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960"/>
        </w:tabs>
        <w:spacing w:line="360" w:lineRule="auto"/>
        <w:rPr>
          <w:rFonts w:ascii="宋体" w:hAnsi="宋体" w:cs="黑体"/>
          <w:b/>
          <w:color w:val="000000" w:themeColor="text1"/>
          <w:sz w:val="32"/>
          <w:szCs w:val="32"/>
          <w:highlight w:val="none"/>
        </w:rPr>
      </w:pPr>
    </w:p>
    <w:p>
      <w:pPr>
        <w:tabs>
          <w:tab w:val="center" w:pos="4960"/>
        </w:tabs>
        <w:spacing w:line="360" w:lineRule="auto"/>
        <w:jc w:val="right"/>
        <w:rPr>
          <w:rFonts w:hint="eastAsia" w:ascii="宋体" w:hAnsi="宋体" w:eastAsia="宋体" w:cs="黑体"/>
          <w:b/>
          <w:color w:val="000000" w:themeColor="text1"/>
          <w:sz w:val="32"/>
          <w:szCs w:val="32"/>
          <w:highlight w:val="none"/>
          <w:lang w:eastAsia="zh-CN"/>
        </w:rPr>
      </w:pPr>
      <w:r>
        <w:rPr>
          <w:rFonts w:hint="eastAsia" w:ascii="宋体" w:hAnsi="宋体" w:cs="黑体"/>
          <w:b/>
          <w:color w:val="000000" w:themeColor="text1"/>
          <w:sz w:val="32"/>
          <w:szCs w:val="32"/>
          <w:highlight w:val="none"/>
          <w:lang w:eastAsia="zh-CN"/>
        </w:rPr>
        <w:t>JSLY202</w:t>
      </w:r>
      <w:r>
        <w:rPr>
          <w:rFonts w:hint="eastAsia" w:ascii="宋体" w:hAnsi="宋体" w:cs="黑体"/>
          <w:b/>
          <w:color w:val="000000" w:themeColor="text1"/>
          <w:sz w:val="32"/>
          <w:szCs w:val="32"/>
          <w:highlight w:val="none"/>
          <w:lang w:val="en-US" w:eastAsia="zh-CN"/>
        </w:rPr>
        <w:t>3022102</w:t>
      </w:r>
      <w:r>
        <w:rPr>
          <w:rFonts w:hint="eastAsia" w:ascii="宋体" w:hAnsi="宋体" w:cs="黑体"/>
          <w:b/>
          <w:color w:val="000000" w:themeColor="text1"/>
          <w:sz w:val="32"/>
          <w:szCs w:val="32"/>
          <w:highlight w:val="none"/>
          <w:lang w:eastAsia="zh-CN"/>
        </w:rPr>
        <w:t>号</w:t>
      </w:r>
    </w:p>
    <w:p>
      <w:pPr>
        <w:tabs>
          <w:tab w:val="center" w:pos="4960"/>
        </w:tabs>
        <w:spacing w:line="360" w:lineRule="auto"/>
        <w:jc w:val="both"/>
        <w:rPr>
          <w:rFonts w:ascii="宋体" w:hAnsi="宋体"/>
          <w:b/>
          <w:color w:val="000000" w:themeColor="text1"/>
          <w:sz w:val="44"/>
          <w:szCs w:val="44"/>
          <w:highlight w:val="none"/>
        </w:rPr>
      </w:pPr>
    </w:p>
    <w:p>
      <w:pPr>
        <w:tabs>
          <w:tab w:val="center" w:pos="4960"/>
        </w:tabs>
        <w:spacing w:line="360" w:lineRule="auto"/>
        <w:jc w:val="center"/>
        <w:rPr>
          <w:rFonts w:hint="eastAsia" w:ascii="宋体" w:hAnsi="宋体"/>
          <w:b/>
          <w:color w:val="000000" w:themeColor="text1"/>
          <w:sz w:val="44"/>
          <w:szCs w:val="44"/>
          <w:highlight w:val="none"/>
          <w:lang w:eastAsia="zh-CN"/>
        </w:rPr>
      </w:pPr>
      <w:r>
        <w:rPr>
          <w:rFonts w:hint="eastAsia" w:ascii="宋体" w:hAnsi="宋体"/>
          <w:b/>
          <w:color w:val="000000" w:themeColor="text1"/>
          <w:sz w:val="44"/>
          <w:szCs w:val="44"/>
          <w:highlight w:val="none"/>
          <w:lang w:eastAsia="zh-CN"/>
        </w:rPr>
        <w:t>江苏旅游职业学院美容美发实训耗材项目</w:t>
      </w:r>
    </w:p>
    <w:p>
      <w:pPr>
        <w:tabs>
          <w:tab w:val="center" w:pos="4960"/>
        </w:tabs>
        <w:spacing w:line="360" w:lineRule="auto"/>
        <w:jc w:val="center"/>
        <w:rPr>
          <w:rFonts w:ascii="宋体" w:hAnsi="宋体"/>
          <w:b/>
          <w:color w:val="auto"/>
          <w:sz w:val="44"/>
          <w:szCs w:val="44"/>
          <w:highlight w:val="none"/>
        </w:rPr>
      </w:pPr>
      <w:r>
        <w:rPr>
          <w:rFonts w:ascii="宋体" w:hAnsi="宋体"/>
          <w:b/>
          <w:color w:val="auto"/>
          <w:sz w:val="44"/>
          <w:szCs w:val="44"/>
          <w:highlight w:val="none"/>
        </w:rPr>
        <w:t>询价</w:t>
      </w:r>
      <w:r>
        <w:rPr>
          <w:rFonts w:ascii="宋体" w:hAnsi="宋体"/>
          <w:b/>
          <w:color w:val="auto"/>
          <w:sz w:val="44"/>
          <w:szCs w:val="44"/>
          <w:highlight w:val="none"/>
        </w:rPr>
        <w:pict>
          <v:line id="直接连接符 41" o:spid="_x0000_s1026" o:spt="20" style="position:absolute;left:0pt;margin-left:-9pt;margin-top:15.6pt;height:0pt;width:0.05pt;z-index:251659264;mso-width-relative:page;mso-height-relative:page;"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">
            <v:path arrowok="t"/>
            <v:fill focussize="0,0"/>
            <v:stroke/>
            <v:imagedata o:title=""/>
            <o:lock v:ext="edit"/>
          </v:line>
        </w:pict>
      </w:r>
      <w:r>
        <w:rPr>
          <w:rFonts w:ascii="宋体" w:hAnsi="宋体"/>
          <w:b/>
          <w:color w:val="auto"/>
          <w:sz w:val="44"/>
          <w:szCs w:val="44"/>
          <w:highlight w:val="none"/>
        </w:rPr>
        <w:t>文件</w:t>
      </w:r>
    </w:p>
    <w:p>
      <w:pPr>
        <w:tabs>
          <w:tab w:val="center" w:pos="4960"/>
        </w:tabs>
        <w:spacing w:line="360" w:lineRule="auto"/>
        <w:jc w:val="center"/>
        <w:rPr>
          <w:rFonts w:ascii="宋体" w:hAnsi="宋体"/>
          <w:b/>
          <w:color w:val="auto"/>
          <w:sz w:val="44"/>
          <w:szCs w:val="44"/>
          <w:highlight w:val="none"/>
        </w:rPr>
      </w:pPr>
    </w:p>
    <w:p>
      <w:pPr>
        <w:pStyle w:val="3"/>
        <w:jc w:val="both"/>
        <w:rPr>
          <w:color w:val="auto"/>
          <w:highlight w:val="none"/>
        </w:rPr>
      </w:pPr>
    </w:p>
    <w:p>
      <w:pPr>
        <w:spacing w:line="360" w:lineRule="auto"/>
        <w:jc w:val="center"/>
        <w:rPr>
          <w:rFonts w:eastAsia="华文中宋"/>
          <w:bCs/>
          <w:color w:val="auto"/>
          <w:spacing w:val="20"/>
          <w:sz w:val="52"/>
          <w:szCs w:val="52"/>
          <w:highlight w:val="none"/>
        </w:rPr>
      </w:pPr>
      <w:r>
        <w:rPr>
          <w:rFonts w:ascii="宋体" w:hAnsi="宋体"/>
          <w:color w:val="auto"/>
          <w:sz w:val="36"/>
          <w:highlight w:val="none"/>
        </w:rPr>
        <w:drawing>
          <wp:inline distT="0" distB="0" distL="114300" distR="114300">
            <wp:extent cx="5600700" cy="3686175"/>
            <wp:effectExtent l="0" t="0" r="0" b="952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9"/>
                    <a:stretch>
                      <a:fillRect/>
                    </a:stretch>
                  </pic:blipFill>
                  <pic:spPr>
                    <a:xfrm>
                      <a:off x="0" y="0"/>
                      <a:ext cx="5600700" cy="3686175"/>
                    </a:xfrm>
                    <a:prstGeom prst="rect">
                      <a:avLst/>
                    </a:prstGeom>
                    <a:noFill/>
                    <a:ln w="9525">
                      <a:noFill/>
                    </a:ln>
                  </pic:spPr>
                </pic:pic>
              </a:graphicData>
            </a:graphic>
          </wp:inline>
        </w:drawing>
      </w:r>
    </w:p>
    <w:p>
      <w:pPr>
        <w:tabs>
          <w:tab w:val="left" w:pos="9921"/>
        </w:tabs>
        <w:spacing w:line="360" w:lineRule="auto"/>
        <w:rPr>
          <w:rFonts w:eastAsia="华文中宋"/>
          <w:bCs/>
          <w:color w:val="auto"/>
          <w:sz w:val="30"/>
          <w:highlight w:val="none"/>
        </w:rPr>
      </w:pPr>
    </w:p>
    <w:p>
      <w:pPr>
        <w:tabs>
          <w:tab w:val="left" w:pos="9921"/>
        </w:tabs>
        <w:spacing w:line="360" w:lineRule="auto"/>
        <w:rPr>
          <w:rFonts w:eastAsia="华文中宋"/>
          <w:bCs/>
          <w:color w:val="auto"/>
          <w:sz w:val="30"/>
          <w:highlight w:val="none"/>
        </w:rPr>
      </w:pPr>
    </w:p>
    <w:p>
      <w:pPr>
        <w:spacing w:line="360" w:lineRule="auto"/>
        <w:ind w:firstLine="1425" w:firstLineChars="495"/>
        <w:rPr>
          <w:rFonts w:hint="eastAsia" w:ascii="宋体" w:hAnsi="宋体" w:eastAsia="宋体"/>
          <w:b/>
          <w:bCs/>
          <w:color w:val="auto"/>
          <w:w w:val="90"/>
          <w:kern w:val="0"/>
          <w:sz w:val="32"/>
          <w:szCs w:val="32"/>
          <w:highlight w:val="none"/>
          <w:lang w:eastAsia="zh-CN"/>
        </w:rPr>
      </w:pPr>
      <w:r>
        <w:rPr>
          <w:rFonts w:hint="eastAsia" w:ascii="宋体" w:hAnsi="宋体"/>
          <w:b/>
          <w:bCs/>
          <w:color w:val="auto"/>
          <w:w w:val="90"/>
          <w:kern w:val="0"/>
          <w:sz w:val="32"/>
          <w:szCs w:val="32"/>
          <w:highlight w:val="none"/>
        </w:rPr>
        <w:t>采 购 人：</w:t>
      </w:r>
      <w:r>
        <w:rPr>
          <w:rFonts w:hint="eastAsia" w:ascii="宋体" w:hAnsi="宋体"/>
          <w:b/>
          <w:bCs/>
          <w:color w:val="auto"/>
          <w:w w:val="90"/>
          <w:kern w:val="0"/>
          <w:sz w:val="32"/>
          <w:szCs w:val="32"/>
          <w:highlight w:val="none"/>
          <w:lang w:eastAsia="zh-CN"/>
        </w:rPr>
        <w:t>江苏旅游职业学院</w:t>
      </w:r>
    </w:p>
    <w:p>
      <w:pPr>
        <w:spacing w:line="360" w:lineRule="auto"/>
        <w:ind w:firstLine="1440" w:firstLineChars="500"/>
        <w:rPr>
          <w:rFonts w:ascii="宋体" w:hAnsi="宋体"/>
          <w:b/>
          <w:bCs/>
          <w:color w:val="000000" w:themeColor="text1"/>
          <w:w w:val="90"/>
          <w:kern w:val="0"/>
          <w:sz w:val="32"/>
          <w:szCs w:val="32"/>
          <w:highlight w:val="none"/>
        </w:rPr>
      </w:pPr>
      <w:r>
        <w:rPr>
          <w:rFonts w:hint="eastAsia" w:ascii="宋体" w:hAnsi="宋体"/>
          <w:b/>
          <w:bCs/>
          <w:color w:val="000000" w:themeColor="text1"/>
          <w:w w:val="90"/>
          <w:kern w:val="0"/>
          <w:sz w:val="32"/>
          <w:szCs w:val="32"/>
          <w:highlight w:val="none"/>
        </w:rPr>
        <w:t>发放日期：</w:t>
      </w:r>
      <w:r>
        <w:rPr>
          <w:rFonts w:hint="eastAsia" w:ascii="宋体" w:hAnsi="宋体"/>
          <w:b/>
          <w:bCs/>
          <w:color w:val="000000" w:themeColor="text1"/>
          <w:w w:val="90"/>
          <w:kern w:val="0"/>
          <w:sz w:val="32"/>
          <w:szCs w:val="32"/>
          <w:highlight w:val="none"/>
          <w:lang w:eastAsia="zh-CN"/>
        </w:rPr>
        <w:t>202</w:t>
      </w:r>
      <w:r>
        <w:rPr>
          <w:rFonts w:hint="eastAsia" w:ascii="宋体" w:hAnsi="宋体"/>
          <w:b/>
          <w:bCs/>
          <w:color w:val="000000" w:themeColor="text1"/>
          <w:w w:val="90"/>
          <w:kern w:val="0"/>
          <w:sz w:val="32"/>
          <w:szCs w:val="32"/>
          <w:highlight w:val="none"/>
          <w:lang w:val="en-US" w:eastAsia="zh-CN"/>
        </w:rPr>
        <w:t>3</w:t>
      </w:r>
      <w:r>
        <w:rPr>
          <w:rFonts w:hint="eastAsia" w:ascii="宋体" w:hAnsi="宋体"/>
          <w:b/>
          <w:bCs/>
          <w:color w:val="000000" w:themeColor="text1"/>
          <w:w w:val="90"/>
          <w:kern w:val="0"/>
          <w:sz w:val="32"/>
          <w:szCs w:val="32"/>
          <w:highlight w:val="none"/>
          <w:lang w:eastAsia="zh-CN"/>
        </w:rPr>
        <w:t>年</w:t>
      </w:r>
      <w:r>
        <w:rPr>
          <w:rFonts w:hint="eastAsia" w:ascii="宋体" w:hAnsi="宋体"/>
          <w:b/>
          <w:bCs/>
          <w:color w:val="000000" w:themeColor="text1"/>
          <w:w w:val="90"/>
          <w:kern w:val="0"/>
          <w:sz w:val="32"/>
          <w:szCs w:val="32"/>
          <w:highlight w:val="none"/>
          <w:lang w:val="en-US" w:eastAsia="zh-CN"/>
        </w:rPr>
        <w:t>2</w:t>
      </w:r>
      <w:r>
        <w:rPr>
          <w:rFonts w:hint="eastAsia" w:ascii="宋体" w:hAnsi="宋体"/>
          <w:b/>
          <w:bCs/>
          <w:color w:val="000000" w:themeColor="text1"/>
          <w:w w:val="90"/>
          <w:kern w:val="0"/>
          <w:sz w:val="32"/>
          <w:szCs w:val="32"/>
          <w:highlight w:val="none"/>
          <w:lang w:eastAsia="zh-CN"/>
        </w:rPr>
        <w:t>月</w:t>
      </w:r>
      <w:r>
        <w:rPr>
          <w:rFonts w:hint="eastAsia" w:ascii="宋体" w:hAnsi="宋体"/>
          <w:b/>
          <w:bCs/>
          <w:color w:val="000000" w:themeColor="text1"/>
          <w:w w:val="90"/>
          <w:kern w:val="0"/>
          <w:sz w:val="32"/>
          <w:szCs w:val="32"/>
          <w:highlight w:val="none"/>
          <w:lang w:val="en-US" w:eastAsia="zh-CN"/>
        </w:rPr>
        <w:t>21</w:t>
      </w:r>
      <w:r>
        <w:rPr>
          <w:rFonts w:hint="eastAsia" w:ascii="宋体" w:hAnsi="宋体"/>
          <w:b/>
          <w:bCs/>
          <w:color w:val="000000" w:themeColor="text1"/>
          <w:w w:val="90"/>
          <w:kern w:val="0"/>
          <w:sz w:val="32"/>
          <w:szCs w:val="32"/>
          <w:highlight w:val="none"/>
          <w:lang w:eastAsia="zh-CN"/>
        </w:rPr>
        <w:t>日</w:t>
      </w:r>
    </w:p>
    <w:p>
      <w:pPr>
        <w:spacing w:line="360" w:lineRule="auto"/>
        <w:jc w:val="center"/>
        <w:rPr>
          <w:rFonts w:eastAsia="华文中宋"/>
          <w:bCs/>
          <w:color w:val="auto"/>
          <w:sz w:val="32"/>
          <w:highlight w:val="none"/>
        </w:rPr>
      </w:pPr>
    </w:p>
    <w:p>
      <w:pPr>
        <w:tabs>
          <w:tab w:val="center" w:pos="4762"/>
          <w:tab w:val="left" w:pos="7770"/>
        </w:tabs>
        <w:spacing w:line="360" w:lineRule="auto"/>
        <w:jc w:val="left"/>
        <w:rPr>
          <w:rStyle w:val="17"/>
          <w:rFonts w:eastAsia="黑体"/>
          <w:bCs/>
          <w:color w:val="auto"/>
          <w:sz w:val="48"/>
          <w:highlight w:val="none"/>
        </w:rPr>
      </w:pPr>
    </w:p>
    <w:p>
      <w:pPr>
        <w:spacing w:line="360" w:lineRule="auto"/>
        <w:jc w:val="center"/>
        <w:rPr>
          <w:rStyle w:val="17"/>
          <w:rFonts w:eastAsia="黑体"/>
          <w:bCs/>
          <w:color w:val="auto"/>
          <w:sz w:val="48"/>
          <w:highlight w:val="none"/>
        </w:rPr>
      </w:pPr>
    </w:p>
    <w:p>
      <w:pPr>
        <w:spacing w:line="360" w:lineRule="auto"/>
        <w:jc w:val="center"/>
        <w:rPr>
          <w:rStyle w:val="17"/>
          <w:rFonts w:eastAsia="黑体"/>
          <w:bCs/>
          <w:color w:val="auto"/>
          <w:sz w:val="48"/>
          <w:highlight w:val="none"/>
        </w:rPr>
      </w:pPr>
      <w:r>
        <w:rPr>
          <w:rStyle w:val="17"/>
          <w:rFonts w:eastAsia="黑体"/>
          <w:bCs/>
          <w:color w:val="auto"/>
          <w:sz w:val="48"/>
          <w:highlight w:val="none"/>
        </w:rPr>
        <w:t>目录</w:t>
      </w:r>
    </w:p>
    <w:p>
      <w:pPr>
        <w:spacing w:line="360" w:lineRule="auto"/>
        <w:jc w:val="center"/>
        <w:rPr>
          <w:rFonts w:eastAsia="黑体"/>
          <w:bCs/>
          <w:color w:val="auto"/>
          <w:sz w:val="30"/>
          <w:highlight w:val="none"/>
        </w:rPr>
      </w:pPr>
    </w:p>
    <w:p>
      <w:pPr>
        <w:spacing w:line="360" w:lineRule="auto"/>
        <w:ind w:firstLine="450" w:firstLineChars="150"/>
        <w:rPr>
          <w:bCs/>
          <w:color w:val="auto"/>
          <w:sz w:val="30"/>
          <w:szCs w:val="30"/>
          <w:highlight w:val="none"/>
        </w:rPr>
      </w:pPr>
      <w:r>
        <w:rPr>
          <w:rFonts w:hAnsi="宋体"/>
          <w:bCs/>
          <w:color w:val="auto"/>
          <w:sz w:val="30"/>
          <w:szCs w:val="30"/>
          <w:highlight w:val="none"/>
        </w:rPr>
        <w:t>一．报价</w:t>
      </w:r>
      <w:bookmarkStart w:id="0" w:name="_Hlt529243434"/>
      <w:bookmarkEnd w:id="0"/>
      <w:r>
        <w:rPr>
          <w:rFonts w:hAnsi="宋体"/>
          <w:bCs/>
          <w:color w:val="auto"/>
          <w:sz w:val="30"/>
          <w:szCs w:val="30"/>
          <w:highlight w:val="none"/>
        </w:rPr>
        <w:t>邀请函</w:t>
      </w:r>
    </w:p>
    <w:p>
      <w:pPr>
        <w:spacing w:line="360" w:lineRule="auto"/>
        <w:ind w:firstLine="450" w:firstLineChars="150"/>
        <w:rPr>
          <w:bCs/>
          <w:color w:val="auto"/>
          <w:sz w:val="30"/>
          <w:szCs w:val="30"/>
          <w:highlight w:val="none"/>
        </w:rPr>
      </w:pPr>
      <w:r>
        <w:rPr>
          <w:rFonts w:hAnsi="宋体"/>
          <w:bCs/>
          <w:color w:val="auto"/>
          <w:sz w:val="30"/>
          <w:szCs w:val="30"/>
          <w:highlight w:val="none"/>
        </w:rPr>
        <w:t>二．供应商须知</w:t>
      </w:r>
    </w:p>
    <w:p>
      <w:pPr>
        <w:spacing w:line="360" w:lineRule="auto"/>
        <w:ind w:firstLine="450" w:firstLineChars="150"/>
        <w:rPr>
          <w:bCs/>
          <w:color w:val="auto"/>
          <w:sz w:val="30"/>
          <w:szCs w:val="30"/>
          <w:highlight w:val="none"/>
        </w:rPr>
      </w:pPr>
      <w:r>
        <w:rPr>
          <w:rFonts w:hAnsi="宋体"/>
          <w:bCs/>
          <w:color w:val="auto"/>
          <w:sz w:val="30"/>
          <w:szCs w:val="30"/>
          <w:highlight w:val="none"/>
        </w:rPr>
        <w:t>三．项目技术</w:t>
      </w:r>
      <w:bookmarkStart w:id="1" w:name="_Hlt49764623"/>
      <w:r>
        <w:rPr>
          <w:rFonts w:hAnsi="宋体"/>
          <w:bCs/>
          <w:color w:val="auto"/>
          <w:sz w:val="30"/>
          <w:szCs w:val="30"/>
          <w:highlight w:val="none"/>
        </w:rPr>
        <w:t>要求和</w:t>
      </w:r>
      <w:bookmarkEnd w:id="1"/>
      <w:r>
        <w:rPr>
          <w:rFonts w:hAnsi="宋体"/>
          <w:bCs/>
          <w:color w:val="auto"/>
          <w:sz w:val="30"/>
          <w:szCs w:val="30"/>
          <w:highlight w:val="none"/>
        </w:rPr>
        <w:t>有</w:t>
      </w:r>
      <w:bookmarkStart w:id="2" w:name="_Hlt15786849"/>
      <w:bookmarkStart w:id="3" w:name="_Hlt15786850"/>
      <w:r>
        <w:rPr>
          <w:rFonts w:hAnsi="宋体"/>
          <w:bCs/>
          <w:color w:val="auto"/>
          <w:sz w:val="30"/>
          <w:szCs w:val="30"/>
          <w:highlight w:val="none"/>
        </w:rPr>
        <w:t>关</w:t>
      </w:r>
      <w:bookmarkEnd w:id="2"/>
      <w:bookmarkEnd w:id="3"/>
      <w:r>
        <w:rPr>
          <w:rFonts w:hAnsi="宋体"/>
          <w:bCs/>
          <w:color w:val="auto"/>
          <w:sz w:val="30"/>
          <w:szCs w:val="30"/>
          <w:highlight w:val="none"/>
        </w:rPr>
        <w:t>说</w:t>
      </w:r>
      <w:bookmarkStart w:id="4" w:name="_Hlt529244298"/>
      <w:r>
        <w:rPr>
          <w:rFonts w:hAnsi="宋体"/>
          <w:bCs/>
          <w:color w:val="auto"/>
          <w:sz w:val="30"/>
          <w:szCs w:val="30"/>
          <w:highlight w:val="none"/>
        </w:rPr>
        <w:t>明</w:t>
      </w:r>
      <w:bookmarkEnd w:id="4"/>
    </w:p>
    <w:p>
      <w:pPr>
        <w:spacing w:line="360" w:lineRule="auto"/>
        <w:ind w:firstLine="450" w:firstLineChars="150"/>
        <w:rPr>
          <w:bCs/>
          <w:color w:val="auto"/>
          <w:sz w:val="30"/>
          <w:szCs w:val="30"/>
          <w:highlight w:val="none"/>
        </w:rPr>
      </w:pPr>
      <w:r>
        <w:rPr>
          <w:rFonts w:hAnsi="宋体"/>
          <w:bCs/>
          <w:color w:val="auto"/>
          <w:sz w:val="30"/>
          <w:szCs w:val="30"/>
          <w:highlight w:val="none"/>
        </w:rPr>
        <w:t>四</w:t>
      </w:r>
      <w:r>
        <w:rPr>
          <w:bCs/>
          <w:color w:val="auto"/>
          <w:sz w:val="30"/>
          <w:szCs w:val="30"/>
          <w:highlight w:val="none"/>
        </w:rPr>
        <w:t xml:space="preserve">. </w:t>
      </w:r>
      <w:r>
        <w:rPr>
          <w:rFonts w:hAnsi="宋体"/>
          <w:bCs/>
          <w:color w:val="auto"/>
          <w:sz w:val="30"/>
          <w:szCs w:val="30"/>
          <w:highlight w:val="none"/>
        </w:rPr>
        <w:t>合同书（格式文本）</w:t>
      </w:r>
    </w:p>
    <w:p>
      <w:pPr>
        <w:spacing w:line="360" w:lineRule="auto"/>
        <w:ind w:firstLine="450" w:firstLineChars="150"/>
        <w:rPr>
          <w:bCs/>
          <w:color w:val="auto"/>
          <w:sz w:val="28"/>
          <w:szCs w:val="28"/>
          <w:highlight w:val="none"/>
        </w:rPr>
      </w:pPr>
      <w:r>
        <w:rPr>
          <w:rFonts w:hAnsi="宋体"/>
          <w:bCs/>
          <w:color w:val="auto"/>
          <w:sz w:val="30"/>
          <w:szCs w:val="30"/>
          <w:highlight w:val="none"/>
        </w:rPr>
        <w:t>五．附件（响应文件格式）</w:t>
      </w:r>
    </w:p>
    <w:p>
      <w:pPr>
        <w:spacing w:line="360" w:lineRule="auto"/>
        <w:rPr>
          <w:bCs/>
          <w:color w:val="auto"/>
          <w:sz w:val="30"/>
          <w:highlight w:val="none"/>
        </w:rPr>
      </w:pPr>
    </w:p>
    <w:p>
      <w:pPr>
        <w:spacing w:line="360" w:lineRule="auto"/>
        <w:rPr>
          <w:bCs/>
          <w:color w:val="auto"/>
          <w:sz w:val="30"/>
          <w:highlight w:val="none"/>
        </w:rPr>
      </w:pPr>
    </w:p>
    <w:p>
      <w:pPr>
        <w:spacing w:line="360" w:lineRule="auto"/>
        <w:rPr>
          <w:bCs/>
          <w:color w:val="auto"/>
          <w:sz w:val="28"/>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spacing w:line="360" w:lineRule="auto"/>
        <w:rPr>
          <w:bCs/>
          <w:color w:val="auto"/>
          <w:sz w:val="32"/>
          <w:highlight w:val="none"/>
        </w:rPr>
      </w:pPr>
    </w:p>
    <w:p>
      <w:pPr>
        <w:numPr>
          <w:ilvl w:val="0"/>
          <w:numId w:val="0"/>
        </w:numPr>
        <w:spacing w:line="360" w:lineRule="auto"/>
        <w:ind w:leftChars="0"/>
        <w:jc w:val="center"/>
        <w:rPr>
          <w:rFonts w:eastAsia="黑体"/>
          <w:bCs/>
          <w:color w:val="000000" w:themeColor="text1"/>
          <w:sz w:val="28"/>
          <w:szCs w:val="28"/>
          <w:highlight w:val="none"/>
        </w:rPr>
      </w:pPr>
      <w:bookmarkStart w:id="5" w:name="二．报价方须知"/>
      <w:bookmarkEnd w:id="5"/>
      <w:bookmarkStart w:id="6" w:name="报价方须知前附表"/>
      <w:bookmarkEnd w:id="6"/>
      <w:r>
        <w:rPr>
          <w:rFonts w:eastAsia="黑体"/>
          <w:bCs/>
          <w:color w:val="auto"/>
          <w:sz w:val="28"/>
          <w:szCs w:val="28"/>
          <w:highlight w:val="none"/>
        </w:rPr>
        <w:br w:type="page"/>
      </w:r>
      <w:r>
        <w:rPr>
          <w:rFonts w:eastAsia="黑体"/>
          <w:bCs/>
          <w:color w:val="000000" w:themeColor="text1"/>
          <w:sz w:val="28"/>
          <w:szCs w:val="28"/>
          <w:highlight w:val="none"/>
        </w:rPr>
        <w:t>报价邀请函</w:t>
      </w:r>
    </w:p>
    <w:p>
      <w:pPr>
        <w:spacing w:line="360" w:lineRule="auto"/>
        <w:ind w:firstLine="420" w:firstLineChars="200"/>
        <w:rPr>
          <w:rFonts w:ascii="宋体" w:hAnsi="宋体"/>
          <w:bCs/>
          <w:color w:val="000000" w:themeColor="text1"/>
          <w:szCs w:val="21"/>
          <w:highlight w:val="none"/>
        </w:rPr>
      </w:pPr>
      <w:r>
        <w:rPr>
          <w:rFonts w:hint="eastAsia" w:ascii="宋体" w:hAnsi="宋体"/>
          <w:bCs/>
          <w:color w:val="000000" w:themeColor="text1"/>
          <w:szCs w:val="21"/>
          <w:highlight w:val="none"/>
          <w:lang w:eastAsia="zh-CN"/>
        </w:rPr>
        <w:t>江苏旅游职业学院</w:t>
      </w:r>
      <w:r>
        <w:rPr>
          <w:rFonts w:ascii="宋体" w:hAnsi="宋体"/>
          <w:bCs/>
          <w:color w:val="000000" w:themeColor="text1"/>
          <w:szCs w:val="21"/>
          <w:highlight w:val="none"/>
        </w:rPr>
        <w:t>就</w:t>
      </w:r>
      <w:r>
        <w:rPr>
          <w:rFonts w:hint="eastAsia" w:ascii="宋体" w:hAnsi="宋体"/>
          <w:bCs/>
          <w:color w:val="000000" w:themeColor="text1"/>
          <w:szCs w:val="21"/>
          <w:highlight w:val="none"/>
          <w:lang w:eastAsia="zh-CN"/>
        </w:rPr>
        <w:t>江苏旅游职业学院美容美发实训耗材项目</w:t>
      </w:r>
      <w:r>
        <w:rPr>
          <w:rFonts w:ascii="宋体" w:hAnsi="宋体"/>
          <w:bCs/>
          <w:color w:val="000000" w:themeColor="text1"/>
          <w:szCs w:val="21"/>
          <w:highlight w:val="none"/>
        </w:rPr>
        <w:t>进行询价采购，现欢迎符合相关条件的供应商参加。</w:t>
      </w:r>
    </w:p>
    <w:tbl>
      <w:tblPr>
        <w:tblStyle w:val="13"/>
        <w:tblW w:w="1008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19" w:type="dxa"/>
          </w:tcPr>
          <w:p>
            <w:pPr>
              <w:spacing w:line="360" w:lineRule="auto"/>
              <w:jc w:val="center"/>
              <w:rPr>
                <w:rFonts w:ascii="宋体" w:hAnsi="宋体"/>
                <w:bCs/>
                <w:color w:val="000000" w:themeColor="text1"/>
                <w:szCs w:val="21"/>
                <w:highlight w:val="none"/>
              </w:rPr>
            </w:pPr>
            <w:r>
              <w:rPr>
                <w:rFonts w:ascii="宋体" w:hAnsi="宋体"/>
                <w:bCs/>
                <w:color w:val="000000" w:themeColor="text1"/>
                <w:szCs w:val="21"/>
                <w:highlight w:val="none"/>
              </w:rPr>
              <w:t>序号</w:t>
            </w:r>
          </w:p>
        </w:tc>
        <w:tc>
          <w:tcPr>
            <w:tcW w:w="9061" w:type="dxa"/>
          </w:tcPr>
          <w:p>
            <w:pPr>
              <w:spacing w:line="360" w:lineRule="auto"/>
              <w:jc w:val="center"/>
              <w:rPr>
                <w:rFonts w:ascii="宋体" w:hAnsi="宋体"/>
                <w:bCs/>
                <w:color w:val="000000" w:themeColor="text1"/>
                <w:szCs w:val="21"/>
                <w:highlight w:val="none"/>
              </w:rPr>
            </w:pPr>
            <w:r>
              <w:rPr>
                <w:rFonts w:ascii="宋体" w:hAnsi="宋体"/>
                <w:bCs/>
                <w:color w:val="000000" w:themeColor="text1"/>
                <w:szCs w:val="21"/>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19" w:type="dxa"/>
            <w:vAlign w:val="center"/>
          </w:tcPr>
          <w:p>
            <w:pPr>
              <w:spacing w:line="360" w:lineRule="auto"/>
              <w:jc w:val="center"/>
              <w:rPr>
                <w:rFonts w:ascii="宋体" w:hAnsi="宋体"/>
                <w:bCs/>
                <w:color w:val="000000" w:themeColor="text1"/>
                <w:szCs w:val="21"/>
                <w:highlight w:val="none"/>
              </w:rPr>
            </w:pPr>
            <w:r>
              <w:rPr>
                <w:rFonts w:ascii="宋体" w:hAnsi="宋体"/>
                <w:bCs/>
                <w:color w:val="000000" w:themeColor="text1"/>
                <w:szCs w:val="21"/>
                <w:highlight w:val="none"/>
              </w:rPr>
              <w:t>1</w:t>
            </w:r>
          </w:p>
        </w:tc>
        <w:tc>
          <w:tcPr>
            <w:tcW w:w="9061" w:type="dxa"/>
          </w:tcPr>
          <w:p>
            <w:pPr>
              <w:spacing w:line="360" w:lineRule="auto"/>
              <w:rPr>
                <w:rFonts w:hint="eastAsia" w:ascii="宋体" w:hAnsi="宋体" w:eastAsia="宋体"/>
                <w:bCs/>
                <w:color w:val="000000" w:themeColor="text1"/>
                <w:szCs w:val="21"/>
                <w:highlight w:val="none"/>
                <w:lang w:eastAsia="zh-CN"/>
              </w:rPr>
            </w:pPr>
            <w:r>
              <w:rPr>
                <w:rFonts w:ascii="宋体" w:hAnsi="宋体"/>
                <w:bCs/>
                <w:color w:val="000000" w:themeColor="text1"/>
                <w:szCs w:val="21"/>
                <w:highlight w:val="none"/>
              </w:rPr>
              <w:t>项目名称</w:t>
            </w:r>
            <w:r>
              <w:rPr>
                <w:rFonts w:hint="eastAsia" w:ascii="宋体" w:hAnsi="宋体"/>
                <w:bCs/>
                <w:color w:val="000000" w:themeColor="text1"/>
                <w:szCs w:val="21"/>
                <w:highlight w:val="none"/>
              </w:rPr>
              <w:t>：</w:t>
            </w:r>
            <w:r>
              <w:rPr>
                <w:rFonts w:hint="eastAsia" w:ascii="宋体" w:hAnsi="宋体"/>
                <w:bCs/>
                <w:color w:val="000000" w:themeColor="text1"/>
                <w:szCs w:val="21"/>
                <w:highlight w:val="none"/>
                <w:lang w:eastAsia="zh-CN"/>
              </w:rPr>
              <w:t>江苏旅游职业学院美容美发实训耗材项目</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采购编号：</w:t>
            </w:r>
            <w:r>
              <w:rPr>
                <w:rFonts w:hint="eastAsia" w:ascii="宋体" w:hAnsi="宋体"/>
                <w:bCs/>
                <w:color w:val="000000" w:themeColor="text1"/>
                <w:szCs w:val="21"/>
                <w:highlight w:val="none"/>
                <w:lang w:eastAsia="zh-CN"/>
              </w:rPr>
              <w:t>JSLY202</w:t>
            </w:r>
            <w:r>
              <w:rPr>
                <w:rFonts w:hint="eastAsia" w:ascii="宋体" w:hAnsi="宋体"/>
                <w:bCs/>
                <w:color w:val="000000" w:themeColor="text1"/>
                <w:szCs w:val="21"/>
                <w:highlight w:val="none"/>
                <w:lang w:val="en-US" w:eastAsia="zh-CN"/>
              </w:rPr>
              <w:t>3022102</w:t>
            </w:r>
            <w:r>
              <w:rPr>
                <w:rFonts w:hint="eastAsia" w:ascii="宋体" w:hAnsi="宋体"/>
                <w:bCs/>
                <w:color w:val="000000" w:themeColor="text1"/>
                <w:szCs w:val="21"/>
                <w:highlight w:val="none"/>
                <w:lang w:eastAsia="zh-CN"/>
              </w:rPr>
              <w:t>号</w:t>
            </w:r>
            <w:r>
              <w:rPr>
                <w:rFonts w:hint="eastAsia" w:ascii="宋体" w:hAnsi="宋体"/>
                <w:bCs/>
                <w:color w:val="000000" w:themeColor="text1"/>
                <w:szCs w:val="21"/>
                <w:highlight w:val="none"/>
              </w:rPr>
              <w:t xml:space="preserve">                                                       </w:t>
            </w:r>
          </w:p>
          <w:p>
            <w:pPr>
              <w:spacing w:line="360" w:lineRule="auto"/>
              <w:rPr>
                <w:rFonts w:hint="eastAsia" w:ascii="宋体" w:hAnsi="宋体" w:eastAsia="宋体"/>
                <w:bCs/>
                <w:color w:val="000000" w:themeColor="text1"/>
                <w:szCs w:val="21"/>
                <w:highlight w:val="none"/>
                <w:lang w:eastAsia="zh-CN"/>
              </w:rPr>
            </w:pPr>
            <w:r>
              <w:rPr>
                <w:rFonts w:ascii="宋体" w:hAnsi="宋体"/>
                <w:bCs/>
                <w:color w:val="000000" w:themeColor="text1"/>
                <w:szCs w:val="21"/>
                <w:highlight w:val="none"/>
              </w:rPr>
              <w:t>采购人：</w:t>
            </w:r>
            <w:r>
              <w:rPr>
                <w:rFonts w:hint="eastAsia" w:ascii="宋体" w:hAnsi="宋体"/>
                <w:bCs/>
                <w:color w:val="000000" w:themeColor="text1"/>
                <w:szCs w:val="21"/>
                <w:highlight w:val="none"/>
                <w:lang w:eastAsia="zh-CN"/>
              </w:rPr>
              <w:t>江苏旅游职业学院</w:t>
            </w:r>
          </w:p>
          <w:p>
            <w:pPr>
              <w:spacing w:line="360" w:lineRule="auto"/>
              <w:rPr>
                <w:rFonts w:ascii="宋体" w:hAnsi="宋体"/>
                <w:bCs/>
                <w:color w:val="000000" w:themeColor="text1"/>
                <w:szCs w:val="21"/>
                <w:highlight w:val="none"/>
              </w:rPr>
            </w:pPr>
            <w:r>
              <w:rPr>
                <w:rFonts w:hint="eastAsia" w:ascii="宋体" w:hAnsi="宋体"/>
                <w:bCs/>
                <w:color w:val="000000" w:themeColor="text1"/>
                <w:szCs w:val="21"/>
                <w:highlight w:val="none"/>
              </w:rPr>
              <w:t>采购方式：询</w:t>
            </w:r>
            <w:r>
              <w:rPr>
                <w:rFonts w:ascii="宋体" w:hAnsi="宋体"/>
                <w:bCs/>
                <w:color w:val="000000" w:themeColor="text1"/>
                <w:szCs w:val="21"/>
                <w:highlight w:val="none"/>
              </w:rPr>
              <w:t>价</w:t>
            </w:r>
          </w:p>
          <w:p>
            <w:pPr>
              <w:spacing w:line="360" w:lineRule="auto"/>
              <w:rPr>
                <w:rFonts w:hint="eastAsia" w:ascii="宋体" w:hAnsi="宋体" w:eastAsia="宋体"/>
                <w:bCs/>
                <w:color w:val="000000" w:themeColor="text1"/>
                <w:szCs w:val="21"/>
                <w:highlight w:val="none"/>
                <w:lang w:val="en-US" w:eastAsia="zh-CN"/>
              </w:rPr>
            </w:pPr>
            <w:r>
              <w:rPr>
                <w:rFonts w:ascii="宋体" w:hAnsi="宋体"/>
                <w:bCs/>
                <w:color w:val="000000" w:themeColor="text1"/>
                <w:szCs w:val="21"/>
                <w:highlight w:val="none"/>
              </w:rPr>
              <w:t>本项目</w:t>
            </w:r>
            <w:r>
              <w:rPr>
                <w:rFonts w:hint="eastAsia" w:ascii="宋体" w:hAnsi="宋体"/>
                <w:bCs/>
                <w:color w:val="000000" w:themeColor="text1"/>
                <w:szCs w:val="21"/>
                <w:highlight w:val="none"/>
              </w:rPr>
              <w:t>采购</w:t>
            </w:r>
            <w:r>
              <w:rPr>
                <w:rFonts w:ascii="宋体" w:hAnsi="宋体"/>
                <w:bCs/>
                <w:color w:val="000000" w:themeColor="text1"/>
                <w:szCs w:val="21"/>
                <w:highlight w:val="none"/>
              </w:rPr>
              <w:t>预</w:t>
            </w:r>
            <w:r>
              <w:rPr>
                <w:rFonts w:hint="eastAsia" w:ascii="宋体" w:hAnsi="宋体"/>
                <w:bCs/>
                <w:color w:val="000000" w:themeColor="text1"/>
                <w:szCs w:val="21"/>
                <w:highlight w:val="none"/>
              </w:rPr>
              <w:t>算为</w:t>
            </w:r>
            <w:r>
              <w:rPr>
                <w:rFonts w:hint="eastAsia" w:ascii="宋体" w:hAnsi="宋体"/>
                <w:sz w:val="24"/>
                <w:lang w:val="en-US" w:eastAsia="zh-CN"/>
              </w:rPr>
              <w:t>25700</w:t>
            </w:r>
            <w:r>
              <w:rPr>
                <w:rFonts w:hint="eastAsia" w:ascii="宋体" w:hAnsi="宋体" w:cs="宋体"/>
                <w:color w:val="000000"/>
                <w:kern w:val="0"/>
                <w:sz w:val="24"/>
                <w:szCs w:val="24"/>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019" w:type="dxa"/>
            <w:vAlign w:val="center"/>
          </w:tcPr>
          <w:p>
            <w:pPr>
              <w:spacing w:line="360" w:lineRule="auto"/>
              <w:jc w:val="center"/>
              <w:rPr>
                <w:rFonts w:ascii="宋体" w:hAnsi="宋体"/>
                <w:bCs/>
                <w:color w:val="000000" w:themeColor="text1"/>
                <w:szCs w:val="21"/>
                <w:highlight w:val="none"/>
              </w:rPr>
            </w:pPr>
            <w:r>
              <w:rPr>
                <w:rFonts w:hint="eastAsia" w:ascii="宋体" w:hAnsi="宋体"/>
                <w:bCs/>
                <w:color w:val="000000" w:themeColor="text1"/>
                <w:szCs w:val="21"/>
                <w:highlight w:val="none"/>
              </w:rPr>
              <w:t>2</w:t>
            </w:r>
          </w:p>
        </w:tc>
        <w:tc>
          <w:tcPr>
            <w:tcW w:w="9061" w:type="dxa"/>
          </w:tcPr>
          <w:p>
            <w:pPr>
              <w:spacing w:line="360" w:lineRule="auto"/>
              <w:rPr>
                <w:rFonts w:ascii="宋体" w:hAnsi="宋体"/>
                <w:bCs/>
                <w:color w:val="000000" w:themeColor="text1"/>
                <w:szCs w:val="21"/>
                <w:highlight w:val="none"/>
              </w:rPr>
            </w:pPr>
            <w:r>
              <w:rPr>
                <w:rFonts w:hint="eastAsia" w:ascii="宋体" w:hAnsi="宋体"/>
                <w:bCs/>
                <w:color w:val="000000" w:themeColor="text1"/>
                <w:szCs w:val="21"/>
                <w:highlight w:val="none"/>
              </w:rPr>
              <w:t>供应商</w:t>
            </w:r>
            <w:r>
              <w:rPr>
                <w:rFonts w:ascii="宋体" w:hAnsi="宋体"/>
                <w:bCs/>
                <w:color w:val="000000" w:themeColor="text1"/>
                <w:szCs w:val="21"/>
                <w:highlight w:val="none"/>
              </w:rPr>
              <w:t>资格要求：</w:t>
            </w:r>
          </w:p>
          <w:p>
            <w:pPr>
              <w:numPr>
                <w:ilvl w:val="0"/>
                <w:numId w:val="1"/>
              </w:numPr>
              <w:spacing w:line="360" w:lineRule="auto"/>
              <w:ind w:left="132"/>
              <w:rPr>
                <w:rFonts w:ascii="宋体" w:hAnsi="宋体"/>
                <w:bCs/>
                <w:color w:val="000000" w:themeColor="text1"/>
                <w:szCs w:val="21"/>
                <w:highlight w:val="none"/>
              </w:rPr>
            </w:pPr>
            <w:r>
              <w:rPr>
                <w:rFonts w:hint="eastAsia" w:ascii="宋体" w:hAnsi="宋体"/>
                <w:bCs/>
                <w:color w:val="000000" w:themeColor="text1"/>
                <w:szCs w:val="21"/>
                <w:highlight w:val="none"/>
              </w:rPr>
              <w:t>具备《中华人民共和国政府采购法》第二十二条规定的条件；</w:t>
            </w:r>
          </w:p>
          <w:p>
            <w:pPr>
              <w:numPr>
                <w:ilvl w:val="0"/>
                <w:numId w:val="1"/>
              </w:numPr>
              <w:spacing w:line="360" w:lineRule="auto"/>
              <w:ind w:left="132"/>
              <w:rPr>
                <w:rFonts w:ascii="宋体" w:hAnsi="宋体"/>
                <w:bCs/>
                <w:color w:val="000000" w:themeColor="text1"/>
                <w:szCs w:val="21"/>
                <w:highlight w:val="none"/>
              </w:rPr>
            </w:pPr>
            <w:r>
              <w:rPr>
                <w:rFonts w:hint="eastAsia" w:ascii="宋体" w:hAnsi="宋体"/>
                <w:bCs/>
                <w:color w:val="000000" w:themeColor="text1"/>
                <w:szCs w:val="21"/>
                <w:highlight w:val="none"/>
              </w:rPr>
              <w:t xml:space="preserve"> 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19" w:type="dxa"/>
            <w:vAlign w:val="center"/>
          </w:tcPr>
          <w:p>
            <w:pPr>
              <w:spacing w:line="360" w:lineRule="auto"/>
              <w:jc w:val="center"/>
              <w:rPr>
                <w:rFonts w:ascii="宋体" w:hAnsi="宋体"/>
                <w:bCs/>
                <w:color w:val="000000" w:themeColor="text1"/>
                <w:szCs w:val="21"/>
                <w:highlight w:val="none"/>
              </w:rPr>
            </w:pPr>
            <w:r>
              <w:rPr>
                <w:rFonts w:hint="eastAsia" w:ascii="宋体" w:hAnsi="宋体"/>
                <w:bCs/>
                <w:color w:val="000000" w:themeColor="text1"/>
                <w:szCs w:val="21"/>
                <w:highlight w:val="none"/>
              </w:rPr>
              <w:t>3</w:t>
            </w:r>
          </w:p>
        </w:tc>
        <w:tc>
          <w:tcPr>
            <w:tcW w:w="9061" w:type="dxa"/>
          </w:tcPr>
          <w:p>
            <w:pPr>
              <w:numPr>
                <w:ilvl w:val="0"/>
                <w:numId w:val="2"/>
              </w:numPr>
              <w:spacing w:line="360" w:lineRule="auto"/>
              <w:ind w:left="2" w:right="-153"/>
              <w:rPr>
                <w:rFonts w:ascii="宋体" w:hAnsi="宋体"/>
                <w:color w:val="000000" w:themeColor="text1"/>
                <w:szCs w:val="21"/>
                <w:highlight w:val="none"/>
              </w:rPr>
            </w:pPr>
            <w:r>
              <w:rPr>
                <w:rFonts w:hint="eastAsia" w:ascii="宋体" w:hAnsi="宋体"/>
                <w:color w:val="000000" w:themeColor="text1"/>
                <w:szCs w:val="21"/>
                <w:highlight w:val="none"/>
              </w:rPr>
              <w:t>询价</w:t>
            </w:r>
            <w:r>
              <w:rPr>
                <w:rFonts w:ascii="宋体" w:hAnsi="宋体"/>
                <w:color w:val="000000" w:themeColor="text1"/>
                <w:szCs w:val="21"/>
                <w:highlight w:val="none"/>
              </w:rPr>
              <w:t>文件在</w:t>
            </w:r>
            <w:r>
              <w:rPr>
                <w:rFonts w:hint="eastAsia" w:ascii="宋体" w:hAnsi="宋体"/>
                <w:color w:val="000000" w:themeColor="text1"/>
                <w:szCs w:val="21"/>
                <w:highlight w:val="none"/>
                <w:lang w:eastAsia="zh-CN"/>
              </w:rPr>
              <w:t>江苏旅游职业学院网站</w:t>
            </w:r>
            <w:r>
              <w:rPr>
                <w:rFonts w:ascii="宋体" w:hAnsi="宋体"/>
                <w:color w:val="000000" w:themeColor="text1"/>
                <w:szCs w:val="21"/>
                <w:highlight w:val="none"/>
              </w:rPr>
              <w:t xml:space="preserve">上下载, </w:t>
            </w:r>
            <w:r>
              <w:rPr>
                <w:rFonts w:hint="eastAsia" w:ascii="宋体" w:hAnsi="宋体"/>
                <w:color w:val="000000" w:themeColor="text1"/>
                <w:szCs w:val="21"/>
                <w:highlight w:val="none"/>
              </w:rPr>
              <w:t>供应商</w:t>
            </w:r>
            <w:r>
              <w:rPr>
                <w:rFonts w:ascii="宋体" w:hAnsi="宋体"/>
                <w:color w:val="000000" w:themeColor="text1"/>
                <w:szCs w:val="21"/>
                <w:highlight w:val="none"/>
              </w:rPr>
              <w:t>按</w:t>
            </w:r>
            <w:r>
              <w:rPr>
                <w:rFonts w:hint="eastAsia" w:ascii="宋体" w:hAnsi="宋体"/>
                <w:color w:val="000000" w:themeColor="text1"/>
                <w:szCs w:val="21"/>
                <w:highlight w:val="none"/>
              </w:rPr>
              <w:t>询价</w:t>
            </w:r>
            <w:r>
              <w:rPr>
                <w:rFonts w:ascii="宋体" w:hAnsi="宋体"/>
                <w:color w:val="000000" w:themeColor="text1"/>
                <w:szCs w:val="21"/>
                <w:highlight w:val="none"/>
              </w:rPr>
              <w:t>文件要求提交全部资料并对</w:t>
            </w:r>
            <w:r>
              <w:rPr>
                <w:rFonts w:hint="eastAsia" w:ascii="宋体" w:hAnsi="宋体"/>
                <w:color w:val="000000" w:themeColor="text1"/>
                <w:szCs w:val="21"/>
                <w:highlight w:val="none"/>
              </w:rPr>
              <w:t>询价</w:t>
            </w:r>
            <w:r>
              <w:rPr>
                <w:rFonts w:ascii="宋体" w:hAnsi="宋体"/>
                <w:color w:val="000000" w:themeColor="text1"/>
                <w:szCs w:val="21"/>
                <w:highlight w:val="none"/>
              </w:rPr>
              <w:t>文件各项内容做出实质性响应，否则报价无效。</w:t>
            </w:r>
          </w:p>
          <w:p>
            <w:pPr>
              <w:spacing w:line="360" w:lineRule="auto"/>
              <w:ind w:left="2" w:right="-153"/>
              <w:rPr>
                <w:rFonts w:ascii="宋体" w:hAnsi="宋体"/>
                <w:color w:val="000000" w:themeColor="text1"/>
                <w:szCs w:val="21"/>
                <w:highlight w:val="none"/>
              </w:rPr>
            </w:pPr>
            <w:r>
              <w:rPr>
                <w:rFonts w:hint="eastAsia" w:ascii="宋体" w:hAnsi="宋体"/>
                <w:color w:val="000000" w:themeColor="text1"/>
                <w:szCs w:val="21"/>
                <w:highlight w:val="none"/>
              </w:rPr>
              <w:t>（2）如确定参加投标，请如实填写《供应商参加投标确认函》，并按要求回复（电子邮箱：</w:t>
            </w:r>
            <w:r>
              <w:rPr>
                <w:rFonts w:hint="eastAsia" w:ascii="宋体" w:hAnsi="宋体"/>
                <w:color w:val="000000" w:themeColor="text1"/>
                <w:szCs w:val="21"/>
                <w:highlight w:val="none"/>
                <w:lang w:val="en-US" w:eastAsia="zh-CN"/>
              </w:rPr>
              <w:t>359975231</w:t>
            </w:r>
            <w:r>
              <w:rPr>
                <w:rFonts w:hint="eastAsia" w:ascii="宋体" w:hAnsi="宋体"/>
                <w:color w:val="000000" w:themeColor="text1"/>
                <w:szCs w:val="21"/>
                <w:highlight w:val="none"/>
                <w:lang w:eastAsia="zh-CN"/>
              </w:rPr>
              <w:t>@qq.com</w:t>
            </w:r>
            <w:r>
              <w:rPr>
                <w:rFonts w:hint="eastAsia" w:ascii="宋体" w:hAnsi="宋体"/>
                <w:color w:val="000000" w:themeColor="text1"/>
                <w:szCs w:val="21"/>
                <w:highlight w:val="none"/>
              </w:rPr>
              <w:t>），同时需与</w:t>
            </w:r>
            <w:r>
              <w:rPr>
                <w:rFonts w:hint="eastAsia" w:ascii="宋体" w:hAnsi="宋体"/>
                <w:color w:val="000000" w:themeColor="text1"/>
                <w:szCs w:val="21"/>
                <w:highlight w:val="none"/>
                <w:lang w:eastAsia="zh-CN"/>
              </w:rPr>
              <w:t>采购人</w:t>
            </w:r>
            <w:r>
              <w:rPr>
                <w:rFonts w:hint="eastAsia" w:ascii="宋体" w:hAnsi="宋体"/>
                <w:color w:val="000000" w:themeColor="text1"/>
                <w:szCs w:val="21"/>
                <w:highlight w:val="none"/>
              </w:rPr>
              <w:t>经办人确认是否收到《供应商参加投标确认函》（联系电话：</w:t>
            </w:r>
            <w:r>
              <w:rPr>
                <w:rFonts w:hint="eastAsia" w:ascii="宋体" w:hAnsi="宋体"/>
                <w:color w:val="000000" w:themeColor="text1"/>
                <w:szCs w:val="21"/>
                <w:highlight w:val="none"/>
                <w:lang w:val="en-US" w:eastAsia="zh-CN"/>
              </w:rPr>
              <w:t>18352783833</w:t>
            </w:r>
            <w:r>
              <w:rPr>
                <w:rFonts w:hint="eastAsia" w:ascii="宋体" w:hAnsi="宋体"/>
                <w:color w:val="000000" w:themeColor="text1"/>
                <w:szCs w:val="21"/>
                <w:highlight w:val="none"/>
              </w:rPr>
              <w:t>），回复接收截止时间：</w:t>
            </w:r>
            <w:r>
              <w:rPr>
                <w:rFonts w:hint="eastAsia" w:ascii="宋体" w:hAnsi="宋体"/>
                <w:color w:val="000000" w:themeColor="text1"/>
                <w:szCs w:val="21"/>
                <w:highlight w:val="none"/>
                <w:lang w:eastAsia="zh-CN"/>
              </w:rPr>
              <w:t>202</w:t>
            </w:r>
            <w:r>
              <w:rPr>
                <w:rFonts w:hint="eastAsia" w:ascii="宋体" w:hAnsi="宋体"/>
                <w:color w:val="000000" w:themeColor="text1"/>
                <w:szCs w:val="21"/>
                <w:highlight w:val="none"/>
                <w:lang w:val="en-US" w:eastAsia="zh-CN"/>
              </w:rPr>
              <w:t>3</w:t>
            </w:r>
            <w:r>
              <w:rPr>
                <w:rFonts w:hint="eastAsia" w:ascii="宋体" w:hAnsi="宋体"/>
                <w:color w:val="000000" w:themeColor="text1"/>
                <w:szCs w:val="21"/>
                <w:highlight w:val="none"/>
                <w:lang w:eastAsia="zh-CN"/>
              </w:rPr>
              <w:t>年</w:t>
            </w:r>
            <w:r>
              <w:rPr>
                <w:rFonts w:hint="eastAsia" w:ascii="宋体" w:hAnsi="宋体"/>
                <w:color w:val="000000" w:themeColor="text1"/>
                <w:szCs w:val="21"/>
                <w:highlight w:val="none"/>
                <w:lang w:val="en-US" w:eastAsia="zh-CN"/>
              </w:rPr>
              <w:t>2</w:t>
            </w:r>
            <w:r>
              <w:rPr>
                <w:rFonts w:hint="eastAsia" w:ascii="宋体" w:hAnsi="宋体"/>
                <w:color w:val="000000" w:themeColor="text1"/>
                <w:szCs w:val="21"/>
                <w:highlight w:val="none"/>
              </w:rPr>
              <w:t>月</w:t>
            </w:r>
            <w:r>
              <w:rPr>
                <w:rFonts w:hint="eastAsia" w:ascii="宋体" w:hAnsi="宋体"/>
                <w:color w:val="000000" w:themeColor="text1"/>
                <w:szCs w:val="21"/>
                <w:highlight w:val="none"/>
                <w:lang w:val="en-US" w:eastAsia="zh-CN"/>
              </w:rPr>
              <w:t>26</w:t>
            </w:r>
            <w:r>
              <w:rPr>
                <w:rFonts w:ascii="宋体" w:hAnsi="宋体"/>
                <w:color w:val="000000" w:themeColor="text1"/>
                <w:szCs w:val="21"/>
                <w:highlight w:val="none"/>
              </w:rPr>
              <w:t>日</w:t>
            </w:r>
            <w:r>
              <w:rPr>
                <w:rFonts w:hint="eastAsia" w:ascii="宋体" w:hAnsi="宋体"/>
                <w:color w:val="000000" w:themeColor="text1"/>
                <w:szCs w:val="21"/>
                <w:highlight w:val="none"/>
              </w:rPr>
              <w:t>23</w:t>
            </w:r>
            <w:r>
              <w:rPr>
                <w:rFonts w:ascii="宋体" w:hAnsi="宋体"/>
                <w:color w:val="000000" w:themeColor="text1"/>
                <w:szCs w:val="21"/>
                <w:highlight w:val="none"/>
              </w:rPr>
              <w:t>:</w:t>
            </w:r>
            <w:r>
              <w:rPr>
                <w:rFonts w:hint="eastAsia" w:ascii="宋体" w:hAnsi="宋体"/>
                <w:color w:val="000000" w:themeColor="text1"/>
                <w:szCs w:val="21"/>
                <w:highlight w:val="none"/>
              </w:rPr>
              <w:t>59</w:t>
            </w:r>
            <w:r>
              <w:rPr>
                <w:rFonts w:ascii="宋体" w:hAnsi="宋体"/>
                <w:color w:val="000000" w:themeColor="text1"/>
                <w:szCs w:val="21"/>
                <w:highlight w:val="none"/>
              </w:rPr>
              <w:t>（北京时间）</w:t>
            </w:r>
            <w:r>
              <w:rPr>
                <w:rFonts w:hint="eastAsia" w:ascii="宋体" w:hAnsi="宋体"/>
                <w:color w:val="000000" w:themeColor="text1"/>
                <w:szCs w:val="21"/>
                <w:highlight w:val="none"/>
              </w:rPr>
              <w:t>。如供应商未按上述要求去做，将自行承担所产生的风险。未报名者、超过时限者不得前来投标，内容不全者后果自负。</w:t>
            </w:r>
          </w:p>
          <w:p>
            <w:pPr>
              <w:spacing w:line="360" w:lineRule="auto"/>
              <w:ind w:left="2" w:right="-153"/>
              <w:rPr>
                <w:rFonts w:ascii="宋体" w:hAnsi="宋体"/>
                <w:color w:val="000000" w:themeColor="text1"/>
                <w:szCs w:val="21"/>
                <w:highlight w:val="none"/>
              </w:rPr>
            </w:pPr>
            <w:r>
              <w:rPr>
                <w:rFonts w:hint="eastAsia" w:ascii="宋体" w:hAnsi="宋体"/>
                <w:color w:val="000000" w:themeColor="text1"/>
                <w:szCs w:val="21"/>
                <w:highlight w:val="none"/>
              </w:rPr>
              <w:t>（3）已报名供应商</w:t>
            </w:r>
            <w:r>
              <w:rPr>
                <w:rFonts w:ascii="宋体" w:hAnsi="宋体"/>
                <w:color w:val="000000" w:themeColor="text1"/>
                <w:szCs w:val="21"/>
                <w:highlight w:val="none"/>
              </w:rPr>
              <w:t>如有澄清要求，请将澄清要求的书面文件（原件）在</w:t>
            </w:r>
            <w:r>
              <w:rPr>
                <w:rFonts w:hint="eastAsia" w:ascii="宋体" w:hAnsi="宋体"/>
                <w:color w:val="000000" w:themeColor="text1"/>
                <w:szCs w:val="21"/>
                <w:highlight w:val="none"/>
                <w:lang w:eastAsia="zh-CN"/>
              </w:rPr>
              <w:t>202</w:t>
            </w:r>
            <w:r>
              <w:rPr>
                <w:rFonts w:hint="eastAsia" w:ascii="宋体" w:hAnsi="宋体"/>
                <w:color w:val="000000" w:themeColor="text1"/>
                <w:szCs w:val="21"/>
                <w:highlight w:val="none"/>
                <w:lang w:val="en-US" w:eastAsia="zh-CN"/>
              </w:rPr>
              <w:t>3</w:t>
            </w:r>
            <w:r>
              <w:rPr>
                <w:rFonts w:hint="eastAsia" w:ascii="宋体" w:hAnsi="宋体"/>
                <w:color w:val="000000" w:themeColor="text1"/>
                <w:szCs w:val="21"/>
                <w:highlight w:val="none"/>
                <w:lang w:eastAsia="zh-CN"/>
              </w:rPr>
              <w:t>年</w:t>
            </w:r>
            <w:r>
              <w:rPr>
                <w:rFonts w:hint="eastAsia" w:ascii="宋体" w:hAnsi="宋体"/>
                <w:color w:val="000000" w:themeColor="text1"/>
                <w:szCs w:val="21"/>
                <w:highlight w:val="none"/>
                <w:lang w:val="en-US" w:eastAsia="zh-CN"/>
              </w:rPr>
              <w:t>2</w:t>
            </w:r>
            <w:r>
              <w:rPr>
                <w:rFonts w:hint="eastAsia" w:ascii="宋体" w:hAnsi="宋体"/>
                <w:color w:val="000000" w:themeColor="text1"/>
                <w:szCs w:val="21"/>
                <w:highlight w:val="none"/>
              </w:rPr>
              <w:t>月</w:t>
            </w:r>
            <w:r>
              <w:rPr>
                <w:rFonts w:hint="eastAsia" w:ascii="宋体" w:hAnsi="宋体"/>
                <w:color w:val="000000" w:themeColor="text1"/>
                <w:szCs w:val="21"/>
                <w:highlight w:val="none"/>
                <w:lang w:val="en-US" w:eastAsia="zh-CN"/>
              </w:rPr>
              <w:t>26</w:t>
            </w:r>
            <w:r>
              <w:rPr>
                <w:rFonts w:ascii="宋体" w:hAnsi="宋体"/>
                <w:color w:val="000000" w:themeColor="text1"/>
                <w:szCs w:val="21"/>
                <w:highlight w:val="none"/>
              </w:rPr>
              <w:t>日</w:t>
            </w:r>
            <w:r>
              <w:rPr>
                <w:rFonts w:hint="eastAsia" w:ascii="宋体" w:hAnsi="宋体"/>
                <w:color w:val="000000" w:themeColor="text1"/>
                <w:szCs w:val="21"/>
                <w:highlight w:val="none"/>
              </w:rPr>
              <w:t>23</w:t>
            </w:r>
            <w:r>
              <w:rPr>
                <w:rFonts w:ascii="宋体" w:hAnsi="宋体"/>
                <w:color w:val="000000" w:themeColor="text1"/>
                <w:szCs w:val="21"/>
                <w:highlight w:val="none"/>
              </w:rPr>
              <w:t>:</w:t>
            </w:r>
            <w:r>
              <w:rPr>
                <w:rFonts w:hint="eastAsia" w:ascii="宋体" w:hAnsi="宋体"/>
                <w:color w:val="000000" w:themeColor="text1"/>
                <w:szCs w:val="21"/>
                <w:highlight w:val="none"/>
              </w:rPr>
              <w:t>59</w:t>
            </w:r>
            <w:r>
              <w:rPr>
                <w:rFonts w:ascii="宋体" w:hAnsi="宋体"/>
                <w:color w:val="000000" w:themeColor="text1"/>
                <w:szCs w:val="21"/>
                <w:highlight w:val="none"/>
              </w:rPr>
              <w:t>（北京时间）前送达</w:t>
            </w:r>
            <w:r>
              <w:rPr>
                <w:rFonts w:hint="eastAsia" w:ascii="宋体" w:hAnsi="宋体"/>
                <w:color w:val="000000" w:themeColor="text1"/>
                <w:szCs w:val="21"/>
                <w:highlight w:val="none"/>
                <w:lang w:eastAsia="zh-CN"/>
              </w:rPr>
              <w:t>江苏旅游职业学院</w:t>
            </w:r>
            <w:r>
              <w:rPr>
                <w:rFonts w:ascii="宋体" w:hAnsi="宋体"/>
                <w:color w:val="000000" w:themeColor="text1"/>
                <w:szCs w:val="21"/>
                <w:highlight w:val="none"/>
              </w:rPr>
              <w:t>，逾期不予受理。所有澄清要求的答复、</w:t>
            </w:r>
            <w:r>
              <w:rPr>
                <w:rFonts w:hint="eastAsia" w:ascii="宋体" w:hAnsi="宋体"/>
                <w:color w:val="000000" w:themeColor="text1"/>
                <w:szCs w:val="21"/>
                <w:highlight w:val="none"/>
              </w:rPr>
              <w:t>询价</w:t>
            </w:r>
            <w:r>
              <w:rPr>
                <w:rFonts w:ascii="宋体" w:hAnsi="宋体"/>
                <w:color w:val="000000" w:themeColor="text1"/>
                <w:szCs w:val="21"/>
                <w:highlight w:val="none"/>
              </w:rPr>
              <w:t>文件的修改和变更信息均公布在</w:t>
            </w:r>
            <w:r>
              <w:rPr>
                <w:rFonts w:hint="eastAsia" w:ascii="宋体" w:hAnsi="宋体"/>
                <w:color w:val="000000" w:themeColor="text1"/>
                <w:szCs w:val="21"/>
                <w:highlight w:val="none"/>
                <w:lang w:eastAsia="zh-CN"/>
              </w:rPr>
              <w:t>江苏旅游职业学院网站</w:t>
            </w:r>
            <w:r>
              <w:rPr>
                <w:rFonts w:ascii="宋体" w:hAnsi="宋体"/>
                <w:color w:val="000000" w:themeColor="text1"/>
                <w:szCs w:val="21"/>
                <w:highlight w:val="none"/>
              </w:rPr>
              <w:t>上，不再另行通知，敬请关注</w:t>
            </w:r>
            <w:r>
              <w:rPr>
                <w:rFonts w:hint="eastAsia" w:ascii="宋体" w:hAnsi="宋体"/>
                <w:color w:val="000000" w:themeColor="text1"/>
                <w:szCs w:val="21"/>
                <w:highlight w:val="none"/>
              </w:rPr>
              <w:t>相应</w:t>
            </w:r>
            <w:r>
              <w:rPr>
                <w:rFonts w:ascii="宋体" w:hAnsi="宋体"/>
                <w:color w:val="000000" w:themeColor="text1"/>
                <w:szCs w:val="21"/>
                <w:highlight w:val="none"/>
              </w:rPr>
              <w:t>网站发布的信息。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color w:val="000000" w:themeColor="text1"/>
                <w:szCs w:val="21"/>
                <w:highlight w:val="none"/>
              </w:rPr>
            </w:pPr>
            <w:r>
              <w:rPr>
                <w:rFonts w:hint="eastAsia" w:ascii="宋体" w:hAnsi="宋体"/>
                <w:bCs/>
                <w:color w:val="000000" w:themeColor="text1"/>
                <w:szCs w:val="21"/>
                <w:highlight w:val="none"/>
              </w:rPr>
              <w:t>4</w:t>
            </w:r>
          </w:p>
        </w:tc>
        <w:tc>
          <w:tcPr>
            <w:tcW w:w="9061" w:type="dxa"/>
          </w:tcPr>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报价时间：</w:t>
            </w:r>
            <w:r>
              <w:rPr>
                <w:rFonts w:hint="eastAsia" w:ascii="宋体" w:hAnsi="宋体"/>
                <w:bCs/>
                <w:color w:val="000000" w:themeColor="text1"/>
                <w:szCs w:val="21"/>
                <w:highlight w:val="none"/>
              </w:rPr>
              <w:t>202</w:t>
            </w:r>
            <w:r>
              <w:rPr>
                <w:rFonts w:hint="eastAsia" w:ascii="宋体" w:hAnsi="宋体"/>
                <w:bCs/>
                <w:color w:val="000000" w:themeColor="text1"/>
                <w:szCs w:val="21"/>
                <w:highlight w:val="none"/>
                <w:lang w:val="en-US" w:eastAsia="zh-CN"/>
              </w:rPr>
              <w:t>3</w:t>
            </w:r>
            <w:r>
              <w:rPr>
                <w:rFonts w:hint="eastAsia" w:ascii="宋体" w:hAnsi="宋体"/>
                <w:bCs/>
                <w:color w:val="000000" w:themeColor="text1"/>
                <w:szCs w:val="21"/>
                <w:highlight w:val="none"/>
              </w:rPr>
              <w:t>年</w:t>
            </w:r>
            <w:r>
              <w:rPr>
                <w:rFonts w:hint="eastAsia" w:ascii="宋体" w:hAnsi="宋体"/>
                <w:bCs/>
                <w:color w:val="000000" w:themeColor="text1"/>
                <w:szCs w:val="21"/>
                <w:highlight w:val="none"/>
                <w:lang w:val="en-US" w:eastAsia="zh-CN"/>
              </w:rPr>
              <w:t>2</w:t>
            </w:r>
            <w:r>
              <w:rPr>
                <w:rFonts w:hint="eastAsia" w:ascii="宋体" w:hAnsi="宋体"/>
                <w:bCs/>
                <w:color w:val="000000" w:themeColor="text1"/>
                <w:szCs w:val="21"/>
                <w:highlight w:val="none"/>
              </w:rPr>
              <w:t>月</w:t>
            </w:r>
            <w:r>
              <w:rPr>
                <w:rFonts w:hint="eastAsia" w:ascii="宋体" w:hAnsi="宋体"/>
                <w:bCs/>
                <w:color w:val="000000" w:themeColor="text1"/>
                <w:szCs w:val="21"/>
                <w:highlight w:val="none"/>
                <w:lang w:val="en-US" w:eastAsia="zh-CN"/>
              </w:rPr>
              <w:t>27</w:t>
            </w:r>
            <w:r>
              <w:rPr>
                <w:rFonts w:hint="eastAsia" w:ascii="宋体" w:hAnsi="宋体"/>
                <w:bCs/>
                <w:color w:val="000000" w:themeColor="text1"/>
                <w:szCs w:val="21"/>
                <w:highlight w:val="none"/>
              </w:rPr>
              <w:t>日</w:t>
            </w:r>
            <w:r>
              <w:rPr>
                <w:rFonts w:hint="eastAsia" w:ascii="宋体" w:hAnsi="宋体"/>
                <w:bCs/>
                <w:color w:val="000000" w:themeColor="text1"/>
                <w:szCs w:val="21"/>
                <w:highlight w:val="none"/>
                <w:lang w:eastAsia="zh-CN"/>
              </w:rPr>
              <w:t>下</w:t>
            </w:r>
            <w:r>
              <w:rPr>
                <w:rFonts w:ascii="宋体" w:hAnsi="宋体"/>
                <w:bCs/>
                <w:color w:val="000000" w:themeColor="text1"/>
                <w:szCs w:val="21"/>
                <w:highlight w:val="none"/>
              </w:rPr>
              <w:t>午</w:t>
            </w:r>
            <w:r>
              <w:rPr>
                <w:rFonts w:hint="eastAsia" w:ascii="宋体" w:hAnsi="宋体"/>
                <w:bCs/>
                <w:color w:val="000000" w:themeColor="text1"/>
                <w:szCs w:val="21"/>
                <w:highlight w:val="none"/>
                <w:lang w:val="en-US" w:eastAsia="zh-CN"/>
              </w:rPr>
              <w:t>3</w:t>
            </w:r>
            <w:r>
              <w:rPr>
                <w:rFonts w:ascii="宋体" w:hAnsi="宋体"/>
                <w:bCs/>
                <w:color w:val="000000" w:themeColor="text1"/>
                <w:szCs w:val="21"/>
                <w:highlight w:val="none"/>
              </w:rPr>
              <w:t>:</w:t>
            </w:r>
            <w:r>
              <w:rPr>
                <w:rFonts w:hint="eastAsia" w:ascii="宋体" w:hAnsi="宋体"/>
                <w:bCs/>
                <w:color w:val="000000" w:themeColor="text1"/>
                <w:szCs w:val="21"/>
                <w:highlight w:val="none"/>
                <w:lang w:val="en-US" w:eastAsia="zh-CN"/>
              </w:rPr>
              <w:t>0</w:t>
            </w:r>
            <w:r>
              <w:rPr>
                <w:rFonts w:ascii="宋体" w:hAnsi="宋体"/>
                <w:bCs/>
                <w:color w:val="000000" w:themeColor="text1"/>
                <w:szCs w:val="21"/>
                <w:highlight w:val="none"/>
              </w:rPr>
              <w:t>0截止，截止期后的响应文件恕不接受。</w:t>
            </w:r>
          </w:p>
          <w:p>
            <w:pPr>
              <w:spacing w:line="360" w:lineRule="auto"/>
              <w:rPr>
                <w:rFonts w:hint="default" w:ascii="宋体" w:hAnsi="宋体" w:eastAsia="宋体"/>
                <w:bCs/>
                <w:color w:val="000000" w:themeColor="text1"/>
                <w:szCs w:val="21"/>
                <w:highlight w:val="none"/>
                <w:lang w:val="en-US" w:eastAsia="zh-CN"/>
              </w:rPr>
            </w:pPr>
            <w:r>
              <w:rPr>
                <w:rFonts w:ascii="宋体" w:hAnsi="宋体"/>
                <w:bCs/>
                <w:color w:val="000000" w:themeColor="text1"/>
                <w:szCs w:val="21"/>
                <w:highlight w:val="none"/>
              </w:rPr>
              <w:t>报价地点：</w:t>
            </w:r>
            <w:r>
              <w:rPr>
                <w:rFonts w:hint="eastAsia" w:ascii="宋体" w:hAnsi="宋体"/>
                <w:color w:val="000000" w:themeColor="text1"/>
                <w:szCs w:val="21"/>
                <w:highlight w:val="none"/>
                <w:lang w:eastAsia="zh-CN"/>
              </w:rPr>
              <w:t>江苏旅游职业学院行政楼</w:t>
            </w:r>
            <w:r>
              <w:rPr>
                <w:rFonts w:hint="eastAsia" w:ascii="宋体" w:hAnsi="宋体"/>
                <w:color w:val="000000" w:themeColor="text1"/>
                <w:szCs w:val="21"/>
                <w:highlight w:val="none"/>
                <w:lang w:val="en-US" w:eastAsia="zh-CN"/>
              </w:rPr>
              <w:t>E201</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地址：</w:t>
            </w:r>
            <w:r>
              <w:rPr>
                <w:rFonts w:hint="eastAsia" w:ascii="宋体" w:hAnsi="宋体"/>
                <w:bCs/>
                <w:color w:val="000000" w:themeColor="text1"/>
                <w:szCs w:val="21"/>
                <w:highlight w:val="none"/>
              </w:rPr>
              <w:t>扬州市</w:t>
            </w:r>
            <w:r>
              <w:rPr>
                <w:rFonts w:hint="eastAsia" w:ascii="宋体" w:hAnsi="宋体"/>
                <w:bCs/>
                <w:color w:val="000000" w:themeColor="text1"/>
                <w:szCs w:val="21"/>
                <w:highlight w:val="none"/>
                <w:lang w:eastAsia="zh-CN"/>
              </w:rPr>
              <w:t>毓秀路</w:t>
            </w:r>
            <w:r>
              <w:rPr>
                <w:rFonts w:hint="eastAsia" w:ascii="宋体" w:hAnsi="宋体"/>
                <w:bCs/>
                <w:color w:val="000000" w:themeColor="text1"/>
                <w:szCs w:val="21"/>
                <w:highlight w:val="none"/>
                <w:lang w:val="en-US" w:eastAsia="zh-CN"/>
              </w:rPr>
              <w:t>88</w:t>
            </w:r>
            <w:r>
              <w:rPr>
                <w:rFonts w:hint="eastAsia" w:ascii="宋体" w:hAnsi="宋体"/>
                <w:bCs/>
                <w:color w:val="000000" w:themeColor="text1"/>
                <w:szCs w:val="21"/>
                <w:highlight w:val="none"/>
              </w:rPr>
              <w:t>号</w:t>
            </w:r>
          </w:p>
          <w:p>
            <w:pPr>
              <w:spacing w:line="360" w:lineRule="auto"/>
              <w:rPr>
                <w:rFonts w:ascii="宋体" w:hAnsi="宋体"/>
                <w:bCs/>
                <w:color w:val="000000" w:themeColor="text1"/>
                <w:szCs w:val="21"/>
                <w:highlight w:val="none"/>
              </w:rPr>
            </w:pPr>
            <w:r>
              <w:rPr>
                <w:rFonts w:ascii="宋体" w:hAnsi="宋体"/>
                <w:bCs/>
                <w:color w:val="000000" w:themeColor="text1"/>
                <w:szCs w:val="21"/>
                <w:highlight w:val="none"/>
              </w:rPr>
              <w:t>相应文件份数:1份正本，2份副本</w:t>
            </w:r>
          </w:p>
          <w:p>
            <w:pPr>
              <w:spacing w:line="360" w:lineRule="auto"/>
              <w:rPr>
                <w:rFonts w:hint="eastAsia" w:ascii="宋体" w:hAnsi="宋体" w:eastAsia="宋体"/>
                <w:bCs/>
                <w:color w:val="000000" w:themeColor="text1"/>
                <w:szCs w:val="21"/>
                <w:highlight w:val="none"/>
                <w:lang w:eastAsia="zh-CN"/>
              </w:rPr>
            </w:pPr>
            <w:r>
              <w:rPr>
                <w:rFonts w:ascii="宋体" w:hAnsi="宋体"/>
                <w:bCs/>
                <w:color w:val="000000" w:themeColor="text1"/>
                <w:szCs w:val="21"/>
                <w:highlight w:val="none"/>
              </w:rPr>
              <w:t>联系人：</w:t>
            </w:r>
            <w:r>
              <w:rPr>
                <w:rFonts w:hint="eastAsia" w:ascii="宋体" w:hAnsi="宋体"/>
                <w:bCs/>
                <w:color w:val="000000" w:themeColor="text1"/>
                <w:szCs w:val="21"/>
                <w:highlight w:val="none"/>
                <w:lang w:eastAsia="zh-CN"/>
              </w:rPr>
              <w:t>乔老师</w:t>
            </w:r>
          </w:p>
          <w:p>
            <w:pPr>
              <w:spacing w:line="360" w:lineRule="auto"/>
              <w:rPr>
                <w:rFonts w:hint="default" w:ascii="宋体" w:hAnsi="宋体" w:eastAsia="宋体"/>
                <w:bCs/>
                <w:color w:val="000000" w:themeColor="text1"/>
                <w:szCs w:val="21"/>
                <w:highlight w:val="none"/>
                <w:lang w:val="en-US" w:eastAsia="zh-CN"/>
              </w:rPr>
            </w:pPr>
            <w:r>
              <w:rPr>
                <w:rFonts w:ascii="宋体" w:hAnsi="宋体"/>
                <w:bCs/>
                <w:color w:val="000000" w:themeColor="text1"/>
                <w:szCs w:val="21"/>
                <w:highlight w:val="none"/>
              </w:rPr>
              <w:t>联系电话：</w:t>
            </w:r>
            <w:r>
              <w:rPr>
                <w:rFonts w:hint="eastAsia" w:ascii="宋体" w:hAnsi="宋体"/>
                <w:bCs/>
                <w:color w:val="000000" w:themeColor="text1"/>
                <w:szCs w:val="21"/>
                <w:highlight w:val="none"/>
                <w:lang w:val="en-US" w:eastAsia="zh-CN"/>
              </w:rPr>
              <w:t>18352783833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color w:val="000000" w:themeColor="text1"/>
                <w:szCs w:val="21"/>
                <w:highlight w:val="none"/>
              </w:rPr>
            </w:pPr>
            <w:r>
              <w:rPr>
                <w:rFonts w:hint="eastAsia" w:ascii="宋体" w:hAnsi="宋体"/>
                <w:bCs/>
                <w:color w:val="000000" w:themeColor="text1"/>
                <w:szCs w:val="21"/>
                <w:highlight w:val="none"/>
              </w:rPr>
              <w:t>5</w:t>
            </w:r>
          </w:p>
        </w:tc>
        <w:tc>
          <w:tcPr>
            <w:tcW w:w="9061" w:type="dxa"/>
          </w:tcPr>
          <w:p>
            <w:pPr>
              <w:spacing w:line="360" w:lineRule="auto"/>
              <w:rPr>
                <w:rFonts w:hint="default" w:ascii="宋体" w:hAnsi="宋体"/>
                <w:bCs/>
                <w:color w:val="000000" w:themeColor="text1"/>
                <w:szCs w:val="21"/>
                <w:highlight w:val="none"/>
                <w:lang w:val="en-US"/>
              </w:rPr>
            </w:pPr>
            <w:r>
              <w:rPr>
                <w:rFonts w:ascii="宋体" w:hAnsi="宋体"/>
                <w:bCs/>
                <w:color w:val="000000" w:themeColor="text1"/>
                <w:szCs w:val="21"/>
                <w:highlight w:val="none"/>
              </w:rPr>
              <w:t>采购单位联系人</w:t>
            </w:r>
            <w:r>
              <w:rPr>
                <w:rFonts w:hint="eastAsia" w:ascii="宋体" w:hAnsi="宋体"/>
                <w:bCs/>
                <w:color w:val="000000" w:themeColor="text1"/>
                <w:szCs w:val="21"/>
                <w:highlight w:val="none"/>
              </w:rPr>
              <w:t>：</w:t>
            </w:r>
            <w:r>
              <w:rPr>
                <w:rFonts w:hint="eastAsia" w:ascii="宋体" w:hAnsi="宋体"/>
                <w:bCs/>
                <w:color w:val="000000" w:themeColor="text1"/>
                <w:szCs w:val="21"/>
                <w:highlight w:val="none"/>
                <w:lang w:eastAsia="zh-CN"/>
              </w:rPr>
              <w:t>乔老师</w:t>
            </w:r>
            <w:r>
              <w:rPr>
                <w:rFonts w:hint="eastAsia" w:ascii="宋体" w:hAnsi="宋体"/>
                <w:bCs/>
                <w:color w:val="000000" w:themeColor="text1"/>
                <w:szCs w:val="21"/>
                <w:highlight w:val="none"/>
              </w:rPr>
              <w:t xml:space="preserve">             联系电话：</w:t>
            </w:r>
            <w:r>
              <w:rPr>
                <w:rFonts w:hint="eastAsia" w:ascii="宋体" w:hAnsi="宋体"/>
                <w:bCs/>
                <w:color w:val="000000" w:themeColor="text1"/>
                <w:szCs w:val="21"/>
                <w:highlight w:val="none"/>
                <w:lang w:val="en-US" w:eastAsia="zh-CN"/>
              </w:rPr>
              <w:t xml:space="preserve">18352783833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019" w:type="dxa"/>
            <w:vAlign w:val="center"/>
          </w:tcPr>
          <w:p>
            <w:pPr>
              <w:spacing w:line="360" w:lineRule="auto"/>
              <w:jc w:val="center"/>
              <w:rPr>
                <w:rFonts w:ascii="宋体" w:hAnsi="宋体"/>
                <w:bCs/>
                <w:color w:val="000000" w:themeColor="text1"/>
                <w:szCs w:val="21"/>
                <w:highlight w:val="none"/>
              </w:rPr>
            </w:pPr>
            <w:r>
              <w:rPr>
                <w:rFonts w:hint="eastAsia" w:ascii="宋体" w:hAnsi="宋体"/>
                <w:bCs/>
                <w:color w:val="000000" w:themeColor="text1"/>
                <w:szCs w:val="21"/>
                <w:highlight w:val="none"/>
              </w:rPr>
              <w:t>6</w:t>
            </w:r>
          </w:p>
        </w:tc>
        <w:tc>
          <w:tcPr>
            <w:tcW w:w="9061" w:type="dxa"/>
          </w:tcPr>
          <w:p>
            <w:pPr>
              <w:spacing w:line="360" w:lineRule="auto"/>
              <w:rPr>
                <w:rFonts w:hint="eastAsia" w:ascii="宋体" w:hAnsi="宋体" w:eastAsia="宋体"/>
                <w:color w:val="000000" w:themeColor="text1"/>
                <w:szCs w:val="21"/>
                <w:highlight w:val="none"/>
                <w:lang w:eastAsia="zh-CN"/>
              </w:rPr>
            </w:pPr>
            <w:r>
              <w:rPr>
                <w:rFonts w:hint="eastAsia" w:ascii="宋体" w:hAnsi="宋体"/>
                <w:color w:val="000000" w:themeColor="text1"/>
                <w:szCs w:val="21"/>
                <w:highlight w:val="none"/>
              </w:rPr>
              <w:t>保证金</w:t>
            </w:r>
            <w:r>
              <w:rPr>
                <w:rFonts w:ascii="宋体" w:hAnsi="宋体"/>
                <w:color w:val="000000" w:themeColor="text1"/>
                <w:szCs w:val="21"/>
                <w:highlight w:val="none"/>
              </w:rPr>
              <w:t>：</w:t>
            </w:r>
            <w:r>
              <w:rPr>
                <w:rFonts w:hint="eastAsia" w:ascii="宋体" w:hAnsi="宋体"/>
                <w:color w:val="000000" w:themeColor="text1"/>
                <w:szCs w:val="21"/>
                <w:highlight w:val="none"/>
                <w:lang w:eastAsia="zh-CN"/>
              </w:rPr>
              <w:t>无</w:t>
            </w:r>
          </w:p>
        </w:tc>
      </w:tr>
    </w:tbl>
    <w:p>
      <w:pPr>
        <w:spacing w:line="360" w:lineRule="auto"/>
        <w:jc w:val="center"/>
        <w:rPr>
          <w:rFonts w:eastAsia="黑体"/>
          <w:bCs/>
          <w:color w:val="auto"/>
          <w:sz w:val="28"/>
          <w:szCs w:val="28"/>
          <w:highlight w:val="none"/>
        </w:rPr>
        <w:sectPr>
          <w:headerReference r:id="rId4" w:type="first"/>
          <w:footerReference r:id="rId6" w:type="first"/>
          <w:headerReference r:id="rId3" w:type="default"/>
          <w:footerReference r:id="rId5" w:type="default"/>
          <w:pgSz w:w="11906" w:h="16838"/>
          <w:pgMar w:top="1247" w:right="1134" w:bottom="851" w:left="1247" w:header="624" w:footer="907" w:gutter="0"/>
          <w:pgNumType w:fmt="decimal"/>
          <w:cols w:space="720" w:num="1"/>
          <w:titlePg/>
          <w:docGrid w:type="linesAndChars" w:linePitch="312" w:charSpace="0"/>
        </w:sectPr>
      </w:pPr>
    </w:p>
    <w:p>
      <w:pPr>
        <w:spacing w:line="360" w:lineRule="auto"/>
        <w:jc w:val="center"/>
        <w:rPr>
          <w:rFonts w:eastAsia="黑体"/>
          <w:bCs/>
          <w:color w:val="auto"/>
          <w:sz w:val="28"/>
          <w:szCs w:val="28"/>
          <w:highlight w:val="none"/>
        </w:rPr>
      </w:pPr>
    </w:p>
    <w:p>
      <w:pPr>
        <w:spacing w:line="360" w:lineRule="auto"/>
        <w:jc w:val="center"/>
        <w:rPr>
          <w:rFonts w:eastAsia="黑体"/>
          <w:bCs/>
          <w:color w:val="auto"/>
          <w:sz w:val="30"/>
          <w:szCs w:val="30"/>
          <w:highlight w:val="none"/>
        </w:rPr>
      </w:pPr>
      <w:bookmarkStart w:id="7" w:name="_Hlk521077444"/>
      <w:r>
        <w:rPr>
          <w:rFonts w:eastAsia="黑体"/>
          <w:bCs/>
          <w:color w:val="auto"/>
          <w:sz w:val="28"/>
          <w:szCs w:val="28"/>
          <w:highlight w:val="none"/>
        </w:rPr>
        <w:t>二．</w:t>
      </w:r>
      <w:r>
        <w:rPr>
          <w:rFonts w:hint="eastAsia" w:eastAsia="黑体"/>
          <w:bCs/>
          <w:color w:val="auto"/>
          <w:sz w:val="28"/>
          <w:szCs w:val="28"/>
          <w:highlight w:val="none"/>
        </w:rPr>
        <w:t>投标</w:t>
      </w:r>
      <w:r>
        <w:rPr>
          <w:rFonts w:eastAsia="黑体"/>
          <w:bCs/>
          <w:color w:val="auto"/>
          <w:sz w:val="28"/>
          <w:szCs w:val="28"/>
          <w:highlight w:val="none"/>
        </w:rPr>
        <w:t>须知</w:t>
      </w:r>
    </w:p>
    <w:p>
      <w:pPr>
        <w:spacing w:line="360" w:lineRule="auto"/>
        <w:ind w:left="525" w:leftChars="250"/>
        <w:rPr>
          <w:rFonts w:ascii="宋体" w:hAnsi="宋体"/>
          <w:bCs/>
          <w:color w:val="auto"/>
          <w:szCs w:val="21"/>
          <w:highlight w:val="none"/>
        </w:rPr>
      </w:pPr>
      <w:r>
        <w:rPr>
          <w:rFonts w:ascii="宋体" w:hAnsi="宋体"/>
          <w:bCs/>
          <w:color w:val="auto"/>
          <w:szCs w:val="21"/>
          <w:highlight w:val="none"/>
        </w:rPr>
        <w:t>（一） 响应文件的组成：</w:t>
      </w:r>
    </w:p>
    <w:p>
      <w:pPr>
        <w:numPr>
          <w:ilvl w:val="0"/>
          <w:numId w:val="3"/>
        </w:numPr>
        <w:tabs>
          <w:tab w:val="left" w:pos="525"/>
          <w:tab w:val="left" w:pos="945"/>
          <w:tab w:val="clear" w:pos="63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响应函（</w:t>
      </w:r>
      <w:r>
        <w:rPr>
          <w:rFonts w:ascii="宋体" w:hAnsi="宋体"/>
          <w:b/>
          <w:bCs/>
          <w:color w:val="auto"/>
          <w:szCs w:val="21"/>
          <w:highlight w:val="none"/>
        </w:rPr>
        <w:t>格式见附件）</w:t>
      </w:r>
    </w:p>
    <w:p>
      <w:pPr>
        <w:numPr>
          <w:ilvl w:val="0"/>
          <w:numId w:val="3"/>
        </w:numPr>
        <w:tabs>
          <w:tab w:val="left" w:pos="525"/>
          <w:tab w:val="left" w:pos="945"/>
          <w:tab w:val="clear" w:pos="63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资格声明（</w:t>
      </w:r>
      <w:r>
        <w:rPr>
          <w:rFonts w:ascii="宋体" w:hAnsi="宋体"/>
          <w:b/>
          <w:bCs/>
          <w:color w:val="auto"/>
          <w:szCs w:val="21"/>
          <w:highlight w:val="none"/>
        </w:rPr>
        <w:t>格式见附件</w:t>
      </w:r>
      <w:r>
        <w:rPr>
          <w:rFonts w:ascii="宋体" w:hAnsi="宋体"/>
          <w:bCs/>
          <w:color w:val="auto"/>
          <w:szCs w:val="21"/>
          <w:highlight w:val="none"/>
        </w:rPr>
        <w:t>）</w:t>
      </w:r>
    </w:p>
    <w:p>
      <w:pPr>
        <w:numPr>
          <w:ilvl w:val="0"/>
          <w:numId w:val="3"/>
        </w:numPr>
        <w:tabs>
          <w:tab w:val="left" w:pos="525"/>
          <w:tab w:val="left" w:pos="945"/>
          <w:tab w:val="clear" w:pos="63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资格证明文件：</w:t>
      </w:r>
    </w:p>
    <w:p>
      <w:pPr>
        <w:numPr>
          <w:ilvl w:val="0"/>
          <w:numId w:val="4"/>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营业执照副本</w:t>
      </w:r>
      <w:r>
        <w:rPr>
          <w:rFonts w:ascii="宋体" w:hAnsi="宋体"/>
          <w:b/>
          <w:color w:val="auto"/>
          <w:szCs w:val="21"/>
          <w:highlight w:val="none"/>
        </w:rPr>
        <w:t>（复印件加盖</w:t>
      </w:r>
      <w:r>
        <w:rPr>
          <w:rFonts w:hint="eastAsia" w:ascii="宋体" w:hAnsi="宋体"/>
          <w:b/>
          <w:color w:val="auto"/>
          <w:szCs w:val="21"/>
          <w:highlight w:val="none"/>
        </w:rPr>
        <w:t>供应商</w:t>
      </w:r>
      <w:r>
        <w:rPr>
          <w:rFonts w:ascii="宋体" w:hAnsi="宋体"/>
          <w:b/>
          <w:color w:val="auto"/>
          <w:szCs w:val="21"/>
          <w:highlight w:val="none"/>
        </w:rPr>
        <w:t>公章）</w:t>
      </w:r>
      <w:r>
        <w:rPr>
          <w:rFonts w:ascii="宋体" w:hAnsi="宋体"/>
          <w:bCs/>
          <w:color w:val="auto"/>
          <w:szCs w:val="21"/>
          <w:highlight w:val="none"/>
        </w:rPr>
        <w:t>；</w:t>
      </w:r>
    </w:p>
    <w:p>
      <w:pPr>
        <w:numPr>
          <w:ilvl w:val="0"/>
          <w:numId w:val="4"/>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法定代表人授权委托书</w:t>
      </w:r>
      <w:r>
        <w:rPr>
          <w:rFonts w:ascii="宋体" w:hAnsi="宋体"/>
          <w:b/>
          <w:color w:val="auto"/>
          <w:szCs w:val="21"/>
          <w:highlight w:val="none"/>
        </w:rPr>
        <w:t>（法定代表人亲自参与本项目除外，格式见附件）</w:t>
      </w:r>
      <w:r>
        <w:rPr>
          <w:rFonts w:ascii="宋体" w:hAnsi="宋体"/>
          <w:bCs/>
          <w:color w:val="auto"/>
          <w:szCs w:val="21"/>
          <w:highlight w:val="none"/>
        </w:rPr>
        <w:t>；</w:t>
      </w:r>
    </w:p>
    <w:p>
      <w:pPr>
        <w:numPr>
          <w:ilvl w:val="0"/>
          <w:numId w:val="4"/>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法定代表人身份证</w:t>
      </w:r>
      <w:r>
        <w:rPr>
          <w:rFonts w:ascii="宋体" w:hAnsi="宋体"/>
          <w:b/>
          <w:color w:val="auto"/>
          <w:szCs w:val="21"/>
          <w:highlight w:val="none"/>
        </w:rPr>
        <w:t>复印件</w:t>
      </w:r>
      <w:r>
        <w:rPr>
          <w:rFonts w:ascii="宋体" w:hAnsi="宋体"/>
          <w:bCs/>
          <w:color w:val="auto"/>
          <w:szCs w:val="21"/>
          <w:highlight w:val="none"/>
        </w:rPr>
        <w:t>；</w:t>
      </w:r>
    </w:p>
    <w:p>
      <w:pPr>
        <w:numPr>
          <w:ilvl w:val="0"/>
          <w:numId w:val="4"/>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法定代表人授权代表身份证</w:t>
      </w:r>
      <w:r>
        <w:rPr>
          <w:rFonts w:ascii="宋体" w:hAnsi="宋体"/>
          <w:b/>
          <w:color w:val="auto"/>
          <w:szCs w:val="21"/>
          <w:highlight w:val="none"/>
        </w:rPr>
        <w:t>复印件（法定代表人亲自参与报价的除外）</w:t>
      </w:r>
      <w:r>
        <w:rPr>
          <w:rFonts w:ascii="宋体" w:hAnsi="宋体"/>
          <w:bCs/>
          <w:color w:val="auto"/>
          <w:szCs w:val="21"/>
          <w:highlight w:val="none"/>
        </w:rPr>
        <w:t>；</w:t>
      </w:r>
    </w:p>
    <w:p>
      <w:pPr>
        <w:numPr>
          <w:ilvl w:val="0"/>
          <w:numId w:val="4"/>
        </w:numPr>
        <w:tabs>
          <w:tab w:val="left" w:pos="420"/>
          <w:tab w:val="left" w:pos="1155"/>
          <w:tab w:val="left" w:pos="128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承诺书</w:t>
      </w:r>
      <w:r>
        <w:rPr>
          <w:rFonts w:ascii="宋体" w:hAnsi="宋体"/>
          <w:b/>
          <w:color w:val="auto"/>
          <w:szCs w:val="21"/>
          <w:highlight w:val="none"/>
        </w:rPr>
        <w:t>（格式见附件）</w:t>
      </w:r>
      <w:r>
        <w:rPr>
          <w:rFonts w:hint="eastAsia" w:ascii="宋体" w:hAnsi="宋体"/>
          <w:bCs/>
          <w:color w:val="auto"/>
          <w:szCs w:val="21"/>
          <w:highlight w:val="none"/>
        </w:rPr>
        <w:t>；</w:t>
      </w:r>
    </w:p>
    <w:p>
      <w:pPr>
        <w:tabs>
          <w:tab w:val="left" w:pos="735"/>
          <w:tab w:val="left" w:pos="1050"/>
          <w:tab w:val="left" w:pos="108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上述1、2、3条必须全部提供,如有遗漏，其整个相应文件无效。</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4、投标供应商提供的技术方案，应包括以下内容：</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（1） 产品偏离表</w:t>
      </w:r>
    </w:p>
    <w:p>
      <w:pPr>
        <w:spacing w:line="360" w:lineRule="auto"/>
        <w:ind w:left="520" w:leftChars="248"/>
        <w:rPr>
          <w:rFonts w:ascii="宋体" w:hAnsi="宋体"/>
          <w:bCs/>
          <w:color w:val="auto"/>
          <w:szCs w:val="21"/>
          <w:highlight w:val="none"/>
        </w:rPr>
      </w:pPr>
      <w:r>
        <w:rPr>
          <w:rFonts w:hint="eastAsia" w:ascii="宋体" w:hAnsi="宋体"/>
          <w:bCs/>
          <w:color w:val="auto"/>
          <w:szCs w:val="21"/>
          <w:highlight w:val="none"/>
        </w:rPr>
        <w:t>（2） 售后服务；</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5.  </w:t>
      </w:r>
      <w:r>
        <w:rPr>
          <w:rFonts w:ascii="宋体" w:hAnsi="宋体"/>
          <w:bCs/>
          <w:color w:val="auto"/>
          <w:szCs w:val="21"/>
          <w:highlight w:val="none"/>
        </w:rPr>
        <w:t>报价一览表（</w:t>
      </w:r>
      <w:r>
        <w:rPr>
          <w:rFonts w:ascii="宋体" w:hAnsi="宋体"/>
          <w:b/>
          <w:bCs/>
          <w:color w:val="auto"/>
          <w:szCs w:val="21"/>
          <w:highlight w:val="none"/>
        </w:rPr>
        <w:t>格式见附件</w:t>
      </w:r>
      <w:r>
        <w:rPr>
          <w:rFonts w:ascii="宋体" w:hAnsi="宋体"/>
          <w:bCs/>
          <w:color w:val="auto"/>
          <w:szCs w:val="21"/>
          <w:highlight w:val="none"/>
        </w:rPr>
        <w:t>）</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6.  </w:t>
      </w:r>
      <w:r>
        <w:rPr>
          <w:rFonts w:ascii="宋体" w:hAnsi="宋体"/>
          <w:bCs/>
          <w:color w:val="auto"/>
          <w:szCs w:val="21"/>
          <w:highlight w:val="none"/>
        </w:rPr>
        <w:t>报价明细表（</w:t>
      </w:r>
      <w:r>
        <w:rPr>
          <w:rFonts w:ascii="宋体" w:hAnsi="宋体"/>
          <w:b/>
          <w:bCs/>
          <w:color w:val="auto"/>
          <w:szCs w:val="21"/>
          <w:highlight w:val="none"/>
        </w:rPr>
        <w:t>格式见附件</w:t>
      </w:r>
      <w:r>
        <w:rPr>
          <w:rFonts w:ascii="宋体" w:hAnsi="宋体"/>
          <w:bCs/>
          <w:color w:val="auto"/>
          <w:szCs w:val="21"/>
          <w:highlight w:val="none"/>
        </w:rPr>
        <w:t>）</w:t>
      </w:r>
    </w:p>
    <w:p>
      <w:pPr>
        <w:tabs>
          <w:tab w:val="left" w:pos="525"/>
          <w:tab w:val="left" w:pos="945"/>
        </w:tabs>
        <w:spacing w:line="360" w:lineRule="auto"/>
        <w:ind w:firstLine="525" w:firstLineChars="250"/>
        <w:rPr>
          <w:rFonts w:ascii="宋体" w:hAnsi="宋体"/>
          <w:bCs/>
          <w:color w:val="auto"/>
          <w:szCs w:val="21"/>
          <w:highlight w:val="none"/>
        </w:rPr>
      </w:pPr>
      <w:r>
        <w:rPr>
          <w:rFonts w:hint="eastAsia" w:ascii="宋体" w:hAnsi="宋体"/>
          <w:bCs/>
          <w:color w:val="auto"/>
          <w:szCs w:val="21"/>
          <w:highlight w:val="none"/>
        </w:rPr>
        <w:t xml:space="preserve">7.   </w:t>
      </w:r>
      <w:r>
        <w:rPr>
          <w:rFonts w:ascii="宋体" w:hAnsi="宋体"/>
          <w:bCs/>
          <w:color w:val="auto"/>
          <w:szCs w:val="21"/>
          <w:highlight w:val="none"/>
        </w:rPr>
        <w:t>如有以下文件自拟并自行添加至响应函中：</w:t>
      </w:r>
    </w:p>
    <w:p>
      <w:pPr>
        <w:tabs>
          <w:tab w:val="left" w:pos="1050"/>
        </w:tabs>
        <w:spacing w:line="360" w:lineRule="auto"/>
        <w:ind w:firstLine="457" w:firstLineChars="218"/>
        <w:rPr>
          <w:rFonts w:ascii="宋体" w:hAnsi="宋体"/>
          <w:bCs/>
          <w:color w:val="auto"/>
          <w:szCs w:val="21"/>
          <w:highlight w:val="none"/>
        </w:rPr>
      </w:pPr>
      <w:r>
        <w:rPr>
          <w:rFonts w:ascii="宋体" w:hAnsi="宋体"/>
          <w:bCs/>
          <w:color w:val="auto"/>
          <w:szCs w:val="21"/>
          <w:highlight w:val="none"/>
        </w:rPr>
        <w:t>（1）要求</w:t>
      </w:r>
      <w:r>
        <w:rPr>
          <w:rFonts w:hint="eastAsia" w:ascii="宋体" w:hAnsi="宋体"/>
          <w:bCs/>
          <w:color w:val="auto"/>
          <w:szCs w:val="21"/>
          <w:highlight w:val="none"/>
        </w:rPr>
        <w:t>供应商</w:t>
      </w:r>
      <w:r>
        <w:rPr>
          <w:rFonts w:ascii="宋体" w:hAnsi="宋体"/>
          <w:bCs/>
          <w:color w:val="auto"/>
          <w:szCs w:val="21"/>
          <w:highlight w:val="none"/>
        </w:rPr>
        <w:t>提供的配合；</w:t>
      </w:r>
    </w:p>
    <w:p>
      <w:pPr>
        <w:tabs>
          <w:tab w:val="left" w:pos="1050"/>
        </w:tabs>
        <w:spacing w:line="360" w:lineRule="auto"/>
        <w:ind w:firstLine="457" w:firstLineChars="218"/>
        <w:rPr>
          <w:rFonts w:ascii="宋体" w:hAnsi="宋体"/>
          <w:bCs/>
          <w:color w:val="auto"/>
          <w:szCs w:val="21"/>
          <w:highlight w:val="none"/>
        </w:rPr>
      </w:pPr>
      <w:r>
        <w:rPr>
          <w:rFonts w:ascii="宋体" w:hAnsi="宋体"/>
          <w:bCs/>
          <w:color w:val="auto"/>
          <w:szCs w:val="21"/>
          <w:highlight w:val="none"/>
        </w:rPr>
        <w:t>（2）其它（</w:t>
      </w:r>
      <w:r>
        <w:rPr>
          <w:rFonts w:hint="eastAsia" w:ascii="宋体" w:hAnsi="宋体"/>
          <w:bCs/>
          <w:color w:val="auto"/>
          <w:szCs w:val="21"/>
          <w:highlight w:val="none"/>
        </w:rPr>
        <w:t>供应商</w:t>
      </w:r>
      <w:r>
        <w:rPr>
          <w:rFonts w:ascii="宋体" w:hAnsi="宋体"/>
          <w:bCs/>
          <w:color w:val="auto"/>
          <w:szCs w:val="21"/>
          <w:highlight w:val="none"/>
        </w:rPr>
        <w:t>认为有必要提供的声明和文件）。</w:t>
      </w:r>
    </w:p>
    <w:p>
      <w:pPr>
        <w:spacing w:line="360" w:lineRule="auto"/>
        <w:ind w:left="-2" w:leftChars="-1" w:firstLine="457" w:firstLineChars="218"/>
        <w:rPr>
          <w:rFonts w:ascii="宋体" w:hAnsi="宋体"/>
          <w:bCs/>
          <w:color w:val="auto"/>
          <w:szCs w:val="21"/>
          <w:highlight w:val="none"/>
        </w:rPr>
      </w:pPr>
      <w:r>
        <w:rPr>
          <w:rFonts w:ascii="宋体" w:hAnsi="宋体"/>
          <w:bCs/>
          <w:color w:val="auto"/>
          <w:szCs w:val="21"/>
          <w:highlight w:val="none"/>
        </w:rPr>
        <w:t>（二） 响应文件的要求：</w:t>
      </w:r>
    </w:p>
    <w:p>
      <w:pPr>
        <w:numPr>
          <w:ilvl w:val="0"/>
          <w:numId w:val="5"/>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所有文件、往来函件均应使用简体中文（规格、型号辅助符号例外）。</w:t>
      </w:r>
    </w:p>
    <w:p>
      <w:pPr>
        <w:numPr>
          <w:ilvl w:val="0"/>
          <w:numId w:val="5"/>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响应文件由</w:t>
      </w:r>
      <w:r>
        <w:rPr>
          <w:rFonts w:hint="eastAsia" w:ascii="宋体" w:hAnsi="宋体"/>
          <w:bCs/>
          <w:color w:val="auto"/>
          <w:szCs w:val="21"/>
          <w:highlight w:val="none"/>
        </w:rPr>
        <w:t>供应商</w:t>
      </w:r>
      <w:r>
        <w:rPr>
          <w:rFonts w:ascii="宋体" w:hAnsi="宋体"/>
          <w:bCs/>
          <w:color w:val="auto"/>
          <w:szCs w:val="21"/>
          <w:highlight w:val="none"/>
        </w:rPr>
        <w:t>按要求参考给定格式如实填写（编写），须有法人（盖章）、法定代表人</w:t>
      </w:r>
      <w:r>
        <w:rPr>
          <w:rFonts w:hint="eastAsia" w:ascii="宋体" w:hAnsi="宋体"/>
          <w:bCs/>
          <w:color w:val="auto"/>
          <w:szCs w:val="21"/>
          <w:highlight w:val="none"/>
        </w:rPr>
        <w:t>、个体工商户经营者</w:t>
      </w:r>
      <w:r>
        <w:rPr>
          <w:rFonts w:ascii="宋体" w:hAnsi="宋体"/>
          <w:bCs/>
          <w:color w:val="auto"/>
          <w:szCs w:val="21"/>
          <w:highlight w:val="none"/>
        </w:rPr>
        <w:t>或法定代表人授权代表签字或盖章，方为有效，未尽事宜可自行补充。</w:t>
      </w:r>
    </w:p>
    <w:p>
      <w:pPr>
        <w:numPr>
          <w:ilvl w:val="0"/>
          <w:numId w:val="5"/>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rPr>
        <w:t>供应商</w:t>
      </w:r>
      <w:r>
        <w:rPr>
          <w:rFonts w:ascii="宋体" w:hAnsi="宋体"/>
          <w:bCs/>
          <w:color w:val="auto"/>
          <w:szCs w:val="21"/>
          <w:highlight w:val="none"/>
        </w:rPr>
        <w:t>报价一律以人民币为报价结算货币,结算单位为“元”。</w:t>
      </w:r>
    </w:p>
    <w:p>
      <w:pPr>
        <w:numPr>
          <w:ilvl w:val="0"/>
          <w:numId w:val="5"/>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响应文件应用不褪色的墨水书写或打印。</w:t>
      </w:r>
    </w:p>
    <w:p>
      <w:pPr>
        <w:numPr>
          <w:ilvl w:val="0"/>
          <w:numId w:val="5"/>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响应文件参考响应函格式中的顺序制作，并请编制目录。由于编排混乱导致响应文件被误读或查找不到，责任由供应商承担。</w:t>
      </w:r>
    </w:p>
    <w:p>
      <w:pPr>
        <w:numPr>
          <w:ilvl w:val="0"/>
          <w:numId w:val="5"/>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响应文件份数为正本一份，副本贰份，须各自装订成册，并注明“正本”、“副本”字样，密封，同时注明供应商名称。</w:t>
      </w:r>
    </w:p>
    <w:p>
      <w:pPr>
        <w:numPr>
          <w:ilvl w:val="0"/>
          <w:numId w:val="5"/>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响应文件不应有涂改、增删和潦草之处，如有必须修改时，修改处必须有法人章、法定代表人或法定代表人授权代表的签字。</w:t>
      </w:r>
    </w:p>
    <w:p>
      <w:pPr>
        <w:numPr>
          <w:ilvl w:val="0"/>
          <w:numId w:val="5"/>
        </w:numPr>
        <w:tabs>
          <w:tab w:val="left" w:pos="525"/>
          <w:tab w:val="left" w:pos="945"/>
          <w:tab w:val="clear" w:pos="898"/>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报价费用自理。</w:t>
      </w:r>
    </w:p>
    <w:p>
      <w:pPr>
        <w:spacing w:line="360" w:lineRule="auto"/>
        <w:ind w:left="-2" w:leftChars="-1" w:firstLine="457" w:firstLineChars="218"/>
        <w:rPr>
          <w:rFonts w:ascii="宋体" w:hAnsi="宋体"/>
          <w:bCs/>
          <w:color w:val="auto"/>
          <w:szCs w:val="21"/>
          <w:highlight w:val="none"/>
        </w:rPr>
      </w:pPr>
      <w:r>
        <w:rPr>
          <w:rFonts w:ascii="宋体" w:hAnsi="宋体"/>
          <w:bCs/>
          <w:color w:val="auto"/>
          <w:szCs w:val="21"/>
          <w:highlight w:val="none"/>
        </w:rPr>
        <w:t>（三） 无效响应文件的确认：</w:t>
      </w:r>
    </w:p>
    <w:p>
      <w:pPr>
        <w:spacing w:line="360" w:lineRule="auto"/>
        <w:ind w:firstLine="420" w:firstLineChars="200"/>
        <w:rPr>
          <w:rFonts w:ascii="宋体" w:hAnsi="宋体"/>
          <w:bCs/>
          <w:color w:val="auto"/>
          <w:szCs w:val="21"/>
          <w:highlight w:val="none"/>
        </w:rPr>
      </w:pPr>
      <w:r>
        <w:rPr>
          <w:rFonts w:ascii="宋体" w:hAnsi="宋体"/>
          <w:bCs/>
          <w:color w:val="auto"/>
          <w:szCs w:val="21"/>
          <w:highlight w:val="none"/>
        </w:rPr>
        <w:t>供应商有下列情况之一者，其响应文件无效：</w:t>
      </w:r>
    </w:p>
    <w:p>
      <w:pPr>
        <w:numPr>
          <w:ilvl w:val="0"/>
          <w:numId w:val="6"/>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响应文件未按规定的期限、地点送达的；</w:t>
      </w:r>
    </w:p>
    <w:p>
      <w:pPr>
        <w:numPr>
          <w:ilvl w:val="0"/>
          <w:numId w:val="6"/>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响应文件未按要求密封、签署、盖章的；</w:t>
      </w:r>
    </w:p>
    <w:p>
      <w:pPr>
        <w:numPr>
          <w:ilvl w:val="0"/>
          <w:numId w:val="6"/>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不具备采购文件中规定的资格要求或未按采购文件规定的要求提供资格证明文件的；</w:t>
      </w:r>
    </w:p>
    <w:p>
      <w:pPr>
        <w:numPr>
          <w:ilvl w:val="0"/>
          <w:numId w:val="6"/>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响应文件未按采购文件规定的内容和要求填写的；</w:t>
      </w:r>
    </w:p>
    <w:p>
      <w:pPr>
        <w:numPr>
          <w:ilvl w:val="0"/>
          <w:numId w:val="6"/>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响应文件中有采购文件未允许提供的选择性内容的；</w:t>
      </w:r>
    </w:p>
    <w:p>
      <w:pPr>
        <w:numPr>
          <w:ilvl w:val="0"/>
          <w:numId w:val="6"/>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项目总报价超过本项目预算的；</w:t>
      </w:r>
    </w:p>
    <w:p>
      <w:pPr>
        <w:numPr>
          <w:ilvl w:val="0"/>
          <w:numId w:val="6"/>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提供虚假材料的（包括工商营业执照、资格证明文件等）；</w:t>
      </w:r>
    </w:p>
    <w:p>
      <w:pPr>
        <w:numPr>
          <w:ilvl w:val="0"/>
          <w:numId w:val="6"/>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不符合法律、法规和采购文件中规定的其他实质性要求的</w:t>
      </w:r>
    </w:p>
    <w:p>
      <w:pPr>
        <w:numPr>
          <w:ilvl w:val="0"/>
          <w:numId w:val="6"/>
        </w:numPr>
        <w:tabs>
          <w:tab w:val="left" w:pos="525"/>
          <w:tab w:val="left" w:pos="945"/>
          <w:tab w:val="clear" w:pos="762"/>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其他法律、法规及本谈判文件规定的属非响应性的谈判响应文件的情形。</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（四） 评审：</w:t>
      </w:r>
    </w:p>
    <w:p>
      <w:pPr>
        <w:tabs>
          <w:tab w:val="left" w:pos="630"/>
          <w:tab w:val="left" w:pos="105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评审工作由</w:t>
      </w:r>
      <w:r>
        <w:rPr>
          <w:rFonts w:hint="eastAsia" w:ascii="宋体" w:hAnsi="宋体"/>
          <w:bCs/>
          <w:color w:val="auto"/>
          <w:szCs w:val="21"/>
          <w:highlight w:val="none"/>
          <w:lang w:eastAsia="zh-CN"/>
        </w:rPr>
        <w:t>江苏旅游职业学院</w:t>
      </w:r>
      <w:r>
        <w:rPr>
          <w:rFonts w:ascii="宋体" w:hAnsi="宋体"/>
          <w:bCs/>
          <w:color w:val="auto"/>
          <w:szCs w:val="21"/>
          <w:highlight w:val="none"/>
        </w:rPr>
        <w:t>负责组织。</w:t>
      </w:r>
    </w:p>
    <w:p>
      <w:pPr>
        <w:tabs>
          <w:tab w:val="left" w:pos="1050"/>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具体评审事务由依法组建的询价小组负责。</w:t>
      </w:r>
    </w:p>
    <w:p>
      <w:pPr>
        <w:numPr>
          <w:ilvl w:val="1"/>
          <w:numId w:val="7"/>
        </w:numPr>
        <w:tabs>
          <w:tab w:val="left" w:pos="525"/>
          <w:tab w:val="left" w:pos="63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响应文件的审查</w:t>
      </w:r>
    </w:p>
    <w:p>
      <w:pPr>
        <w:numPr>
          <w:ilvl w:val="3"/>
          <w:numId w:val="7"/>
        </w:numPr>
        <w:tabs>
          <w:tab w:val="left" w:pos="525"/>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报价一览表内容与明细表内容不一致的，以报价一览表为准。</w:t>
      </w:r>
    </w:p>
    <w:p>
      <w:pPr>
        <w:tabs>
          <w:tab w:val="left" w:pos="630"/>
          <w:tab w:val="left" w:pos="945"/>
          <w:tab w:val="left" w:pos="1155"/>
        </w:tabs>
        <w:spacing w:line="360" w:lineRule="auto"/>
        <w:ind w:firstLine="420" w:firstLineChars="200"/>
        <w:rPr>
          <w:rFonts w:ascii="宋体" w:hAnsi="宋体"/>
          <w:bCs/>
          <w:color w:val="auto"/>
          <w:szCs w:val="21"/>
          <w:highlight w:val="none"/>
        </w:rPr>
      </w:pPr>
      <w:r>
        <w:rPr>
          <w:rFonts w:ascii="宋体" w:hAnsi="宋体"/>
          <w:bCs/>
          <w:color w:val="auto"/>
          <w:szCs w:val="21"/>
          <w:highlight w:val="none"/>
        </w:rPr>
        <w:t>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w:t>
      </w:r>
    </w:p>
    <w:p>
      <w:pPr>
        <w:numPr>
          <w:ilvl w:val="3"/>
          <w:numId w:val="7"/>
        </w:numPr>
        <w:tabs>
          <w:tab w:val="left" w:pos="525"/>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正本与副本不符，以正本为准。</w:t>
      </w:r>
    </w:p>
    <w:p>
      <w:pPr>
        <w:numPr>
          <w:ilvl w:val="1"/>
          <w:numId w:val="7"/>
        </w:numPr>
        <w:tabs>
          <w:tab w:val="left" w:pos="525"/>
          <w:tab w:val="left" w:pos="84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评审程序</w:t>
      </w:r>
    </w:p>
    <w:p>
      <w:pPr>
        <w:numPr>
          <w:ilvl w:val="0"/>
          <w:numId w:val="8"/>
        </w:numPr>
        <w:tabs>
          <w:tab w:val="left" w:pos="63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 xml:space="preserve">响应文件初审。初审分为资格性检查和符合性检查。 </w:t>
      </w:r>
    </w:p>
    <w:p>
      <w:pPr>
        <w:numPr>
          <w:ilvl w:val="0"/>
          <w:numId w:val="9"/>
        </w:numPr>
        <w:tabs>
          <w:tab w:val="left" w:pos="210"/>
          <w:tab w:val="left" w:pos="945"/>
          <w:tab w:val="left" w:pos="136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资格性检查。依据法律法规和采购文件的规定，对响应文件中的资格证明、报价保证金等进行审查，以确定报价供应商是否具备报价资格。</w:t>
      </w:r>
    </w:p>
    <w:p>
      <w:pPr>
        <w:numPr>
          <w:ilvl w:val="0"/>
          <w:numId w:val="9"/>
        </w:numPr>
        <w:tabs>
          <w:tab w:val="left" w:pos="210"/>
          <w:tab w:val="left" w:pos="945"/>
          <w:tab w:val="left" w:pos="136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符合性检查。依据采购文件的规定，从响应文件的有效性、完整性和对采购文件的响应程度进行审查，以确定是否对采购文件的实质性要求作出响应。</w:t>
      </w:r>
    </w:p>
    <w:p>
      <w:pPr>
        <w:numPr>
          <w:ilvl w:val="0"/>
          <w:numId w:val="8"/>
        </w:numPr>
        <w:tabs>
          <w:tab w:val="left" w:pos="420"/>
          <w:tab w:val="left" w:pos="945"/>
          <w:tab w:val="left" w:pos="1155"/>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澄清有关问题。对响应文件中含义不明确、同类问题表述不一致或者有明显文字和计算错误的内容，询价小组可以书面形式（应当由询价小组专家签字）要求供应商作出必要的澄清、说明或者纠正。供应商的澄清、说明或者补正应当采用书面形式，由其授权的代表签字。</w:t>
      </w:r>
    </w:p>
    <w:p>
      <w:pPr>
        <w:numPr>
          <w:ilvl w:val="1"/>
          <w:numId w:val="7"/>
        </w:numPr>
        <w:tabs>
          <w:tab w:val="left" w:pos="525"/>
          <w:tab w:val="left" w:pos="840"/>
          <w:tab w:val="left" w:pos="945"/>
          <w:tab w:val="clear" w:pos="1290"/>
        </w:tabs>
        <w:spacing w:line="360" w:lineRule="auto"/>
        <w:ind w:left="1" w:firstLine="457" w:firstLineChars="218"/>
        <w:rPr>
          <w:rFonts w:ascii="宋体" w:hAnsi="宋体"/>
          <w:bCs/>
          <w:color w:val="auto"/>
          <w:szCs w:val="21"/>
          <w:highlight w:val="none"/>
        </w:rPr>
      </w:pPr>
      <w:r>
        <w:rPr>
          <w:rFonts w:ascii="宋体" w:hAnsi="宋体"/>
          <w:bCs/>
          <w:color w:val="auto"/>
          <w:szCs w:val="21"/>
          <w:highlight w:val="none"/>
        </w:rPr>
        <w:t xml:space="preserve">成交标准 </w:t>
      </w:r>
    </w:p>
    <w:p>
      <w:pPr>
        <w:spacing w:line="360" w:lineRule="auto"/>
        <w:ind w:firstLine="435"/>
        <w:rPr>
          <w:rFonts w:ascii="宋体" w:hAnsi="宋体"/>
          <w:color w:val="auto"/>
          <w:szCs w:val="21"/>
          <w:highlight w:val="none"/>
        </w:rPr>
      </w:pPr>
      <w:r>
        <w:rPr>
          <w:rFonts w:ascii="宋体" w:hAnsi="宋体"/>
          <w:bCs/>
          <w:color w:val="auto"/>
          <w:szCs w:val="21"/>
          <w:highlight w:val="none"/>
        </w:rPr>
        <w:t>本项目按照最低评标价法评</w:t>
      </w:r>
      <w:r>
        <w:rPr>
          <w:rFonts w:hint="eastAsia" w:ascii="宋体" w:hAnsi="宋体"/>
          <w:bCs/>
          <w:color w:val="auto"/>
          <w:szCs w:val="21"/>
          <w:highlight w:val="none"/>
        </w:rPr>
        <w:t>标</w:t>
      </w:r>
      <w:r>
        <w:rPr>
          <w:rFonts w:ascii="宋体" w:hAnsi="宋体"/>
          <w:bCs/>
          <w:color w:val="auto"/>
          <w:szCs w:val="21"/>
          <w:highlight w:val="none"/>
        </w:rPr>
        <w:t>，在符合采购需求、质量和服务相等（满足采购文件要求）的前提下，以提出最低报价（</w:t>
      </w:r>
      <w:r>
        <w:rPr>
          <w:rFonts w:hint="eastAsia" w:ascii="宋体" w:hAnsi="宋体"/>
          <w:bCs/>
          <w:color w:val="auto"/>
          <w:szCs w:val="21"/>
          <w:highlight w:val="none"/>
        </w:rPr>
        <w:t>经澄清、补正和修正算数计算错误的投标报价</w:t>
      </w:r>
      <w:r>
        <w:rPr>
          <w:rFonts w:ascii="宋体" w:hAnsi="宋体"/>
          <w:bCs/>
          <w:color w:val="auto"/>
          <w:szCs w:val="21"/>
          <w:highlight w:val="none"/>
        </w:rPr>
        <w:t>，计算结果保留两位小数）的供应商为成交供应商。</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（五） 确定成交供应商：</w:t>
      </w:r>
    </w:p>
    <w:p>
      <w:pPr>
        <w:numPr>
          <w:ilvl w:val="0"/>
          <w:numId w:val="10"/>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询价小组对通过资格性检查和符合性检查的有效响应文件，根据成交标准确定成交供应商。</w:t>
      </w:r>
    </w:p>
    <w:p>
      <w:pPr>
        <w:numPr>
          <w:ilvl w:val="0"/>
          <w:numId w:val="10"/>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lang w:eastAsia="zh-CN"/>
        </w:rPr>
        <w:t>江苏旅游职业学院</w:t>
      </w:r>
      <w:r>
        <w:rPr>
          <w:rFonts w:ascii="宋体" w:hAnsi="宋体"/>
          <w:bCs/>
          <w:color w:val="auto"/>
          <w:szCs w:val="21"/>
          <w:highlight w:val="none"/>
        </w:rPr>
        <w:t>将评审结果通知所有参加报价的未成交供应商，并在</w:t>
      </w:r>
      <w:r>
        <w:rPr>
          <w:rFonts w:hint="eastAsia" w:ascii="宋体" w:hAnsi="宋体"/>
          <w:bCs/>
          <w:color w:val="auto"/>
          <w:szCs w:val="21"/>
          <w:highlight w:val="none"/>
        </w:rPr>
        <w:t>相应网</w:t>
      </w:r>
      <w:r>
        <w:rPr>
          <w:rFonts w:ascii="宋体" w:hAnsi="宋体"/>
          <w:bCs/>
          <w:color w:val="auto"/>
          <w:szCs w:val="21"/>
          <w:highlight w:val="none"/>
        </w:rPr>
        <w:t>站发布成交公告。</w:t>
      </w:r>
      <w:r>
        <w:rPr>
          <w:rFonts w:hint="eastAsia" w:ascii="宋体" w:hAnsi="宋体"/>
          <w:bCs/>
          <w:color w:val="auto"/>
          <w:szCs w:val="21"/>
          <w:highlight w:val="none"/>
          <w:lang w:eastAsia="zh-CN"/>
        </w:rPr>
        <w:t>江苏旅游职业学院</w:t>
      </w:r>
      <w:r>
        <w:rPr>
          <w:rFonts w:ascii="宋体" w:hAnsi="宋体"/>
          <w:bCs/>
          <w:color w:val="auto"/>
          <w:szCs w:val="21"/>
          <w:highlight w:val="none"/>
        </w:rPr>
        <w:t>和询价小组对未成交原因不做解释。如有质疑，应在成</w:t>
      </w:r>
      <w:r>
        <w:rPr>
          <w:rFonts w:ascii="宋体" w:hAnsi="宋体"/>
          <w:color w:val="auto"/>
          <w:szCs w:val="21"/>
          <w:highlight w:val="none"/>
        </w:rPr>
        <w:t>交公告</w:t>
      </w:r>
      <w:r>
        <w:rPr>
          <w:rFonts w:ascii="宋体" w:hAnsi="宋体"/>
          <w:bCs/>
          <w:color w:val="auto"/>
          <w:szCs w:val="21"/>
          <w:highlight w:val="none"/>
        </w:rPr>
        <w:t>发布</w:t>
      </w:r>
      <w:r>
        <w:rPr>
          <w:rFonts w:ascii="宋体" w:hAnsi="宋体"/>
          <w:color w:val="auto"/>
          <w:szCs w:val="21"/>
          <w:highlight w:val="none"/>
        </w:rPr>
        <w:t>之日起7个工作日</w:t>
      </w:r>
      <w:r>
        <w:rPr>
          <w:rFonts w:ascii="宋体" w:hAnsi="宋体"/>
          <w:bCs/>
          <w:color w:val="auto"/>
          <w:szCs w:val="21"/>
          <w:highlight w:val="none"/>
        </w:rPr>
        <w:t>内，以书面形式送达</w:t>
      </w:r>
      <w:r>
        <w:rPr>
          <w:rFonts w:hint="eastAsia" w:ascii="宋体" w:hAnsi="宋体"/>
          <w:bCs/>
          <w:color w:val="auto"/>
          <w:szCs w:val="21"/>
          <w:highlight w:val="none"/>
          <w:lang w:eastAsia="zh-CN"/>
        </w:rPr>
        <w:t>江苏旅游职业学院</w:t>
      </w:r>
      <w:r>
        <w:rPr>
          <w:rFonts w:ascii="宋体" w:hAnsi="宋体"/>
          <w:bCs/>
          <w:color w:val="auto"/>
          <w:szCs w:val="21"/>
          <w:highlight w:val="none"/>
        </w:rPr>
        <w:t>。质疑函应当列明具体的质疑事项及事实根据，认为自己合法权益受到损害或可能受到损害的相关证据材料以及质疑供应商的名称、地址、邮编、联系人、联系电话、日期，同时该质疑函应由供应商法定代表人签字并加盖单位公章（原件）。</w:t>
      </w:r>
      <w:r>
        <w:rPr>
          <w:rFonts w:hint="eastAsia" w:ascii="宋体" w:hAnsi="宋体"/>
          <w:bCs/>
          <w:color w:val="auto"/>
          <w:szCs w:val="21"/>
          <w:highlight w:val="none"/>
          <w:lang w:eastAsia="zh-CN"/>
        </w:rPr>
        <w:t>江苏旅游职业学院</w:t>
      </w:r>
      <w:r>
        <w:rPr>
          <w:rFonts w:ascii="宋体" w:hAnsi="宋体"/>
          <w:bCs/>
          <w:color w:val="auto"/>
          <w:szCs w:val="21"/>
          <w:highlight w:val="none"/>
        </w:rPr>
        <w:t>将在收到符合上述要求的书面质疑后七个工作日内，对质疑内容做出答复。供应商在法定质疑期限外送达的质疑函或法定质疑期限内送达的质疑函不符合上述要求的均为无效质疑，</w:t>
      </w:r>
      <w:r>
        <w:rPr>
          <w:rFonts w:hint="eastAsia" w:ascii="宋体" w:hAnsi="宋体"/>
          <w:bCs/>
          <w:color w:val="auto"/>
          <w:szCs w:val="21"/>
          <w:highlight w:val="none"/>
          <w:lang w:eastAsia="zh-CN"/>
        </w:rPr>
        <w:t>江苏旅游职业学院</w:t>
      </w:r>
      <w:r>
        <w:rPr>
          <w:rFonts w:ascii="宋体" w:hAnsi="宋体"/>
          <w:bCs/>
          <w:color w:val="auto"/>
          <w:szCs w:val="21"/>
          <w:highlight w:val="none"/>
        </w:rPr>
        <w:t>对无效质疑不予受理。</w:t>
      </w:r>
    </w:p>
    <w:p>
      <w:pPr>
        <w:numPr>
          <w:ilvl w:val="0"/>
          <w:numId w:val="10"/>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hint="eastAsia" w:ascii="宋体" w:hAnsi="宋体"/>
          <w:bCs/>
          <w:color w:val="auto"/>
          <w:szCs w:val="21"/>
          <w:highlight w:val="none"/>
          <w:lang w:eastAsia="zh-CN"/>
        </w:rPr>
        <w:t>江苏旅游职业学院</w:t>
      </w:r>
      <w:r>
        <w:rPr>
          <w:rFonts w:ascii="宋体" w:hAnsi="宋体"/>
          <w:bCs/>
          <w:color w:val="auto"/>
          <w:szCs w:val="21"/>
          <w:highlight w:val="none"/>
        </w:rPr>
        <w:t>向成交方发成交通知书。</w:t>
      </w:r>
    </w:p>
    <w:p>
      <w:pPr>
        <w:numPr>
          <w:ilvl w:val="0"/>
          <w:numId w:val="10"/>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未成交供应商的响应文件正本、成交供应商的响应文件正本及副本留存。</w:t>
      </w:r>
    </w:p>
    <w:p>
      <w:pPr>
        <w:tabs>
          <w:tab w:val="left" w:pos="1260"/>
        </w:tabs>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（六）采购终止：</w:t>
      </w:r>
    </w:p>
    <w:p>
      <w:pPr>
        <w:spacing w:line="360" w:lineRule="auto"/>
        <w:ind w:firstLine="457" w:firstLineChars="218"/>
        <w:rPr>
          <w:rFonts w:ascii="宋体" w:hAnsi="宋体"/>
          <w:bCs/>
          <w:color w:val="auto"/>
          <w:szCs w:val="21"/>
          <w:highlight w:val="none"/>
        </w:rPr>
      </w:pPr>
      <w:r>
        <w:rPr>
          <w:rFonts w:ascii="宋体" w:hAnsi="宋体"/>
          <w:bCs/>
          <w:color w:val="auto"/>
          <w:szCs w:val="21"/>
          <w:highlight w:val="none"/>
        </w:rPr>
        <w:t>在询价采购中，出现下列情况之一的，本次采购活动终止：</w:t>
      </w:r>
    </w:p>
    <w:p>
      <w:pPr>
        <w:numPr>
          <w:ilvl w:val="0"/>
          <w:numId w:val="11"/>
        </w:numPr>
        <w:tabs>
          <w:tab w:val="right" w:pos="180"/>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因情况变化，不再符合规定的询价</w:t>
      </w:r>
      <w:r>
        <w:rPr>
          <w:rFonts w:hint="eastAsia" w:ascii="宋体" w:hAnsi="宋体"/>
          <w:bCs/>
          <w:color w:val="auto"/>
          <w:szCs w:val="21"/>
          <w:highlight w:val="none"/>
        </w:rPr>
        <w:t>采购人</w:t>
      </w:r>
      <w:r>
        <w:rPr>
          <w:rFonts w:ascii="宋体" w:hAnsi="宋体"/>
          <w:bCs/>
          <w:color w:val="auto"/>
          <w:szCs w:val="21"/>
          <w:highlight w:val="none"/>
        </w:rPr>
        <w:t>适用情形的；</w:t>
      </w:r>
    </w:p>
    <w:p>
      <w:pPr>
        <w:numPr>
          <w:ilvl w:val="0"/>
          <w:numId w:val="11"/>
        </w:numPr>
        <w:tabs>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出现影响采购公正的违法、违规行为的；</w:t>
      </w:r>
    </w:p>
    <w:p>
      <w:pPr>
        <w:numPr>
          <w:ilvl w:val="0"/>
          <w:numId w:val="11"/>
        </w:numPr>
        <w:tabs>
          <w:tab w:val="left" w:pos="525"/>
          <w:tab w:val="left" w:pos="945"/>
          <w:tab w:val="clear" w:pos="570"/>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在采购过程中符合竞争要求的供应商或者报价未超过采购预算的供应商不足3家的。</w:t>
      </w:r>
    </w:p>
    <w:p>
      <w:pPr>
        <w:tabs>
          <w:tab w:val="left" w:pos="1260"/>
        </w:tabs>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（七）成交供应商有下列情形之一的，必须限期改正，情节严重的，列入不良行为记录名单，在1至3年内禁止参加政府采购活动，并予以通报：</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1、提供虚假材料谋取</w:t>
      </w:r>
      <w:r>
        <w:rPr>
          <w:rFonts w:hint="eastAsia" w:ascii="宋体" w:hAnsi="宋体"/>
          <w:bCs/>
          <w:color w:val="auto"/>
          <w:szCs w:val="21"/>
          <w:highlight w:val="none"/>
        </w:rPr>
        <w:t>成交</w:t>
      </w:r>
      <w:r>
        <w:rPr>
          <w:rFonts w:ascii="宋体" w:hAnsi="宋体"/>
          <w:bCs/>
          <w:color w:val="auto"/>
          <w:szCs w:val="21"/>
          <w:highlight w:val="none"/>
        </w:rPr>
        <w:t>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2、与评审专家、采购人、其他供应商恶意串通的；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3、向评审专家、采购人工作人员行贿或者提供其他不正当利益的；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4、恶意竞争，投标总报价明显低于其自身合理成本且又无法提供证明的；</w:t>
      </w:r>
    </w:p>
    <w:p>
      <w:pPr>
        <w:spacing w:line="360" w:lineRule="auto"/>
        <w:ind w:left="520" w:leftChars="248"/>
        <w:rPr>
          <w:rFonts w:hint="eastAsia" w:ascii="宋体" w:hAnsi="宋体" w:eastAsia="宋体"/>
          <w:bCs/>
          <w:color w:val="auto"/>
          <w:szCs w:val="21"/>
          <w:highlight w:val="none"/>
          <w:lang w:eastAsia="zh-CN"/>
        </w:rPr>
      </w:pPr>
      <w:r>
        <w:rPr>
          <w:rFonts w:ascii="宋体" w:hAnsi="宋体"/>
          <w:bCs/>
          <w:color w:val="auto"/>
          <w:szCs w:val="21"/>
          <w:highlight w:val="none"/>
        </w:rPr>
        <w:t>5、不满足本</w:t>
      </w:r>
      <w:r>
        <w:rPr>
          <w:rFonts w:hint="eastAsia" w:ascii="宋体" w:hAnsi="宋体"/>
          <w:bCs/>
          <w:color w:val="auto"/>
          <w:szCs w:val="21"/>
          <w:highlight w:val="none"/>
        </w:rPr>
        <w:t>询价采购</w:t>
      </w:r>
      <w:r>
        <w:rPr>
          <w:rFonts w:ascii="宋体" w:hAnsi="宋体"/>
          <w:bCs/>
          <w:color w:val="auto"/>
          <w:szCs w:val="21"/>
          <w:highlight w:val="none"/>
        </w:rPr>
        <w:t>文件规定的实质性要求，但在评标过程中又未被评委会发现的；</w:t>
      </w:r>
    </w:p>
    <w:p>
      <w:pPr>
        <w:spacing w:line="360" w:lineRule="auto"/>
        <w:ind w:left="520" w:leftChars="248"/>
        <w:rPr>
          <w:rFonts w:ascii="宋体" w:hAnsi="宋体"/>
          <w:bCs/>
          <w:color w:val="auto"/>
          <w:szCs w:val="21"/>
          <w:highlight w:val="none"/>
        </w:rPr>
      </w:pPr>
      <w:r>
        <w:rPr>
          <w:rFonts w:ascii="宋体" w:hAnsi="宋体"/>
          <w:bCs/>
          <w:color w:val="auto"/>
          <w:szCs w:val="21"/>
          <w:highlight w:val="none"/>
        </w:rPr>
        <w:t>6、不符合法律、法规规定的其他情形。</w:t>
      </w:r>
    </w:p>
    <w:p>
      <w:pPr>
        <w:spacing w:line="360" w:lineRule="auto"/>
        <w:ind w:firstLine="457" w:firstLineChars="218"/>
        <w:rPr>
          <w:rFonts w:ascii="宋体" w:hAnsi="宋体"/>
          <w:bCs/>
          <w:color w:val="auto"/>
          <w:szCs w:val="21"/>
          <w:highlight w:val="none"/>
        </w:rPr>
      </w:pPr>
      <w:r>
        <w:rPr>
          <w:rFonts w:ascii="宋体" w:hAnsi="宋体"/>
          <w:bCs/>
          <w:color w:val="auto"/>
          <w:szCs w:val="21"/>
          <w:highlight w:val="none"/>
        </w:rPr>
        <w:t>7、未按照采购文件确定的事项签订政府采购合同，或者与采购人另行订立背离合同实质性内容的协议的；</w:t>
      </w:r>
    </w:p>
    <w:p>
      <w:pPr>
        <w:tabs>
          <w:tab w:val="left" w:pos="284"/>
          <w:tab w:val="left" w:pos="735"/>
          <w:tab w:val="left" w:pos="1155"/>
        </w:tabs>
        <w:spacing w:line="360" w:lineRule="auto"/>
        <w:ind w:left="360"/>
        <w:jc w:val="left"/>
        <w:rPr>
          <w:rFonts w:ascii="宋体" w:hAnsi="宋体"/>
          <w:bCs/>
          <w:color w:val="auto"/>
          <w:szCs w:val="21"/>
          <w:highlight w:val="none"/>
        </w:rPr>
      </w:pPr>
      <w:r>
        <w:rPr>
          <w:rFonts w:ascii="宋体" w:hAnsi="宋体"/>
          <w:bCs/>
          <w:color w:val="auto"/>
          <w:szCs w:val="21"/>
          <w:highlight w:val="none"/>
        </w:rPr>
        <w:t xml:space="preserve"> 8、成交后无正当理由不与采购人签订合同的；</w:t>
      </w:r>
    </w:p>
    <w:p>
      <w:pPr>
        <w:tabs>
          <w:tab w:val="left" w:pos="315"/>
          <w:tab w:val="left" w:pos="735"/>
          <w:tab w:val="left" w:pos="1155"/>
        </w:tabs>
        <w:spacing w:line="360" w:lineRule="auto"/>
        <w:ind w:firstLine="420" w:firstLineChars="200"/>
        <w:jc w:val="left"/>
        <w:rPr>
          <w:rFonts w:ascii="宋体" w:hAnsi="宋体"/>
          <w:bCs/>
          <w:color w:val="auto"/>
          <w:szCs w:val="21"/>
          <w:highlight w:val="none"/>
        </w:rPr>
      </w:pPr>
      <w:r>
        <w:rPr>
          <w:rFonts w:ascii="宋体" w:hAnsi="宋体"/>
          <w:bCs/>
          <w:color w:val="auto"/>
          <w:szCs w:val="21"/>
          <w:highlight w:val="none"/>
        </w:rPr>
        <w:t>9、拒绝履行合同义务的。</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（八）签订、履行合同：</w:t>
      </w:r>
    </w:p>
    <w:p>
      <w:pPr>
        <w:numPr>
          <w:ilvl w:val="0"/>
          <w:numId w:val="12"/>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采购人应当自成交通知书发出之日起</w:t>
      </w:r>
      <w:r>
        <w:rPr>
          <w:rFonts w:hint="eastAsia" w:ascii="宋体" w:hAnsi="宋体"/>
          <w:bCs/>
          <w:color w:val="auto"/>
          <w:szCs w:val="21"/>
          <w:highlight w:val="none"/>
        </w:rPr>
        <w:t>三十</w:t>
      </w:r>
      <w:r>
        <w:rPr>
          <w:rFonts w:ascii="宋体" w:hAnsi="宋体"/>
          <w:bCs/>
          <w:color w:val="auto"/>
          <w:szCs w:val="21"/>
          <w:highlight w:val="none"/>
        </w:rPr>
        <w:t>日内，按照采购文件和成交供应商响应文件的约定，与成交供应商签订书面合同。所签订的合同不得对采购文件和成交供应商响应文件作实质性修改。采购人不得向成交供应商提出任何不合理的要求，作为签订合同的条件，不得与成交供应商私下订立背离合同实质性内容的协议。</w:t>
      </w:r>
    </w:p>
    <w:p>
      <w:pPr>
        <w:numPr>
          <w:ilvl w:val="0"/>
          <w:numId w:val="12"/>
        </w:numPr>
        <w:tabs>
          <w:tab w:val="left" w:pos="525"/>
          <w:tab w:val="left" w:pos="945"/>
          <w:tab w:val="clear" w:pos="552"/>
        </w:tabs>
        <w:spacing w:line="360" w:lineRule="auto"/>
        <w:ind w:left="0" w:firstLine="457" w:firstLineChars="218"/>
        <w:rPr>
          <w:rFonts w:ascii="宋体" w:hAnsi="宋体"/>
          <w:bCs/>
          <w:color w:val="auto"/>
          <w:szCs w:val="21"/>
          <w:highlight w:val="none"/>
        </w:rPr>
      </w:pPr>
      <w:r>
        <w:rPr>
          <w:rFonts w:ascii="宋体" w:hAnsi="宋体"/>
          <w:bCs/>
          <w:color w:val="auto"/>
          <w:szCs w:val="21"/>
          <w:highlight w:val="none"/>
        </w:rPr>
        <w:t>成交方非因不可抗力未履行采购文件、响应文件和合同规定的义务，一经查实，将根据具体情况提请政府采购管理部门作出相应处理</w:t>
      </w:r>
      <w:r>
        <w:rPr>
          <w:rFonts w:hint="eastAsia" w:ascii="宋体" w:hAnsi="宋体"/>
          <w:bCs/>
          <w:color w:val="auto"/>
          <w:szCs w:val="21"/>
          <w:highlight w:val="none"/>
        </w:rPr>
        <w:t>。</w:t>
      </w:r>
    </w:p>
    <w:p>
      <w:pPr>
        <w:spacing w:line="360" w:lineRule="auto"/>
        <w:ind w:left="-2" w:leftChars="-1" w:firstLine="457" w:firstLineChars="218"/>
        <w:outlineLvl w:val="0"/>
        <w:rPr>
          <w:rFonts w:ascii="宋体" w:hAnsi="宋体"/>
          <w:bCs/>
          <w:color w:val="auto"/>
          <w:szCs w:val="21"/>
          <w:highlight w:val="none"/>
        </w:rPr>
      </w:pPr>
      <w:r>
        <w:rPr>
          <w:rFonts w:ascii="宋体" w:hAnsi="宋体"/>
          <w:bCs/>
          <w:color w:val="auto"/>
          <w:szCs w:val="21"/>
          <w:highlight w:val="none"/>
        </w:rPr>
        <w:t>（</w:t>
      </w:r>
      <w:r>
        <w:rPr>
          <w:rFonts w:hint="eastAsia" w:ascii="宋体" w:hAnsi="宋体"/>
          <w:bCs/>
          <w:color w:val="auto"/>
          <w:szCs w:val="21"/>
          <w:highlight w:val="none"/>
        </w:rPr>
        <w:t>九</w:t>
      </w:r>
      <w:r>
        <w:rPr>
          <w:rFonts w:ascii="宋体" w:hAnsi="宋体"/>
          <w:bCs/>
          <w:color w:val="auto"/>
          <w:szCs w:val="21"/>
          <w:highlight w:val="none"/>
        </w:rPr>
        <w:t>）</w:t>
      </w:r>
      <w:r>
        <w:rPr>
          <w:rFonts w:hint="eastAsia" w:ascii="宋体" w:hAnsi="宋体"/>
          <w:bCs/>
          <w:color w:val="auto"/>
          <w:szCs w:val="21"/>
          <w:highlight w:val="none"/>
        </w:rPr>
        <w:t>质疑相关内容</w:t>
      </w:r>
      <w:r>
        <w:rPr>
          <w:rFonts w:ascii="宋体" w:hAnsi="宋体"/>
          <w:bCs/>
          <w:color w:val="auto"/>
          <w:szCs w:val="21"/>
          <w:highlight w:val="none"/>
        </w:rPr>
        <w:t>：</w:t>
      </w:r>
    </w:p>
    <w:p>
      <w:pPr>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color w:val="auto"/>
          <w:szCs w:val="21"/>
          <w:highlight w:val="none"/>
        </w:rPr>
        <w:t>供应商认为询价文件、采购过程和采购结果使自己的权益受到损害的，可以在知道或应知其权益受到损害之日起七个工作日内，以书面形式向采购人提出质疑。上述应知其权益受到损害之日，是指：</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（1）对可以质疑的询价文件提出质疑的，为收到询价文件之日或者询价文件公告期限届满之日；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（2）对采购过程提出质疑的，为各采购程序环节结束之日；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（3）对中标结果提出质疑的，为成交结果公告期限届满之日。</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2.质疑必须由投标法定代表人或授权代表（响应文件中所确定的）以原件送达的方式提交，未按上述要求提交的质疑函（含传真、电子邮件等）</w:t>
      </w:r>
      <w:r>
        <w:rPr>
          <w:rFonts w:hint="eastAsia" w:ascii="宋体" w:hAnsi="宋体"/>
          <w:color w:val="auto"/>
          <w:szCs w:val="21"/>
          <w:highlight w:val="none"/>
          <w:lang w:eastAsia="zh-CN"/>
        </w:rPr>
        <w:t>采购人</w:t>
      </w:r>
      <w:r>
        <w:rPr>
          <w:rFonts w:hint="eastAsia" w:ascii="宋体" w:hAnsi="宋体"/>
          <w:color w:val="auto"/>
          <w:szCs w:val="21"/>
          <w:highlight w:val="none"/>
        </w:rPr>
        <w:t>有权不予受理。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3.未参加采购活动的供应商或在采购活动中自身权益未受到损害的供应商所提出的质疑不予受理。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4.质疑函应当包括下列内容：</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（1）质疑供应商的名称、地址、邮编、联系人、联系电话；</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（2）具体的质疑事项及明确的请求；</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（3）认为自己合法权益受到损害或可能受到损害的相关证据材料；</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（4）提起质疑的日期；</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（5）质疑函应当署名：质疑人为自然人的，应当由本人签字并附有效身份证明；质疑人为法人或其他组织的，应当由法定代表人签字并加盖单位公章。质疑人委托代理质疑的，应当向</w:t>
      </w:r>
      <w:r>
        <w:rPr>
          <w:rFonts w:hint="eastAsia" w:ascii="宋体" w:hAnsi="宋体"/>
          <w:color w:val="auto"/>
          <w:szCs w:val="21"/>
          <w:highlight w:val="none"/>
          <w:lang w:eastAsia="zh-CN"/>
        </w:rPr>
        <w:t>采购人</w:t>
      </w:r>
      <w:r>
        <w:rPr>
          <w:rFonts w:hint="eastAsia" w:ascii="宋体" w:hAnsi="宋体"/>
          <w:color w:val="auto"/>
          <w:szCs w:val="21"/>
          <w:highlight w:val="none"/>
        </w:rPr>
        <w:t>提交授权委托书，并载明委托代理的具体权限和事项。</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w:t>
      </w:r>
      <w:r>
        <w:rPr>
          <w:rFonts w:hint="eastAsia" w:ascii="宋体" w:hAnsi="宋体"/>
          <w:color w:val="auto"/>
          <w:szCs w:val="21"/>
          <w:highlight w:val="none"/>
          <w:lang w:eastAsia="zh-CN"/>
        </w:rPr>
        <w:t>采购人</w:t>
      </w:r>
      <w:r>
        <w:rPr>
          <w:rFonts w:hint="eastAsia" w:ascii="宋体" w:hAnsi="宋体"/>
          <w:color w:val="auto"/>
          <w:szCs w:val="21"/>
          <w:highlight w:val="none"/>
        </w:rPr>
        <w:t>收到质疑函后，将对质疑的形式和内容进行审查，如质疑函内容、格式不符合规定，</w:t>
      </w:r>
      <w:r>
        <w:rPr>
          <w:rFonts w:hint="eastAsia" w:ascii="宋体" w:hAnsi="宋体"/>
          <w:color w:val="auto"/>
          <w:szCs w:val="21"/>
          <w:highlight w:val="none"/>
          <w:lang w:eastAsia="zh-CN"/>
        </w:rPr>
        <w:t>采购人</w:t>
      </w:r>
      <w:r>
        <w:rPr>
          <w:rFonts w:hint="eastAsia" w:ascii="宋体" w:hAnsi="宋体"/>
          <w:color w:val="auto"/>
          <w:szCs w:val="21"/>
          <w:highlight w:val="none"/>
        </w:rPr>
        <w:t>将告知质疑人进行补正。</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6.质疑人应当在法定质疑期限内进行补正并重新提交质疑函，拒不补正或者在法定期限内未重新提交质疑函的，为无效质疑，</w:t>
      </w:r>
      <w:r>
        <w:rPr>
          <w:rFonts w:hint="eastAsia" w:ascii="宋体" w:hAnsi="宋体"/>
          <w:color w:val="auto"/>
          <w:szCs w:val="21"/>
          <w:highlight w:val="none"/>
          <w:lang w:eastAsia="zh-CN"/>
        </w:rPr>
        <w:t>采购人</w:t>
      </w:r>
      <w:r>
        <w:rPr>
          <w:rFonts w:hint="eastAsia" w:ascii="宋体" w:hAnsi="宋体"/>
          <w:color w:val="auto"/>
          <w:szCs w:val="21"/>
          <w:highlight w:val="none"/>
        </w:rPr>
        <w:t>有权不予受理。</w:t>
      </w:r>
    </w:p>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7.对于内容、格式符合规定的质疑函，</w:t>
      </w:r>
      <w:r>
        <w:rPr>
          <w:rFonts w:hint="eastAsia" w:ascii="宋体" w:hAnsi="宋体"/>
          <w:color w:val="auto"/>
          <w:szCs w:val="21"/>
          <w:highlight w:val="none"/>
          <w:lang w:eastAsia="zh-CN"/>
        </w:rPr>
        <w:t>采购人</w:t>
      </w:r>
      <w:r>
        <w:rPr>
          <w:rFonts w:hint="eastAsia" w:ascii="宋体" w:hAnsi="宋体"/>
          <w:color w:val="auto"/>
          <w:szCs w:val="21"/>
          <w:highlight w:val="none"/>
        </w:rPr>
        <w:t>将在收到参加投标供应商的书面质疑后七个工作日内作出答复，并以书面形式通知质疑供应商和其他相关供应商，答复的内容不涉及商业秘密。</w:t>
      </w:r>
    </w:p>
    <w:p>
      <w:pPr>
        <w:tabs>
          <w:tab w:val="left" w:pos="525"/>
          <w:tab w:val="left" w:pos="945"/>
        </w:tabs>
        <w:spacing w:line="360" w:lineRule="auto"/>
        <w:ind w:firstLine="420" w:firstLineChars="200"/>
        <w:rPr>
          <w:rFonts w:ascii="宋体" w:hAnsi="宋体"/>
          <w:bCs/>
          <w:color w:val="auto"/>
          <w:szCs w:val="21"/>
          <w:highlight w:val="none"/>
        </w:rPr>
        <w:sectPr>
          <w:pgSz w:w="11906" w:h="16838"/>
          <w:pgMar w:top="1247" w:right="1134" w:bottom="851" w:left="1247" w:header="624" w:footer="907" w:gutter="0"/>
          <w:pgNumType w:fmt="decimal"/>
          <w:cols w:space="720" w:num="1"/>
          <w:titlePg/>
          <w:docGrid w:type="linesAndChars" w:linePitch="312" w:charSpace="0"/>
        </w:sectPr>
      </w:pPr>
      <w:r>
        <w:rPr>
          <w:rFonts w:hint="eastAsia" w:ascii="宋体" w:hAnsi="宋体"/>
          <w:color w:val="auto"/>
          <w:szCs w:val="21"/>
          <w:highlight w:val="none"/>
        </w:rPr>
        <w:t>8.供应商提出书面质疑必须有理、有据，不得恶意质疑或提交虚假质疑。</w:t>
      </w:r>
    </w:p>
    <w:p>
      <w:pPr>
        <w:tabs>
          <w:tab w:val="left" w:pos="525"/>
          <w:tab w:val="left" w:pos="945"/>
        </w:tabs>
        <w:spacing w:line="360" w:lineRule="auto"/>
        <w:rPr>
          <w:bCs/>
          <w:color w:val="auto"/>
          <w:sz w:val="24"/>
          <w:szCs w:val="24"/>
          <w:highlight w:val="none"/>
        </w:rPr>
      </w:pPr>
    </w:p>
    <w:p>
      <w:pPr>
        <w:spacing w:line="360" w:lineRule="auto"/>
        <w:jc w:val="center"/>
        <w:rPr>
          <w:rFonts w:ascii="黑体" w:hAnsi="黑体" w:eastAsia="黑体" w:cs="黑体"/>
          <w:color w:val="auto"/>
          <w:sz w:val="28"/>
          <w:szCs w:val="28"/>
          <w:highlight w:val="none"/>
        </w:rPr>
      </w:pPr>
      <w:r>
        <w:rPr>
          <w:rFonts w:hint="eastAsia" w:ascii="黑体" w:hAnsi="黑体" w:eastAsia="黑体" w:cs="黑体"/>
          <w:bCs/>
          <w:color w:val="auto"/>
          <w:sz w:val="28"/>
          <w:szCs w:val="28"/>
          <w:highlight w:val="none"/>
        </w:rPr>
        <w:t>三．项目参数要求和有关说明</w:t>
      </w:r>
    </w:p>
    <w:p>
      <w:pPr>
        <w:spacing w:line="360" w:lineRule="auto"/>
        <w:ind w:firstLine="420" w:firstLineChars="200"/>
        <w:rPr>
          <w:rFonts w:hint="eastAsia" w:ascii="宋体" w:hAnsi="宋体" w:cs="宋体"/>
          <w:b/>
          <w:bCs/>
          <w:color w:val="000000" w:themeColor="text1"/>
          <w:szCs w:val="21"/>
          <w:highlight w:val="none"/>
        </w:rPr>
      </w:pPr>
      <w:r>
        <w:rPr>
          <w:rFonts w:hint="eastAsia" w:ascii="宋体" w:hAnsi="宋体" w:cs="宋体"/>
          <w:b/>
          <w:bCs/>
          <w:color w:val="000000" w:themeColor="text1"/>
          <w:szCs w:val="21"/>
          <w:highlight w:val="none"/>
        </w:rPr>
        <w:t>本项目预算</w:t>
      </w:r>
      <w:r>
        <w:rPr>
          <w:rFonts w:hint="eastAsia" w:ascii="宋体" w:hAnsi="宋体" w:cs="宋体"/>
          <w:b/>
          <w:bCs/>
          <w:color w:val="000000" w:themeColor="text1"/>
          <w:szCs w:val="21"/>
          <w:highlight w:val="none"/>
          <w:lang w:val="en-US" w:eastAsia="zh-CN"/>
        </w:rPr>
        <w:t>25700</w:t>
      </w:r>
      <w:r>
        <w:rPr>
          <w:rFonts w:hint="eastAsia" w:ascii="宋体" w:hAnsi="宋体" w:cs="宋体"/>
          <w:b/>
          <w:bCs/>
          <w:color w:val="000000" w:themeColor="text1"/>
          <w:szCs w:val="21"/>
          <w:highlight w:val="none"/>
        </w:rPr>
        <w:t>元。</w:t>
      </w:r>
    </w:p>
    <w:p>
      <w:pPr>
        <w:spacing w:line="360" w:lineRule="auto"/>
        <w:ind w:firstLine="420" w:firstLineChars="200"/>
        <w:rPr>
          <w:rFonts w:hint="eastAsia" w:ascii="宋体" w:hAnsi="宋体" w:eastAsia="宋体" w:cs="宋体"/>
          <w:b/>
          <w:bCs/>
          <w:color w:val="000000" w:themeColor="text1"/>
          <w:szCs w:val="21"/>
          <w:highlight w:val="none"/>
          <w:lang w:eastAsia="zh-CN"/>
        </w:rPr>
      </w:pPr>
      <w:r>
        <w:rPr>
          <w:rFonts w:hint="eastAsia" w:ascii="宋体" w:hAnsi="宋体" w:cs="宋体"/>
          <w:b/>
          <w:bCs/>
          <w:color w:val="000000" w:themeColor="text1"/>
          <w:szCs w:val="21"/>
          <w:highlight w:val="none"/>
          <w:lang w:eastAsia="zh-CN"/>
        </w:rPr>
        <w:t>本章所有内容均为实质性要求，均不接受负偏离，否则视为无效响应。</w:t>
      </w:r>
    </w:p>
    <w:p>
      <w:pPr>
        <w:pStyle w:val="12"/>
        <w:numPr>
          <w:ilvl w:val="0"/>
          <w:numId w:val="13"/>
        </w:numPr>
        <w:spacing w:before="0" w:beforeAutospacing="0" w:after="0" w:afterAutospacing="0" w:line="360" w:lineRule="auto"/>
        <w:rPr>
          <w:rFonts w:hint="eastAsia" w:ascii="宋体" w:hAnsi="宋体" w:eastAsia="宋体" w:cs="Times New Roman"/>
          <w:b/>
          <w:color w:val="000000" w:themeColor="text1"/>
          <w:kern w:val="2"/>
          <w:sz w:val="21"/>
          <w:szCs w:val="21"/>
          <w:highlight w:val="none"/>
          <w:lang w:val="en-US" w:eastAsia="zh-CN" w:bidi="ar-SA"/>
        </w:rPr>
      </w:pPr>
      <w:r>
        <w:rPr>
          <w:rFonts w:hint="eastAsia" w:ascii="宋体" w:hAnsi="宋体" w:eastAsia="宋体" w:cs="Times New Roman"/>
          <w:b/>
          <w:color w:val="000000" w:themeColor="text1"/>
          <w:kern w:val="2"/>
          <w:sz w:val="21"/>
          <w:szCs w:val="21"/>
          <w:highlight w:val="none"/>
          <w:lang w:val="en-US" w:eastAsia="zh-CN" w:bidi="ar-SA"/>
        </w:rPr>
        <w:t>项目概述</w:t>
      </w:r>
    </w:p>
    <w:p>
      <w:pPr>
        <w:pStyle w:val="12"/>
        <w:numPr>
          <w:numId w:val="0"/>
        </w:numPr>
        <w:spacing w:before="0" w:beforeAutospacing="0" w:after="0" w:afterAutospacing="0" w:line="360" w:lineRule="auto"/>
        <w:rPr>
          <w:rFonts w:hint="eastAsia" w:ascii="宋体" w:hAnsi="宋体" w:eastAsia="宋体" w:cs="Times New Roman"/>
          <w:b/>
          <w:color w:val="000000" w:themeColor="text1"/>
          <w:kern w:val="2"/>
          <w:sz w:val="21"/>
          <w:szCs w:val="21"/>
          <w:highlight w:val="none"/>
          <w:lang w:val="en-US" w:eastAsia="zh-CN" w:bidi="ar-SA"/>
        </w:rPr>
      </w:pPr>
      <w:r>
        <w:rPr>
          <w:rFonts w:hint="eastAsia" w:ascii="宋体" w:hAnsi="宋体" w:eastAsia="宋体" w:cs="Times New Roman"/>
          <w:b/>
          <w:color w:val="000000" w:themeColor="text1"/>
          <w:kern w:val="2"/>
          <w:sz w:val="21"/>
          <w:szCs w:val="21"/>
          <w:highlight w:val="none"/>
          <w:lang w:val="en-US" w:eastAsia="zh-CN" w:bidi="ar-SA"/>
        </w:rPr>
        <w:t>为确保实训课教学的正常有序进行，需购买美容、美发、化妆、美甲实训工具及原材料</w:t>
      </w:r>
    </w:p>
    <w:p>
      <w:pPr>
        <w:pStyle w:val="12"/>
        <w:numPr>
          <w:ilvl w:val="0"/>
          <w:numId w:val="13"/>
        </w:numPr>
        <w:spacing w:before="0" w:beforeAutospacing="0" w:after="0" w:afterAutospacing="0" w:line="360" w:lineRule="auto"/>
        <w:ind w:left="0" w:leftChars="0" w:firstLine="0" w:firstLineChars="0"/>
        <w:rPr>
          <w:rFonts w:hint="eastAsia" w:ascii="宋体" w:hAnsi="宋体" w:eastAsia="宋体" w:cs="Times New Roman"/>
          <w:b/>
          <w:color w:val="000000" w:themeColor="text1"/>
          <w:kern w:val="2"/>
          <w:sz w:val="21"/>
          <w:szCs w:val="21"/>
          <w:highlight w:val="none"/>
          <w:lang w:val="en-US" w:eastAsia="zh-CN" w:bidi="ar-SA"/>
        </w:rPr>
      </w:pPr>
      <w:r>
        <w:rPr>
          <w:rFonts w:hint="eastAsia" w:ascii="宋体" w:hAnsi="宋体" w:eastAsia="宋体" w:cs="Times New Roman"/>
          <w:b/>
          <w:color w:val="000000" w:themeColor="text1"/>
          <w:kern w:val="2"/>
          <w:sz w:val="21"/>
          <w:szCs w:val="21"/>
          <w:highlight w:val="none"/>
          <w:lang w:val="en-US" w:eastAsia="zh-CN" w:bidi="ar-SA"/>
        </w:rPr>
        <w:t>项目需求</w:t>
      </w:r>
    </w:p>
    <w:tbl>
      <w:tblPr>
        <w:tblStyle w:val="13"/>
        <w:tblW w:w="83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9"/>
        <w:gridCol w:w="2505"/>
        <w:gridCol w:w="1260"/>
        <w:gridCol w:w="1320"/>
        <w:gridCol w:w="1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noWrap w:val="0"/>
            <w:vAlign w:val="center"/>
          </w:tcPr>
          <w:p>
            <w:pPr>
              <w:spacing w:line="360" w:lineRule="auto"/>
              <w:jc w:val="center"/>
              <w:rPr>
                <w:rFonts w:ascii="宋体" w:hAnsi="宋体" w:cs="Times New Roman"/>
                <w:b/>
                <w:bCs/>
                <w:kern w:val="0"/>
                <w:szCs w:val="21"/>
              </w:rPr>
            </w:pPr>
            <w:bookmarkStart w:id="8" w:name="OLE_LINK1"/>
            <w:r>
              <w:rPr>
                <w:rFonts w:hint="eastAsia" w:ascii="宋体" w:hAnsi="宋体" w:cs="Times New Roman"/>
                <w:b/>
                <w:bCs/>
                <w:kern w:val="0"/>
                <w:szCs w:val="21"/>
              </w:rPr>
              <w:t>实训项目</w:t>
            </w:r>
          </w:p>
        </w:tc>
        <w:tc>
          <w:tcPr>
            <w:tcW w:w="2505" w:type="dxa"/>
            <w:noWrap w:val="0"/>
            <w:vAlign w:val="center"/>
          </w:tcPr>
          <w:p>
            <w:pPr>
              <w:spacing w:line="360" w:lineRule="auto"/>
              <w:jc w:val="center"/>
              <w:rPr>
                <w:rFonts w:ascii="宋体" w:hAnsi="宋体" w:cs="Times New Roman"/>
                <w:b/>
                <w:bCs/>
                <w:kern w:val="0"/>
                <w:szCs w:val="21"/>
              </w:rPr>
            </w:pPr>
            <w:r>
              <w:rPr>
                <w:rFonts w:hint="eastAsia" w:ascii="宋体" w:hAnsi="宋体" w:cs="Times New Roman"/>
                <w:b/>
                <w:bCs/>
                <w:kern w:val="0"/>
                <w:szCs w:val="21"/>
              </w:rPr>
              <w:t>原材料名称</w:t>
            </w:r>
          </w:p>
        </w:tc>
        <w:tc>
          <w:tcPr>
            <w:tcW w:w="1260" w:type="dxa"/>
            <w:noWrap w:val="0"/>
            <w:vAlign w:val="center"/>
          </w:tcPr>
          <w:p>
            <w:pPr>
              <w:spacing w:line="360" w:lineRule="auto"/>
              <w:jc w:val="center"/>
              <w:rPr>
                <w:rFonts w:ascii="宋体" w:hAnsi="宋体" w:cs="Times New Roman"/>
                <w:b/>
                <w:bCs/>
                <w:kern w:val="0"/>
                <w:szCs w:val="21"/>
              </w:rPr>
            </w:pPr>
            <w:r>
              <w:rPr>
                <w:rFonts w:hint="eastAsia" w:ascii="宋体" w:hAnsi="宋体" w:cs="Times New Roman"/>
                <w:b/>
                <w:bCs/>
                <w:kern w:val="0"/>
                <w:szCs w:val="21"/>
              </w:rPr>
              <w:t>数量</w:t>
            </w:r>
          </w:p>
        </w:tc>
        <w:tc>
          <w:tcPr>
            <w:tcW w:w="1320" w:type="dxa"/>
            <w:noWrap w:val="0"/>
            <w:vAlign w:val="center"/>
          </w:tcPr>
          <w:p>
            <w:pPr>
              <w:spacing w:line="360" w:lineRule="auto"/>
              <w:jc w:val="center"/>
              <w:rPr>
                <w:rFonts w:ascii="宋体" w:hAnsi="宋体" w:cs="Times New Roman"/>
                <w:b/>
                <w:bCs/>
                <w:kern w:val="0"/>
                <w:szCs w:val="21"/>
              </w:rPr>
            </w:pPr>
            <w:r>
              <w:rPr>
                <w:rFonts w:hint="eastAsia" w:ascii="宋体" w:hAnsi="宋体" w:cs="Times New Roman"/>
                <w:b/>
                <w:bCs/>
                <w:kern w:val="0"/>
                <w:szCs w:val="21"/>
              </w:rPr>
              <w:t>单价（元）</w:t>
            </w:r>
          </w:p>
        </w:tc>
        <w:tc>
          <w:tcPr>
            <w:tcW w:w="1947" w:type="dxa"/>
            <w:noWrap w:val="0"/>
            <w:vAlign w:val="center"/>
          </w:tcPr>
          <w:p>
            <w:pPr>
              <w:spacing w:line="360" w:lineRule="auto"/>
              <w:jc w:val="center"/>
              <w:rPr>
                <w:rFonts w:ascii="宋体" w:hAnsi="宋体" w:cs="Times New Roman"/>
                <w:b/>
                <w:bCs/>
                <w:kern w:val="0"/>
                <w:szCs w:val="21"/>
              </w:rPr>
            </w:pPr>
            <w:r>
              <w:rPr>
                <w:rFonts w:hint="eastAsia" w:ascii="宋体" w:hAnsi="宋体" w:cs="Times New Roman"/>
                <w:b/>
                <w:bCs/>
                <w:kern w:val="0"/>
                <w:szCs w:val="21"/>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restart"/>
            <w:noWrap w:val="0"/>
            <w:vAlign w:val="center"/>
          </w:tcPr>
          <w:p>
            <w:pPr>
              <w:spacing w:line="360" w:lineRule="auto"/>
              <w:jc w:val="center"/>
              <w:rPr>
                <w:rFonts w:ascii="宋体" w:hAnsi="宋体" w:cs="Times New Roman"/>
                <w:b w:val="0"/>
                <w:bCs w:val="0"/>
                <w:kern w:val="0"/>
                <w:szCs w:val="21"/>
              </w:rPr>
            </w:pPr>
            <w:r>
              <w:rPr>
                <w:rFonts w:hint="eastAsia" w:ascii="宋体" w:hAnsi="宋体" w:cs="Times New Roman"/>
                <w:b w:val="0"/>
                <w:bCs w:val="0"/>
                <w:kern w:val="0"/>
                <w:szCs w:val="21"/>
              </w:rPr>
              <w:t>美发</w:t>
            </w:r>
          </w:p>
        </w:tc>
        <w:tc>
          <w:tcPr>
            <w:tcW w:w="2505" w:type="dxa"/>
            <w:noWrap w:val="0"/>
            <w:vAlign w:val="center"/>
          </w:tcPr>
          <w:p>
            <w:pPr>
              <w:spacing w:line="360" w:lineRule="auto"/>
              <w:jc w:val="center"/>
              <w:rPr>
                <w:rFonts w:hint="default" w:ascii="宋体" w:hAnsi="宋体" w:eastAsia="宋体" w:cs="Times New Roman"/>
                <w:b w:val="0"/>
                <w:bCs w:val="0"/>
                <w:kern w:val="0"/>
                <w:szCs w:val="21"/>
                <w:lang w:val="en-US" w:eastAsia="zh-CN"/>
              </w:rPr>
            </w:pPr>
            <w:r>
              <w:rPr>
                <w:rFonts w:hint="eastAsia" w:ascii="宋体" w:hAnsi="宋体" w:cs="Times New Roman"/>
                <w:b w:val="0"/>
                <w:bCs w:val="0"/>
                <w:kern w:val="0"/>
                <w:szCs w:val="21"/>
                <w:lang w:val="en-US" w:eastAsia="zh-CN"/>
              </w:rPr>
              <w:t>火之凤吹风机</w:t>
            </w:r>
          </w:p>
        </w:tc>
        <w:tc>
          <w:tcPr>
            <w:tcW w:w="1260" w:type="dxa"/>
            <w:noWrap w:val="0"/>
            <w:vAlign w:val="center"/>
          </w:tcPr>
          <w:p>
            <w:pPr>
              <w:spacing w:line="360" w:lineRule="auto"/>
              <w:jc w:val="center"/>
              <w:rPr>
                <w:rFonts w:hint="eastAsia" w:ascii="宋体" w:hAnsi="宋体" w:eastAsia="宋体" w:cs="Times New Roman"/>
                <w:b w:val="0"/>
                <w:bCs w:val="0"/>
                <w:kern w:val="0"/>
                <w:szCs w:val="21"/>
                <w:lang w:eastAsia="zh-CN"/>
              </w:rPr>
            </w:pPr>
            <w:r>
              <w:rPr>
                <w:rFonts w:hint="eastAsia" w:ascii="宋体" w:hAnsi="宋体" w:cs="Times New Roman"/>
                <w:b w:val="0"/>
                <w:bCs w:val="0"/>
                <w:kern w:val="0"/>
                <w:szCs w:val="21"/>
                <w:lang w:val="en-US" w:eastAsia="zh-CN"/>
              </w:rPr>
              <w:t>1</w:t>
            </w:r>
            <w:r>
              <w:rPr>
                <w:rFonts w:ascii="宋体" w:hAnsi="宋体" w:cs="Times New Roman"/>
                <w:b w:val="0"/>
                <w:bCs w:val="0"/>
                <w:kern w:val="0"/>
                <w:szCs w:val="21"/>
              </w:rPr>
              <w:t>0</w:t>
            </w:r>
            <w:r>
              <w:rPr>
                <w:rFonts w:hint="eastAsia" w:ascii="宋体" w:hAnsi="宋体" w:cs="Times New Roman"/>
                <w:b w:val="0"/>
                <w:bCs w:val="0"/>
                <w:kern w:val="0"/>
                <w:szCs w:val="21"/>
                <w:lang w:val="en-US" w:eastAsia="zh-CN"/>
              </w:rPr>
              <w:t>把</w:t>
            </w:r>
          </w:p>
        </w:tc>
        <w:tc>
          <w:tcPr>
            <w:tcW w:w="1320" w:type="dxa"/>
            <w:noWrap w:val="0"/>
            <w:vAlign w:val="center"/>
          </w:tcPr>
          <w:p>
            <w:pPr>
              <w:spacing w:line="360" w:lineRule="auto"/>
              <w:jc w:val="center"/>
              <w:rPr>
                <w:rFonts w:hint="eastAsia" w:ascii="宋体" w:hAnsi="宋体" w:eastAsia="宋体" w:cs="Times New Roman"/>
                <w:b w:val="0"/>
                <w:bCs w:val="0"/>
                <w:kern w:val="0"/>
                <w:szCs w:val="21"/>
                <w:lang w:val="en-US" w:eastAsia="zh-CN"/>
              </w:rPr>
            </w:pPr>
          </w:p>
        </w:tc>
        <w:tc>
          <w:tcPr>
            <w:tcW w:w="1947" w:type="dxa"/>
            <w:noWrap w:val="0"/>
            <w:vAlign w:val="center"/>
          </w:tcPr>
          <w:p>
            <w:pPr>
              <w:spacing w:line="360" w:lineRule="auto"/>
              <w:jc w:val="center"/>
              <w:rPr>
                <w:rFonts w:hint="default" w:ascii="宋体" w:hAnsi="宋体" w:cs="Times New Roman"/>
                <w:b w:val="0"/>
                <w:bCs w:val="0"/>
                <w:kern w:val="0"/>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ascii="宋体" w:hAnsi="宋体" w:cs="Times New Roman"/>
                <w:b w:val="0"/>
                <w:bCs w:val="0"/>
                <w:kern w:val="0"/>
                <w:szCs w:val="21"/>
              </w:rPr>
            </w:pPr>
          </w:p>
        </w:tc>
        <w:tc>
          <w:tcPr>
            <w:tcW w:w="2505" w:type="dxa"/>
            <w:noWrap w:val="0"/>
            <w:vAlign w:val="center"/>
          </w:tcPr>
          <w:p>
            <w:pPr>
              <w:spacing w:line="360" w:lineRule="auto"/>
              <w:jc w:val="center"/>
              <w:rPr>
                <w:rFonts w:hint="eastAsia" w:ascii="宋体" w:hAnsi="宋体" w:eastAsia="宋体" w:cs="Times New Roman"/>
                <w:b w:val="0"/>
                <w:bCs w:val="0"/>
                <w:kern w:val="0"/>
                <w:szCs w:val="21"/>
                <w:lang w:eastAsia="zh-CN"/>
              </w:rPr>
            </w:pPr>
            <w:r>
              <w:rPr>
                <w:rFonts w:hint="eastAsia" w:ascii="宋体" w:hAnsi="宋体" w:cs="Times New Roman"/>
                <w:b w:val="0"/>
                <w:bCs w:val="0"/>
                <w:kern w:val="0"/>
                <w:szCs w:val="21"/>
                <w:lang w:val="en-US" w:eastAsia="zh-CN"/>
              </w:rPr>
              <w:t>毛巾</w:t>
            </w:r>
            <w:r>
              <w:rPr>
                <w:rFonts w:hint="eastAsia" w:ascii="宋体" w:hAnsi="宋体" w:cs="Times New Roman"/>
                <w:b w:val="0"/>
                <w:bCs w:val="0"/>
                <w:kern w:val="0"/>
                <w:szCs w:val="21"/>
                <w:lang w:eastAsia="zh-CN"/>
              </w:rPr>
              <w:t>（</w:t>
            </w:r>
            <w:r>
              <w:rPr>
                <w:rFonts w:hint="eastAsia" w:ascii="宋体" w:hAnsi="宋体" w:cs="Times New Roman"/>
                <w:b w:val="0"/>
                <w:bCs w:val="0"/>
                <w:kern w:val="0"/>
                <w:szCs w:val="21"/>
                <w:lang w:val="en-US" w:eastAsia="zh-CN"/>
              </w:rPr>
              <w:t>全棉</w:t>
            </w:r>
            <w:r>
              <w:rPr>
                <w:rFonts w:hint="eastAsia" w:ascii="宋体" w:hAnsi="宋体" w:cs="Times New Roman"/>
                <w:b w:val="0"/>
                <w:bCs w:val="0"/>
                <w:kern w:val="0"/>
                <w:szCs w:val="21"/>
                <w:lang w:eastAsia="zh-CN"/>
              </w:rPr>
              <w:t>）</w:t>
            </w:r>
          </w:p>
        </w:tc>
        <w:tc>
          <w:tcPr>
            <w:tcW w:w="1260" w:type="dxa"/>
            <w:noWrap w:val="0"/>
            <w:vAlign w:val="center"/>
          </w:tcPr>
          <w:p>
            <w:pPr>
              <w:spacing w:line="360" w:lineRule="auto"/>
              <w:jc w:val="center"/>
              <w:rPr>
                <w:rFonts w:hint="default" w:ascii="宋体" w:hAnsi="宋体" w:cs="Times New Roman"/>
                <w:b w:val="0"/>
                <w:bCs w:val="0"/>
                <w:kern w:val="0"/>
                <w:szCs w:val="21"/>
                <w:lang w:val="en-US"/>
              </w:rPr>
            </w:pPr>
            <w:r>
              <w:rPr>
                <w:rFonts w:hint="eastAsia" w:ascii="宋体" w:hAnsi="宋体" w:cs="Times New Roman"/>
                <w:b w:val="0"/>
                <w:bCs w:val="0"/>
                <w:kern w:val="0"/>
                <w:szCs w:val="21"/>
                <w:lang w:val="en-US" w:eastAsia="zh-CN"/>
              </w:rPr>
              <w:t>200条</w:t>
            </w:r>
          </w:p>
        </w:tc>
        <w:tc>
          <w:tcPr>
            <w:tcW w:w="1320" w:type="dxa"/>
            <w:noWrap w:val="0"/>
            <w:vAlign w:val="center"/>
          </w:tcPr>
          <w:p>
            <w:pPr>
              <w:spacing w:line="360" w:lineRule="auto"/>
              <w:jc w:val="center"/>
              <w:rPr>
                <w:rFonts w:hint="default" w:ascii="宋体" w:hAnsi="宋体" w:eastAsia="宋体" w:cs="Times New Roman"/>
                <w:b w:val="0"/>
                <w:bCs w:val="0"/>
                <w:kern w:val="0"/>
                <w:szCs w:val="21"/>
                <w:lang w:val="en-US" w:eastAsia="zh-CN"/>
              </w:rPr>
            </w:pPr>
          </w:p>
        </w:tc>
        <w:tc>
          <w:tcPr>
            <w:tcW w:w="1947" w:type="dxa"/>
            <w:noWrap w:val="0"/>
            <w:vAlign w:val="center"/>
          </w:tcPr>
          <w:p>
            <w:pPr>
              <w:spacing w:line="360" w:lineRule="auto"/>
              <w:jc w:val="center"/>
              <w:rPr>
                <w:rFonts w:hint="eastAsia" w:ascii="宋体" w:hAnsi="宋体" w:eastAsia="宋体" w:cs="Times New Roman"/>
                <w:b w:val="0"/>
                <w:b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ascii="宋体" w:hAnsi="宋体" w:cs="Times New Roman"/>
                <w:b w:val="0"/>
                <w:bCs w:val="0"/>
                <w:kern w:val="0"/>
                <w:szCs w:val="21"/>
              </w:rPr>
            </w:pPr>
          </w:p>
        </w:tc>
        <w:tc>
          <w:tcPr>
            <w:tcW w:w="2505" w:type="dxa"/>
            <w:noWrap w:val="0"/>
            <w:vAlign w:val="center"/>
          </w:tcPr>
          <w:p>
            <w:pPr>
              <w:spacing w:line="360" w:lineRule="auto"/>
              <w:jc w:val="center"/>
              <w:rPr>
                <w:rFonts w:hint="eastAsia" w:ascii="宋体" w:hAnsi="宋体" w:eastAsia="宋体" w:cs="Times New Roman"/>
                <w:b w:val="0"/>
                <w:bCs w:val="0"/>
                <w:kern w:val="0"/>
                <w:szCs w:val="21"/>
                <w:lang w:eastAsia="zh-CN"/>
              </w:rPr>
            </w:pPr>
            <w:r>
              <w:rPr>
                <w:rFonts w:hint="eastAsia" w:ascii="宋体" w:hAnsi="宋体" w:cs="Times New Roman"/>
                <w:b w:val="0"/>
                <w:bCs w:val="0"/>
                <w:kern w:val="0"/>
                <w:szCs w:val="21"/>
                <w:lang w:val="en-US" w:eastAsia="zh-CN"/>
              </w:rPr>
              <w:t>施华蔻发胶（300ml）</w:t>
            </w:r>
          </w:p>
        </w:tc>
        <w:tc>
          <w:tcPr>
            <w:tcW w:w="1260" w:type="dxa"/>
            <w:noWrap w:val="0"/>
            <w:vAlign w:val="center"/>
          </w:tcPr>
          <w:p>
            <w:pPr>
              <w:spacing w:line="360" w:lineRule="auto"/>
              <w:jc w:val="center"/>
              <w:rPr>
                <w:rFonts w:ascii="宋体" w:hAnsi="宋体" w:cs="Times New Roman"/>
                <w:b w:val="0"/>
                <w:bCs w:val="0"/>
                <w:kern w:val="0"/>
                <w:szCs w:val="21"/>
              </w:rPr>
            </w:pPr>
            <w:r>
              <w:rPr>
                <w:rFonts w:hint="eastAsia" w:ascii="宋体" w:hAnsi="宋体" w:cs="Times New Roman"/>
                <w:b w:val="0"/>
                <w:bCs w:val="0"/>
                <w:kern w:val="0"/>
                <w:szCs w:val="21"/>
                <w:lang w:val="en-US" w:eastAsia="zh-CN"/>
              </w:rPr>
              <w:t>10瓶</w:t>
            </w:r>
          </w:p>
        </w:tc>
        <w:tc>
          <w:tcPr>
            <w:tcW w:w="1320" w:type="dxa"/>
            <w:noWrap w:val="0"/>
            <w:vAlign w:val="center"/>
          </w:tcPr>
          <w:p>
            <w:pPr>
              <w:spacing w:line="360" w:lineRule="auto"/>
              <w:jc w:val="center"/>
              <w:rPr>
                <w:rFonts w:ascii="宋体" w:hAnsi="宋体" w:cs="Times New Roman"/>
                <w:b w:val="0"/>
                <w:bCs w:val="0"/>
                <w:kern w:val="0"/>
                <w:szCs w:val="21"/>
              </w:rPr>
            </w:pPr>
          </w:p>
        </w:tc>
        <w:tc>
          <w:tcPr>
            <w:tcW w:w="1947" w:type="dxa"/>
            <w:noWrap w:val="0"/>
            <w:vAlign w:val="center"/>
          </w:tcPr>
          <w:p>
            <w:pPr>
              <w:spacing w:line="360" w:lineRule="auto"/>
              <w:jc w:val="center"/>
              <w:rPr>
                <w:rFonts w:ascii="宋体" w:hAnsi="宋体" w:cs="Times New Roman"/>
                <w:b w:val="0"/>
                <w:bCs w:val="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ascii="宋体" w:hAnsi="宋体" w:cs="Times New Roman"/>
                <w:b w:val="0"/>
                <w:bCs w:val="0"/>
                <w:kern w:val="0"/>
                <w:szCs w:val="21"/>
              </w:rPr>
            </w:pPr>
          </w:p>
        </w:tc>
        <w:tc>
          <w:tcPr>
            <w:tcW w:w="2505" w:type="dxa"/>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爆点潮粉（400g）</w:t>
            </w:r>
          </w:p>
        </w:tc>
        <w:tc>
          <w:tcPr>
            <w:tcW w:w="1260" w:type="dxa"/>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50包</w:t>
            </w:r>
          </w:p>
        </w:tc>
        <w:tc>
          <w:tcPr>
            <w:tcW w:w="1320" w:type="dxa"/>
            <w:noWrap w:val="0"/>
            <w:vAlign w:val="center"/>
          </w:tcPr>
          <w:p>
            <w:pPr>
              <w:spacing w:line="360" w:lineRule="auto"/>
              <w:jc w:val="center"/>
              <w:rPr>
                <w:rFonts w:hint="default" w:ascii="宋体" w:hAnsi="宋体" w:cs="Times New Roman"/>
                <w:b w:val="0"/>
                <w:bCs w:val="0"/>
                <w:kern w:val="0"/>
                <w:szCs w:val="21"/>
                <w:lang w:val="en-US" w:eastAsia="zh-CN"/>
              </w:rPr>
            </w:pPr>
          </w:p>
        </w:tc>
        <w:tc>
          <w:tcPr>
            <w:tcW w:w="1947" w:type="dxa"/>
            <w:noWrap w:val="0"/>
            <w:vAlign w:val="center"/>
          </w:tcPr>
          <w:p>
            <w:pPr>
              <w:spacing w:line="360" w:lineRule="auto"/>
              <w:jc w:val="center"/>
              <w:rPr>
                <w:rFonts w:hint="default" w:ascii="宋体" w:hAnsi="宋体" w:cs="Times New Roman"/>
                <w:b w:val="0"/>
                <w:b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ascii="宋体" w:hAnsi="宋体" w:cs="Times New Roman"/>
                <w:b w:val="0"/>
                <w:bCs w:val="0"/>
                <w:kern w:val="0"/>
                <w:szCs w:val="21"/>
              </w:rPr>
            </w:pPr>
          </w:p>
        </w:tc>
        <w:tc>
          <w:tcPr>
            <w:tcW w:w="2505" w:type="dxa"/>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爆点双氧水（800ml）</w:t>
            </w:r>
          </w:p>
        </w:tc>
        <w:tc>
          <w:tcPr>
            <w:tcW w:w="1260" w:type="dxa"/>
            <w:noWrap w:val="0"/>
            <w:vAlign w:val="center"/>
          </w:tcPr>
          <w:p>
            <w:pPr>
              <w:spacing w:line="360" w:lineRule="auto"/>
              <w:jc w:val="center"/>
              <w:rPr>
                <w:rFonts w:hint="eastAsia"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30瓶</w:t>
            </w:r>
          </w:p>
        </w:tc>
        <w:tc>
          <w:tcPr>
            <w:tcW w:w="1320" w:type="dxa"/>
            <w:noWrap w:val="0"/>
            <w:vAlign w:val="center"/>
          </w:tcPr>
          <w:p>
            <w:pPr>
              <w:spacing w:line="360" w:lineRule="auto"/>
              <w:jc w:val="center"/>
              <w:rPr>
                <w:rFonts w:hint="default" w:ascii="宋体" w:hAnsi="宋体" w:cs="Times New Roman"/>
                <w:b w:val="0"/>
                <w:bCs w:val="0"/>
                <w:kern w:val="0"/>
                <w:szCs w:val="21"/>
                <w:lang w:val="en-US" w:eastAsia="zh-CN"/>
              </w:rPr>
            </w:pPr>
          </w:p>
        </w:tc>
        <w:tc>
          <w:tcPr>
            <w:tcW w:w="1947" w:type="dxa"/>
            <w:noWrap w:val="0"/>
            <w:vAlign w:val="center"/>
          </w:tcPr>
          <w:p>
            <w:pPr>
              <w:spacing w:line="360" w:lineRule="auto"/>
              <w:jc w:val="center"/>
              <w:rPr>
                <w:rFonts w:hint="default" w:ascii="宋体" w:hAnsi="宋体" w:cs="Times New Roman"/>
                <w:b w:val="0"/>
                <w:b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ascii="宋体" w:hAnsi="宋体" w:cs="Times New Roman"/>
                <w:b w:val="0"/>
                <w:bCs w:val="0"/>
                <w:kern w:val="0"/>
                <w:szCs w:val="21"/>
              </w:rPr>
            </w:pPr>
          </w:p>
        </w:tc>
        <w:tc>
          <w:tcPr>
            <w:tcW w:w="2505" w:type="dxa"/>
            <w:noWrap w:val="0"/>
            <w:vAlign w:val="center"/>
          </w:tcPr>
          <w:p>
            <w:pPr>
              <w:spacing w:line="360" w:lineRule="auto"/>
              <w:jc w:val="center"/>
              <w:rPr>
                <w:rFonts w:hint="eastAsia" w:ascii="宋体" w:hAnsi="宋体" w:eastAsia="宋体" w:cs="Times New Roman"/>
                <w:b w:val="0"/>
                <w:bCs w:val="0"/>
                <w:kern w:val="0"/>
                <w:sz w:val="21"/>
                <w:szCs w:val="21"/>
                <w:lang w:val="en-US" w:eastAsia="zh-CN" w:bidi="ar-SA"/>
              </w:rPr>
            </w:pPr>
            <w:r>
              <w:rPr>
                <w:rFonts w:hint="eastAsia" w:ascii="宋体" w:hAnsi="宋体" w:cs="Times New Roman"/>
                <w:b w:val="0"/>
                <w:bCs w:val="0"/>
                <w:kern w:val="0"/>
                <w:szCs w:val="21"/>
                <w:lang w:val="en-US" w:eastAsia="zh-CN"/>
              </w:rPr>
              <w:t>威娜染膏（60g）</w:t>
            </w:r>
          </w:p>
        </w:tc>
        <w:tc>
          <w:tcPr>
            <w:tcW w:w="1260" w:type="dxa"/>
            <w:noWrap w:val="0"/>
            <w:vAlign w:val="center"/>
          </w:tcPr>
          <w:p>
            <w:pPr>
              <w:spacing w:line="360" w:lineRule="auto"/>
              <w:jc w:val="center"/>
              <w:rPr>
                <w:rFonts w:hint="eastAsia" w:ascii="宋体" w:hAnsi="宋体" w:eastAsia="宋体" w:cs="Times New Roman"/>
                <w:b w:val="0"/>
                <w:bCs w:val="0"/>
                <w:kern w:val="0"/>
                <w:sz w:val="21"/>
                <w:szCs w:val="21"/>
                <w:lang w:val="en-US" w:eastAsia="zh-CN" w:bidi="ar-SA"/>
              </w:rPr>
            </w:pPr>
            <w:r>
              <w:rPr>
                <w:rFonts w:hint="eastAsia" w:ascii="宋体" w:hAnsi="宋体" w:cs="Times New Roman"/>
                <w:b w:val="0"/>
                <w:bCs w:val="0"/>
                <w:kern w:val="0"/>
                <w:szCs w:val="21"/>
                <w:lang w:val="en-US" w:eastAsia="zh-CN"/>
              </w:rPr>
              <w:t>20支</w:t>
            </w:r>
          </w:p>
        </w:tc>
        <w:tc>
          <w:tcPr>
            <w:tcW w:w="1320" w:type="dxa"/>
            <w:noWrap w:val="0"/>
            <w:vAlign w:val="center"/>
          </w:tcPr>
          <w:p>
            <w:pPr>
              <w:spacing w:line="360" w:lineRule="auto"/>
              <w:jc w:val="center"/>
              <w:rPr>
                <w:rFonts w:hint="default" w:ascii="宋体" w:hAnsi="宋体" w:eastAsia="宋体" w:cs="Times New Roman"/>
                <w:b w:val="0"/>
                <w:bCs w:val="0"/>
                <w:kern w:val="0"/>
                <w:sz w:val="21"/>
                <w:szCs w:val="21"/>
                <w:lang w:val="en-US" w:eastAsia="zh-CN" w:bidi="ar-SA"/>
              </w:rPr>
            </w:pPr>
          </w:p>
        </w:tc>
        <w:tc>
          <w:tcPr>
            <w:tcW w:w="1947" w:type="dxa"/>
            <w:noWrap w:val="0"/>
            <w:vAlign w:val="center"/>
          </w:tcPr>
          <w:p>
            <w:pPr>
              <w:spacing w:line="360" w:lineRule="auto"/>
              <w:jc w:val="center"/>
              <w:rPr>
                <w:rFonts w:hint="eastAsia" w:ascii="宋体" w:hAnsi="宋体" w:eastAsia="宋体" w:cs="Times New Roman"/>
                <w:b w:val="0"/>
                <w:bCs w:val="0"/>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59" w:type="dxa"/>
            <w:vMerge w:val="continue"/>
            <w:noWrap w:val="0"/>
            <w:vAlign w:val="center"/>
          </w:tcPr>
          <w:p>
            <w:pPr>
              <w:spacing w:line="360" w:lineRule="auto"/>
              <w:jc w:val="center"/>
              <w:rPr>
                <w:rFonts w:ascii="宋体" w:hAnsi="宋体" w:cs="Times New Roman"/>
                <w:b w:val="0"/>
                <w:bCs w:val="0"/>
                <w:kern w:val="0"/>
                <w:szCs w:val="21"/>
              </w:rPr>
            </w:pPr>
          </w:p>
        </w:tc>
        <w:tc>
          <w:tcPr>
            <w:tcW w:w="5085" w:type="dxa"/>
            <w:gridSpan w:val="3"/>
            <w:noWrap w:val="0"/>
            <w:vAlign w:val="center"/>
          </w:tcPr>
          <w:p>
            <w:pPr>
              <w:spacing w:line="360" w:lineRule="auto"/>
              <w:jc w:val="center"/>
              <w:rPr>
                <w:rFonts w:hint="eastAsia" w:ascii="宋体" w:hAnsi="宋体" w:eastAsia="宋体" w:cs="Times New Roman"/>
                <w:b w:val="0"/>
                <w:bCs w:val="0"/>
                <w:kern w:val="0"/>
                <w:szCs w:val="21"/>
                <w:lang w:val="en-US" w:eastAsia="zh-CN"/>
              </w:rPr>
            </w:pPr>
            <w:r>
              <w:rPr>
                <w:rFonts w:hint="eastAsia" w:ascii="宋体" w:hAnsi="宋体" w:cs="Times New Roman"/>
                <w:b w:val="0"/>
                <w:bCs w:val="0"/>
                <w:kern w:val="0"/>
                <w:szCs w:val="21"/>
                <w:lang w:val="en-US" w:eastAsia="zh-CN"/>
              </w:rPr>
              <w:t>合计</w:t>
            </w:r>
          </w:p>
        </w:tc>
        <w:tc>
          <w:tcPr>
            <w:tcW w:w="1947" w:type="dxa"/>
            <w:noWrap w:val="0"/>
            <w:vAlign w:val="center"/>
          </w:tcPr>
          <w:p>
            <w:pPr>
              <w:spacing w:line="360" w:lineRule="auto"/>
              <w:jc w:val="center"/>
              <w:rPr>
                <w:rFonts w:hint="default" w:ascii="宋体" w:hAnsi="宋体" w:eastAsia="宋体" w:cs="Times New Roman"/>
                <w:b w:val="0"/>
                <w:bCs w:val="0"/>
                <w:kern w:val="0"/>
                <w:szCs w:val="21"/>
                <w:lang w:val="en-US" w:eastAsia="zh-CN"/>
              </w:rPr>
            </w:pPr>
          </w:p>
        </w:tc>
      </w:tr>
      <w:bookmarkEnd w:id="8"/>
    </w:tbl>
    <w:p>
      <w:pPr>
        <w:rPr>
          <w:rFonts w:ascii="Calibri" w:hAnsi="Calibri" w:eastAsia="宋体" w:cs="Times New Roman"/>
          <w:kern w:val="0"/>
          <w:szCs w:val="20"/>
        </w:rPr>
      </w:pPr>
    </w:p>
    <w:tbl>
      <w:tblPr>
        <w:tblStyle w:val="13"/>
        <w:tblW w:w="8430" w:type="dxa"/>
        <w:tblInd w:w="-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4"/>
        <w:gridCol w:w="2506"/>
        <w:gridCol w:w="1245"/>
        <w:gridCol w:w="1305"/>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9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Times New Roman"/>
                <w:b/>
                <w:bCs w:val="0"/>
                <w:kern w:val="0"/>
                <w:szCs w:val="21"/>
              </w:rPr>
            </w:pPr>
            <w:r>
              <w:rPr>
                <w:rFonts w:hint="eastAsia" w:ascii="宋体" w:hAnsi="宋体" w:eastAsia="宋体" w:cs="Times New Roman"/>
                <w:b/>
                <w:bCs w:val="0"/>
                <w:kern w:val="0"/>
                <w:szCs w:val="21"/>
              </w:rPr>
              <w:t>实训项目</w:t>
            </w:r>
          </w:p>
        </w:tc>
        <w:tc>
          <w:tcPr>
            <w:tcW w:w="25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Times New Roman"/>
                <w:b/>
                <w:bCs w:val="0"/>
                <w:kern w:val="0"/>
                <w:szCs w:val="21"/>
              </w:rPr>
            </w:pPr>
            <w:r>
              <w:rPr>
                <w:rFonts w:hint="eastAsia" w:ascii="宋体" w:hAnsi="宋体" w:eastAsia="宋体" w:cs="Times New Roman"/>
                <w:b/>
                <w:bCs w:val="0"/>
                <w:kern w:val="0"/>
                <w:szCs w:val="21"/>
              </w:rPr>
              <w:t>原材料名称</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Times New Roman"/>
                <w:b/>
                <w:bCs w:val="0"/>
                <w:kern w:val="0"/>
                <w:szCs w:val="21"/>
              </w:rPr>
            </w:pPr>
            <w:r>
              <w:rPr>
                <w:rFonts w:hint="eastAsia" w:ascii="宋体" w:hAnsi="宋体" w:eastAsia="宋体" w:cs="Times New Roman"/>
                <w:b/>
                <w:bCs w:val="0"/>
                <w:kern w:val="0"/>
                <w:szCs w:val="21"/>
              </w:rPr>
              <w:t>数量</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Times New Roman"/>
                <w:b/>
                <w:bCs w:val="0"/>
                <w:kern w:val="0"/>
                <w:szCs w:val="21"/>
              </w:rPr>
            </w:pPr>
            <w:r>
              <w:rPr>
                <w:rFonts w:hint="eastAsia" w:ascii="宋体" w:hAnsi="宋体" w:eastAsia="宋体" w:cs="Times New Roman"/>
                <w:b/>
                <w:bCs w:val="0"/>
                <w:kern w:val="0"/>
                <w:szCs w:val="21"/>
              </w:rPr>
              <w:t>单价（元）</w:t>
            </w: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Times New Roman"/>
                <w:b/>
                <w:bCs w:val="0"/>
                <w:kern w:val="0"/>
                <w:szCs w:val="21"/>
              </w:rPr>
            </w:pPr>
            <w:r>
              <w:rPr>
                <w:rFonts w:hint="eastAsia" w:ascii="宋体" w:hAnsi="宋体" w:eastAsia="宋体" w:cs="Times New Roman"/>
                <w:b/>
                <w:bCs w:val="0"/>
                <w:kern w:val="0"/>
                <w:szCs w:val="21"/>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94" w:type="dxa"/>
            <w:vMerge w:val="restart"/>
            <w:tcBorders>
              <w:top w:val="single" w:color="auto" w:sz="4" w:space="0"/>
              <w:left w:val="single" w:color="auto" w:sz="4" w:space="0"/>
              <w:right w:val="single" w:color="auto" w:sz="4" w:space="0"/>
            </w:tcBorders>
            <w:noWrap w:val="0"/>
            <w:vAlign w:val="center"/>
          </w:tcPr>
          <w:p>
            <w:pPr>
              <w:widowControl/>
              <w:jc w:val="left"/>
              <w:rPr>
                <w:rFonts w:ascii="宋体" w:hAnsi="宋体" w:eastAsia="宋体" w:cs="Times New Roman"/>
                <w:bCs/>
                <w:kern w:val="0"/>
                <w:szCs w:val="21"/>
              </w:rPr>
            </w:pPr>
            <w:r>
              <w:rPr>
                <w:rFonts w:hint="eastAsia" w:ascii="宋体" w:hAnsi="宋体" w:eastAsia="宋体" w:cs="Times New Roman"/>
                <w:bCs/>
                <w:kern w:val="0"/>
                <w:szCs w:val="21"/>
              </w:rPr>
              <w:t xml:space="preserve"> 美体</w:t>
            </w:r>
          </w:p>
          <w:p>
            <w:pPr>
              <w:widowControl/>
              <w:jc w:val="left"/>
              <w:rPr>
                <w:rFonts w:ascii="宋体" w:hAnsi="宋体" w:eastAsia="宋体" w:cs="Times New Roman"/>
                <w:bCs/>
                <w:kern w:val="0"/>
                <w:szCs w:val="21"/>
              </w:rPr>
            </w:pPr>
            <w:r>
              <w:rPr>
                <w:rFonts w:hint="eastAsia" w:ascii="宋体" w:hAnsi="宋体" w:eastAsia="宋体" w:cs="Times New Roman"/>
                <w:bCs/>
                <w:kern w:val="0"/>
                <w:szCs w:val="21"/>
              </w:rPr>
              <w:t xml:space="preserve"> </w:t>
            </w:r>
          </w:p>
        </w:tc>
        <w:tc>
          <w:tcPr>
            <w:tcW w:w="25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Times New Roman"/>
                <w:bCs/>
                <w:kern w:val="0"/>
                <w:szCs w:val="21"/>
              </w:rPr>
            </w:pPr>
            <w:r>
              <w:rPr>
                <w:rFonts w:hint="eastAsia" w:ascii="宋体" w:hAnsi="宋体" w:eastAsia="宋体" w:cs="Times New Roman"/>
                <w:bCs/>
                <w:kern w:val="0"/>
                <w:szCs w:val="21"/>
              </w:rPr>
              <w:t>葡萄籽油（基础油）</w:t>
            </w:r>
            <w:r>
              <w:rPr>
                <w:rFonts w:ascii="宋体" w:hAnsi="宋体" w:eastAsia="宋体" w:cs="Times New Roman"/>
                <w:bCs/>
                <w:kern w:val="0"/>
                <w:szCs w:val="21"/>
              </w:rPr>
              <w:t>（</w:t>
            </w:r>
            <w:r>
              <w:rPr>
                <w:rFonts w:hint="eastAsia" w:ascii="宋体" w:hAnsi="宋体" w:eastAsia="宋体" w:cs="Times New Roman"/>
                <w:bCs/>
                <w:kern w:val="0"/>
                <w:szCs w:val="21"/>
              </w:rPr>
              <w:t>I</w:t>
            </w:r>
            <w:r>
              <w:rPr>
                <w:rFonts w:ascii="宋体" w:hAnsi="宋体" w:eastAsia="宋体" w:cs="Times New Roman"/>
                <w:bCs/>
                <w:kern w:val="0"/>
                <w:szCs w:val="21"/>
              </w:rPr>
              <w:t>NESSENCE</w:t>
            </w:r>
            <w:r>
              <w:rPr>
                <w:rFonts w:hint="eastAsia" w:ascii="宋体" w:hAnsi="宋体" w:eastAsia="宋体" w:cs="Times New Roman"/>
                <w:bCs/>
                <w:kern w:val="0"/>
                <w:szCs w:val="21"/>
              </w:rPr>
              <w:t xml:space="preserve"> 100</w:t>
            </w:r>
            <w:r>
              <w:rPr>
                <w:rFonts w:ascii="宋体" w:hAnsi="宋体" w:eastAsia="宋体" w:cs="Times New Roman"/>
                <w:bCs/>
                <w:kern w:val="0"/>
                <w:szCs w:val="21"/>
              </w:rPr>
              <w:t>ml）</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Times New Roman"/>
                <w:bCs/>
                <w:kern w:val="0"/>
                <w:szCs w:val="21"/>
              </w:rPr>
            </w:pPr>
            <w:r>
              <w:rPr>
                <w:rFonts w:hint="eastAsia" w:ascii="宋体" w:hAnsi="宋体" w:eastAsia="宋体" w:cs="Times New Roman"/>
                <w:bCs/>
                <w:kern w:val="0"/>
                <w:szCs w:val="21"/>
              </w:rPr>
              <w:t>2</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Times New Roman"/>
                <w:bCs/>
                <w:kern w:val="0"/>
                <w:szCs w:val="21"/>
                <w:lang w:val="en-US" w:eastAsia="zh-CN"/>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Times New Roman"/>
                <w:bCs/>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94" w:type="dxa"/>
            <w:vMerge w:val="continue"/>
            <w:tcBorders>
              <w:left w:val="single" w:color="auto" w:sz="4" w:space="0"/>
              <w:right w:val="single" w:color="auto" w:sz="4" w:space="0"/>
            </w:tcBorders>
            <w:noWrap w:val="0"/>
            <w:vAlign w:val="center"/>
          </w:tcPr>
          <w:p>
            <w:pPr>
              <w:widowControl/>
              <w:jc w:val="left"/>
              <w:rPr>
                <w:rFonts w:ascii="宋体" w:hAnsi="宋体" w:eastAsia="宋体" w:cs="Times New Roman"/>
                <w:bCs/>
                <w:kern w:val="0"/>
                <w:szCs w:val="21"/>
              </w:rPr>
            </w:pPr>
          </w:p>
        </w:tc>
        <w:tc>
          <w:tcPr>
            <w:tcW w:w="25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Times New Roman"/>
                <w:bCs/>
                <w:kern w:val="0"/>
                <w:szCs w:val="21"/>
              </w:rPr>
            </w:pPr>
            <w:r>
              <w:rPr>
                <w:rFonts w:hint="eastAsia" w:ascii="宋体" w:hAnsi="宋体" w:eastAsia="宋体" w:cs="Times New Roman"/>
                <w:bCs/>
                <w:kern w:val="0"/>
                <w:szCs w:val="21"/>
              </w:rPr>
              <w:t>荷荷巴油（基础油）</w:t>
            </w:r>
            <w:r>
              <w:rPr>
                <w:rFonts w:ascii="宋体" w:hAnsi="宋体" w:eastAsia="宋体" w:cs="Times New Roman"/>
                <w:bCs/>
                <w:kern w:val="0"/>
                <w:szCs w:val="21"/>
              </w:rPr>
              <w:t>（</w:t>
            </w:r>
            <w:r>
              <w:rPr>
                <w:rFonts w:hint="eastAsia" w:ascii="宋体" w:hAnsi="宋体" w:eastAsia="宋体" w:cs="Times New Roman"/>
                <w:bCs/>
                <w:kern w:val="0"/>
                <w:szCs w:val="21"/>
              </w:rPr>
              <w:t>I</w:t>
            </w:r>
            <w:r>
              <w:rPr>
                <w:rFonts w:ascii="宋体" w:hAnsi="宋体" w:eastAsia="宋体" w:cs="Times New Roman"/>
                <w:bCs/>
                <w:kern w:val="0"/>
                <w:szCs w:val="21"/>
              </w:rPr>
              <w:t>NESSENCE</w:t>
            </w:r>
            <w:r>
              <w:rPr>
                <w:rFonts w:hint="eastAsia" w:ascii="宋体" w:hAnsi="宋体" w:eastAsia="宋体" w:cs="Times New Roman"/>
                <w:bCs/>
                <w:kern w:val="0"/>
                <w:szCs w:val="21"/>
              </w:rPr>
              <w:t xml:space="preserve"> 100</w:t>
            </w:r>
            <w:r>
              <w:rPr>
                <w:rFonts w:ascii="宋体" w:hAnsi="宋体" w:eastAsia="宋体" w:cs="Times New Roman"/>
                <w:bCs/>
                <w:kern w:val="0"/>
                <w:szCs w:val="21"/>
              </w:rPr>
              <w:t>ml）</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Times New Roman"/>
                <w:bCs/>
                <w:kern w:val="0"/>
                <w:szCs w:val="21"/>
              </w:rPr>
            </w:pPr>
            <w:r>
              <w:rPr>
                <w:rFonts w:hint="eastAsia" w:ascii="宋体" w:hAnsi="宋体" w:eastAsia="宋体" w:cs="Times New Roman"/>
                <w:bCs/>
                <w:kern w:val="0"/>
                <w:szCs w:val="21"/>
              </w:rPr>
              <w:t>2</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Times New Roman"/>
                <w:bCs/>
                <w:kern w:val="0"/>
                <w:szCs w:val="21"/>
                <w:lang w:val="en-US" w:eastAsia="zh-CN"/>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Times New Roman"/>
                <w:bCs/>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94" w:type="dxa"/>
            <w:vMerge w:val="continue"/>
            <w:tcBorders>
              <w:left w:val="single" w:color="auto" w:sz="4" w:space="0"/>
              <w:right w:val="single" w:color="auto" w:sz="4" w:space="0"/>
            </w:tcBorders>
            <w:noWrap w:val="0"/>
            <w:vAlign w:val="center"/>
          </w:tcPr>
          <w:p>
            <w:pPr>
              <w:widowControl/>
              <w:jc w:val="left"/>
              <w:rPr>
                <w:rFonts w:ascii="宋体" w:hAnsi="宋体" w:eastAsia="宋体" w:cs="Times New Roman"/>
                <w:bCs/>
                <w:kern w:val="0"/>
                <w:szCs w:val="21"/>
              </w:rPr>
            </w:pPr>
          </w:p>
        </w:tc>
        <w:tc>
          <w:tcPr>
            <w:tcW w:w="2506" w:type="dxa"/>
            <w:tcBorders>
              <w:top w:val="single" w:color="auto" w:sz="4" w:space="0"/>
              <w:left w:val="single" w:color="auto" w:sz="4" w:space="0"/>
              <w:bottom w:val="single" w:color="auto" w:sz="4" w:space="0"/>
              <w:right w:val="single" w:color="auto" w:sz="4" w:space="0"/>
            </w:tcBorders>
            <w:noWrap w:val="0"/>
            <w:vAlign w:val="center"/>
          </w:tcPr>
          <w:p>
            <w:pPr>
              <w:pStyle w:val="4"/>
              <w:widowControl/>
              <w:shd w:val="clear" w:color="auto" w:fill="FFFFFF"/>
              <w:spacing w:line="252" w:lineRule="atLeast"/>
              <w:jc w:val="center"/>
              <w:rPr>
                <w:rFonts w:hint="default"/>
                <w:b w:val="0"/>
                <w:bCs/>
                <w:szCs w:val="21"/>
              </w:rPr>
            </w:pPr>
            <w:r>
              <w:rPr>
                <w:b w:val="0"/>
                <w:kern w:val="2"/>
                <w:sz w:val="21"/>
                <w:szCs w:val="21"/>
              </w:rPr>
              <w:t>玫瑰果油（基础油）</w:t>
            </w:r>
            <w:r>
              <w:rPr>
                <w:rFonts w:eastAsia="宋体" w:cs="Times New Roman"/>
                <w:b w:val="0"/>
                <w:bCs/>
                <w:sz w:val="21"/>
                <w:szCs w:val="21"/>
              </w:rPr>
              <w:t>（INESSENCE 100ml）</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Times New Roman"/>
                <w:bCs/>
                <w:kern w:val="0"/>
                <w:szCs w:val="21"/>
              </w:rPr>
            </w:pPr>
            <w:r>
              <w:rPr>
                <w:rFonts w:hint="eastAsia" w:ascii="宋体" w:hAnsi="宋体" w:eastAsia="宋体" w:cs="Times New Roman"/>
                <w:bCs/>
                <w:kern w:val="0"/>
                <w:szCs w:val="21"/>
              </w:rPr>
              <w:t>2</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Times New Roman"/>
                <w:bCs/>
                <w:kern w:val="0"/>
                <w:szCs w:val="21"/>
                <w:lang w:val="en-US" w:eastAsia="zh-CN"/>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Times New Roman"/>
                <w:bCs/>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94" w:type="dxa"/>
            <w:vMerge w:val="continue"/>
            <w:tcBorders>
              <w:left w:val="single" w:color="auto" w:sz="4" w:space="0"/>
              <w:right w:val="single" w:color="auto" w:sz="4" w:space="0"/>
            </w:tcBorders>
            <w:noWrap w:val="0"/>
            <w:vAlign w:val="center"/>
          </w:tcPr>
          <w:p>
            <w:pPr>
              <w:widowControl/>
              <w:jc w:val="left"/>
              <w:rPr>
                <w:rFonts w:ascii="宋体" w:hAnsi="宋体" w:eastAsia="宋体" w:cs="Times New Roman"/>
                <w:bCs/>
                <w:kern w:val="0"/>
                <w:szCs w:val="21"/>
              </w:rPr>
            </w:pPr>
          </w:p>
        </w:tc>
        <w:tc>
          <w:tcPr>
            <w:tcW w:w="25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Times New Roman"/>
                <w:bCs/>
                <w:kern w:val="0"/>
                <w:szCs w:val="21"/>
              </w:rPr>
            </w:pPr>
            <w:r>
              <w:rPr>
                <w:rFonts w:hint="eastAsia" w:ascii="宋体" w:hAnsi="宋体" w:eastAsia="宋体" w:cs="Times New Roman"/>
                <w:bCs/>
                <w:kern w:val="0"/>
                <w:szCs w:val="21"/>
              </w:rPr>
              <w:t>玫瑰单方</w:t>
            </w:r>
          </w:p>
          <w:p>
            <w:pPr>
              <w:spacing w:line="360" w:lineRule="auto"/>
              <w:jc w:val="center"/>
              <w:rPr>
                <w:rFonts w:ascii="宋体" w:hAnsi="宋体" w:eastAsia="宋体" w:cs="Times New Roman"/>
                <w:bCs/>
                <w:kern w:val="0"/>
                <w:szCs w:val="21"/>
              </w:rPr>
            </w:pPr>
            <w:r>
              <w:rPr>
                <w:rFonts w:ascii="宋体" w:hAnsi="宋体" w:eastAsia="宋体" w:cs="Times New Roman"/>
                <w:bCs/>
                <w:kern w:val="0"/>
                <w:szCs w:val="21"/>
              </w:rPr>
              <w:t>（</w:t>
            </w:r>
            <w:r>
              <w:rPr>
                <w:rFonts w:hint="eastAsia" w:ascii="宋体" w:hAnsi="宋体" w:eastAsia="宋体" w:cs="Times New Roman"/>
                <w:bCs/>
                <w:kern w:val="0"/>
                <w:szCs w:val="21"/>
              </w:rPr>
              <w:t>I</w:t>
            </w:r>
            <w:r>
              <w:rPr>
                <w:rFonts w:ascii="宋体" w:hAnsi="宋体" w:eastAsia="宋体" w:cs="Times New Roman"/>
                <w:bCs/>
                <w:kern w:val="0"/>
                <w:szCs w:val="21"/>
              </w:rPr>
              <w:t>NESSENCE</w:t>
            </w:r>
            <w:r>
              <w:rPr>
                <w:rFonts w:hint="eastAsia" w:ascii="宋体" w:hAnsi="宋体" w:eastAsia="宋体" w:cs="Times New Roman"/>
                <w:bCs/>
                <w:kern w:val="0"/>
                <w:szCs w:val="21"/>
              </w:rPr>
              <w:t xml:space="preserve"> 10</w:t>
            </w:r>
            <w:r>
              <w:rPr>
                <w:rFonts w:ascii="宋体" w:hAnsi="宋体" w:eastAsia="宋体" w:cs="Times New Roman"/>
                <w:bCs/>
                <w:kern w:val="0"/>
                <w:szCs w:val="21"/>
              </w:rPr>
              <w:t>ml）</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Times New Roman"/>
                <w:bCs/>
                <w:kern w:val="0"/>
                <w:szCs w:val="21"/>
              </w:rPr>
            </w:pPr>
            <w:r>
              <w:rPr>
                <w:rFonts w:hint="eastAsia" w:ascii="宋体" w:hAnsi="宋体" w:eastAsia="宋体" w:cs="Times New Roman"/>
                <w:bCs/>
                <w:kern w:val="0"/>
                <w:szCs w:val="21"/>
              </w:rPr>
              <w:t>2</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Times New Roman"/>
                <w:bCs/>
                <w:kern w:val="0"/>
                <w:szCs w:val="21"/>
                <w:lang w:val="en-US" w:eastAsia="zh-CN"/>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Times New Roman"/>
                <w:bCs/>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94" w:type="dxa"/>
            <w:vMerge w:val="continue"/>
            <w:tcBorders>
              <w:left w:val="single" w:color="auto" w:sz="4" w:space="0"/>
              <w:right w:val="single" w:color="auto" w:sz="4" w:space="0"/>
            </w:tcBorders>
            <w:noWrap w:val="0"/>
            <w:vAlign w:val="center"/>
          </w:tcPr>
          <w:p>
            <w:pPr>
              <w:widowControl/>
              <w:jc w:val="left"/>
              <w:rPr>
                <w:rFonts w:ascii="宋体" w:hAnsi="宋体" w:eastAsia="宋体" w:cs="Times New Roman"/>
                <w:bCs/>
                <w:kern w:val="0"/>
                <w:szCs w:val="21"/>
              </w:rPr>
            </w:pPr>
          </w:p>
        </w:tc>
        <w:tc>
          <w:tcPr>
            <w:tcW w:w="25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Times New Roman"/>
                <w:bCs/>
                <w:kern w:val="0"/>
                <w:szCs w:val="21"/>
              </w:rPr>
            </w:pPr>
            <w:r>
              <w:rPr>
                <w:rFonts w:hint="eastAsia" w:ascii="宋体" w:hAnsi="宋体" w:eastAsia="宋体" w:cs="Times New Roman"/>
                <w:bCs/>
                <w:kern w:val="0"/>
                <w:szCs w:val="21"/>
              </w:rPr>
              <w:t>薰衣草单方</w:t>
            </w:r>
          </w:p>
          <w:p>
            <w:pPr>
              <w:spacing w:line="360" w:lineRule="auto"/>
              <w:jc w:val="center"/>
              <w:rPr>
                <w:rFonts w:ascii="宋体" w:hAnsi="宋体" w:eastAsia="宋体" w:cs="Times New Roman"/>
                <w:bCs/>
                <w:kern w:val="0"/>
                <w:szCs w:val="21"/>
              </w:rPr>
            </w:pPr>
            <w:r>
              <w:rPr>
                <w:rFonts w:ascii="宋体" w:hAnsi="宋体" w:eastAsia="宋体" w:cs="Times New Roman"/>
                <w:bCs/>
                <w:kern w:val="0"/>
                <w:szCs w:val="21"/>
              </w:rPr>
              <w:t>（</w:t>
            </w:r>
            <w:r>
              <w:rPr>
                <w:rFonts w:hint="eastAsia" w:ascii="宋体" w:hAnsi="宋体" w:eastAsia="宋体" w:cs="Times New Roman"/>
                <w:bCs/>
                <w:kern w:val="0"/>
                <w:szCs w:val="21"/>
              </w:rPr>
              <w:t>I</w:t>
            </w:r>
            <w:r>
              <w:rPr>
                <w:rFonts w:ascii="宋体" w:hAnsi="宋体" w:eastAsia="宋体" w:cs="Times New Roman"/>
                <w:bCs/>
                <w:kern w:val="0"/>
                <w:szCs w:val="21"/>
              </w:rPr>
              <w:t>NESSENCE</w:t>
            </w:r>
            <w:r>
              <w:rPr>
                <w:rFonts w:hint="eastAsia" w:ascii="宋体" w:hAnsi="宋体" w:eastAsia="宋体" w:cs="Times New Roman"/>
                <w:bCs/>
                <w:kern w:val="0"/>
                <w:szCs w:val="21"/>
              </w:rPr>
              <w:t xml:space="preserve"> 10</w:t>
            </w:r>
            <w:r>
              <w:rPr>
                <w:rFonts w:ascii="宋体" w:hAnsi="宋体" w:eastAsia="宋体" w:cs="Times New Roman"/>
                <w:bCs/>
                <w:kern w:val="0"/>
                <w:szCs w:val="21"/>
              </w:rPr>
              <w:t>ml）</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Times New Roman"/>
                <w:bCs/>
                <w:kern w:val="0"/>
                <w:szCs w:val="21"/>
              </w:rPr>
            </w:pPr>
            <w:r>
              <w:rPr>
                <w:rFonts w:hint="eastAsia" w:ascii="宋体" w:hAnsi="宋体" w:eastAsia="宋体" w:cs="Times New Roman"/>
                <w:bCs/>
                <w:kern w:val="0"/>
                <w:szCs w:val="21"/>
              </w:rPr>
              <w:t>2</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Times New Roman"/>
                <w:bCs/>
                <w:kern w:val="0"/>
                <w:szCs w:val="21"/>
                <w:lang w:val="en-US" w:eastAsia="zh-CN"/>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Times New Roman"/>
                <w:bCs/>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94" w:type="dxa"/>
            <w:vMerge w:val="continue"/>
            <w:tcBorders>
              <w:left w:val="single" w:color="auto" w:sz="4" w:space="0"/>
              <w:right w:val="single" w:color="auto" w:sz="4" w:space="0"/>
            </w:tcBorders>
            <w:noWrap w:val="0"/>
            <w:vAlign w:val="center"/>
          </w:tcPr>
          <w:p>
            <w:pPr>
              <w:widowControl/>
              <w:jc w:val="left"/>
              <w:rPr>
                <w:rFonts w:ascii="宋体" w:hAnsi="宋体" w:eastAsia="宋体" w:cs="Times New Roman"/>
                <w:bCs/>
                <w:kern w:val="0"/>
                <w:szCs w:val="21"/>
              </w:rPr>
            </w:pPr>
          </w:p>
        </w:tc>
        <w:tc>
          <w:tcPr>
            <w:tcW w:w="25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Times New Roman"/>
                <w:bCs/>
                <w:kern w:val="0"/>
                <w:szCs w:val="21"/>
              </w:rPr>
            </w:pPr>
            <w:r>
              <w:rPr>
                <w:rFonts w:hint="eastAsia" w:ascii="宋体" w:hAnsi="宋体" w:eastAsia="宋体" w:cs="Times New Roman"/>
                <w:bCs/>
                <w:kern w:val="0"/>
                <w:szCs w:val="21"/>
              </w:rPr>
              <w:t>依兰依兰单方</w:t>
            </w:r>
            <w:r>
              <w:rPr>
                <w:rFonts w:ascii="宋体" w:hAnsi="宋体" w:eastAsia="宋体" w:cs="Times New Roman"/>
                <w:bCs/>
                <w:kern w:val="0"/>
                <w:szCs w:val="21"/>
              </w:rPr>
              <w:t>（</w:t>
            </w:r>
            <w:r>
              <w:rPr>
                <w:rFonts w:hint="eastAsia" w:ascii="宋体" w:hAnsi="宋体" w:eastAsia="宋体" w:cs="Times New Roman"/>
                <w:bCs/>
                <w:kern w:val="0"/>
                <w:szCs w:val="21"/>
              </w:rPr>
              <w:t>I</w:t>
            </w:r>
            <w:r>
              <w:rPr>
                <w:rFonts w:ascii="宋体" w:hAnsi="宋体" w:eastAsia="宋体" w:cs="Times New Roman"/>
                <w:bCs/>
                <w:kern w:val="0"/>
                <w:szCs w:val="21"/>
              </w:rPr>
              <w:t>NESSENCE</w:t>
            </w:r>
            <w:r>
              <w:rPr>
                <w:rFonts w:hint="eastAsia" w:ascii="宋体" w:hAnsi="宋体" w:eastAsia="宋体" w:cs="Times New Roman"/>
                <w:bCs/>
                <w:kern w:val="0"/>
                <w:szCs w:val="21"/>
              </w:rPr>
              <w:t xml:space="preserve"> 10</w:t>
            </w:r>
            <w:r>
              <w:rPr>
                <w:rFonts w:ascii="宋体" w:hAnsi="宋体" w:eastAsia="宋体" w:cs="Times New Roman"/>
                <w:bCs/>
                <w:kern w:val="0"/>
                <w:szCs w:val="21"/>
              </w:rPr>
              <w:t>ml）</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Times New Roman"/>
                <w:bCs/>
                <w:kern w:val="0"/>
                <w:szCs w:val="21"/>
              </w:rPr>
            </w:pPr>
            <w:r>
              <w:rPr>
                <w:rFonts w:hint="eastAsia" w:ascii="宋体" w:hAnsi="宋体" w:eastAsia="宋体" w:cs="Times New Roman"/>
                <w:bCs/>
                <w:kern w:val="0"/>
                <w:szCs w:val="21"/>
              </w:rPr>
              <w:t>2</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Times New Roman"/>
                <w:bCs/>
                <w:kern w:val="0"/>
                <w:szCs w:val="21"/>
                <w:lang w:val="en-US" w:eastAsia="zh-CN"/>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Times New Roman"/>
                <w:bCs/>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394" w:type="dxa"/>
            <w:vMerge w:val="continue"/>
            <w:tcBorders>
              <w:left w:val="single" w:color="auto" w:sz="4" w:space="0"/>
              <w:bottom w:val="single" w:color="auto" w:sz="4" w:space="0"/>
              <w:right w:val="single" w:color="auto" w:sz="4" w:space="0"/>
            </w:tcBorders>
            <w:noWrap w:val="0"/>
            <w:vAlign w:val="center"/>
          </w:tcPr>
          <w:p>
            <w:pPr>
              <w:widowControl/>
              <w:jc w:val="left"/>
              <w:rPr>
                <w:rFonts w:ascii="宋体" w:hAnsi="宋体" w:eastAsia="宋体" w:cs="Times New Roman"/>
                <w:bCs/>
                <w:kern w:val="0"/>
                <w:szCs w:val="21"/>
              </w:rPr>
            </w:pPr>
          </w:p>
        </w:tc>
        <w:tc>
          <w:tcPr>
            <w:tcW w:w="250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Times New Roman"/>
                <w:bCs/>
                <w:kern w:val="0"/>
                <w:szCs w:val="21"/>
              </w:rPr>
            </w:pPr>
            <w:r>
              <w:rPr>
                <w:rFonts w:hint="eastAsia" w:ascii="宋体" w:hAnsi="宋体" w:eastAsia="宋体" w:cs="Times New Roman"/>
                <w:bCs/>
                <w:kern w:val="0"/>
                <w:szCs w:val="21"/>
              </w:rPr>
              <w:t>合计</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Times New Roman"/>
                <w:bCs/>
                <w:kern w:val="0"/>
                <w:szCs w:val="21"/>
              </w:rPr>
            </w:pP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eastAsia="宋体" w:cs="Times New Roman"/>
                <w:bCs/>
                <w:kern w:val="0"/>
                <w:szCs w:val="21"/>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Times New Roman"/>
                <w:bCs/>
                <w:kern w:val="0"/>
                <w:szCs w:val="21"/>
                <w:lang w:val="en-US" w:eastAsia="zh-CN"/>
              </w:rPr>
            </w:pPr>
          </w:p>
        </w:tc>
      </w:tr>
    </w:tbl>
    <w:p>
      <w:pPr>
        <w:jc w:val="center"/>
        <w:rPr>
          <w:rFonts w:ascii="黑体" w:hAnsi="黑体" w:eastAsia="黑体" w:cs="Times New Roman"/>
          <w:b/>
          <w:kern w:val="0"/>
          <w:szCs w:val="21"/>
        </w:rPr>
      </w:pPr>
    </w:p>
    <w:p>
      <w:pPr>
        <w:jc w:val="center"/>
        <w:rPr>
          <w:rFonts w:ascii="黑体" w:hAnsi="黑体" w:eastAsia="黑体" w:cs="Times New Roman"/>
          <w:b/>
          <w:kern w:val="0"/>
          <w:szCs w:val="21"/>
        </w:rPr>
      </w:pPr>
    </w:p>
    <w:p>
      <w:pPr>
        <w:jc w:val="center"/>
        <w:rPr>
          <w:rFonts w:ascii="黑体" w:hAnsi="黑体" w:eastAsia="黑体" w:cs="Times New Roman"/>
          <w:b/>
          <w:kern w:val="0"/>
          <w:szCs w:val="21"/>
        </w:rPr>
      </w:pPr>
    </w:p>
    <w:tbl>
      <w:tblPr>
        <w:tblStyle w:val="13"/>
        <w:tblW w:w="83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2506"/>
        <w:gridCol w:w="1245"/>
        <w:gridCol w:w="1305"/>
        <w:gridCol w:w="2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noWrap w:val="0"/>
            <w:vAlign w:val="center"/>
          </w:tcPr>
          <w:p>
            <w:pPr>
              <w:spacing w:line="360" w:lineRule="auto"/>
              <w:jc w:val="center"/>
              <w:rPr>
                <w:rFonts w:hint="eastAsia" w:ascii="宋体" w:hAnsi="宋体" w:cs="Times New Roman"/>
                <w:b/>
                <w:bCs/>
                <w:kern w:val="0"/>
                <w:szCs w:val="21"/>
              </w:rPr>
            </w:pPr>
            <w:r>
              <w:rPr>
                <w:rFonts w:hint="eastAsia" w:ascii="宋体" w:hAnsi="宋体" w:cs="Times New Roman"/>
                <w:b/>
                <w:bCs/>
                <w:kern w:val="0"/>
                <w:szCs w:val="21"/>
              </w:rPr>
              <w:t>实训项目</w:t>
            </w:r>
          </w:p>
        </w:tc>
        <w:tc>
          <w:tcPr>
            <w:tcW w:w="2506" w:type="dxa"/>
            <w:noWrap w:val="0"/>
            <w:vAlign w:val="center"/>
          </w:tcPr>
          <w:p>
            <w:pPr>
              <w:spacing w:line="360" w:lineRule="auto"/>
              <w:jc w:val="center"/>
              <w:rPr>
                <w:rFonts w:hint="eastAsia" w:ascii="宋体" w:hAnsi="宋体" w:cs="Times New Roman"/>
                <w:b/>
                <w:bCs/>
                <w:kern w:val="0"/>
                <w:szCs w:val="21"/>
              </w:rPr>
            </w:pPr>
            <w:r>
              <w:rPr>
                <w:rFonts w:hint="eastAsia" w:ascii="宋体" w:hAnsi="宋体" w:cs="Times New Roman"/>
                <w:b/>
                <w:bCs/>
                <w:kern w:val="0"/>
                <w:szCs w:val="21"/>
              </w:rPr>
              <w:t>原材料名称</w:t>
            </w:r>
          </w:p>
        </w:tc>
        <w:tc>
          <w:tcPr>
            <w:tcW w:w="1245" w:type="dxa"/>
            <w:noWrap w:val="0"/>
            <w:vAlign w:val="center"/>
          </w:tcPr>
          <w:p>
            <w:pPr>
              <w:spacing w:line="360" w:lineRule="auto"/>
              <w:jc w:val="center"/>
              <w:rPr>
                <w:rFonts w:hint="eastAsia" w:ascii="宋体" w:hAnsi="宋体" w:cs="Times New Roman"/>
                <w:b/>
                <w:bCs/>
                <w:kern w:val="0"/>
                <w:szCs w:val="21"/>
              </w:rPr>
            </w:pPr>
            <w:r>
              <w:rPr>
                <w:rFonts w:hint="eastAsia" w:ascii="宋体" w:hAnsi="宋体" w:cs="Times New Roman"/>
                <w:b/>
                <w:bCs/>
                <w:kern w:val="0"/>
                <w:szCs w:val="21"/>
              </w:rPr>
              <w:t>数量</w:t>
            </w:r>
          </w:p>
        </w:tc>
        <w:tc>
          <w:tcPr>
            <w:tcW w:w="1305" w:type="dxa"/>
            <w:noWrap w:val="0"/>
            <w:vAlign w:val="center"/>
          </w:tcPr>
          <w:p>
            <w:pPr>
              <w:spacing w:line="360" w:lineRule="auto"/>
              <w:jc w:val="center"/>
              <w:rPr>
                <w:rFonts w:hint="eastAsia" w:ascii="宋体" w:hAnsi="宋体" w:cs="Times New Roman"/>
                <w:b/>
                <w:bCs/>
                <w:kern w:val="0"/>
                <w:szCs w:val="21"/>
              </w:rPr>
            </w:pPr>
            <w:r>
              <w:rPr>
                <w:rFonts w:hint="eastAsia" w:ascii="宋体" w:hAnsi="宋体" w:cs="Times New Roman"/>
                <w:b/>
                <w:bCs/>
                <w:kern w:val="0"/>
                <w:szCs w:val="21"/>
              </w:rPr>
              <w:t>单价（元）</w:t>
            </w:r>
          </w:p>
        </w:tc>
        <w:tc>
          <w:tcPr>
            <w:tcW w:w="2075" w:type="dxa"/>
            <w:noWrap w:val="0"/>
            <w:vAlign w:val="center"/>
          </w:tcPr>
          <w:p>
            <w:pPr>
              <w:spacing w:line="360" w:lineRule="auto"/>
              <w:jc w:val="center"/>
              <w:rPr>
                <w:rFonts w:hint="eastAsia" w:ascii="宋体" w:hAnsi="宋体" w:cs="Times New Roman"/>
                <w:b/>
                <w:bCs/>
                <w:kern w:val="0"/>
                <w:szCs w:val="21"/>
              </w:rPr>
            </w:pPr>
            <w:r>
              <w:rPr>
                <w:rFonts w:hint="eastAsia" w:ascii="宋体" w:hAnsi="宋体" w:cs="Times New Roman"/>
                <w:b/>
                <w:bCs/>
                <w:kern w:val="0"/>
                <w:szCs w:val="21"/>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restart"/>
            <w:noWrap w:val="0"/>
            <w:vAlign w:val="center"/>
          </w:tcPr>
          <w:p>
            <w:pPr>
              <w:spacing w:line="360" w:lineRule="auto"/>
              <w:jc w:val="center"/>
              <w:rPr>
                <w:rFonts w:hint="eastAsia" w:ascii="宋体" w:hAnsi="宋体" w:eastAsia="宋体" w:cs="Times New Roman"/>
                <w:b w:val="0"/>
                <w:bCs w:val="0"/>
                <w:kern w:val="0"/>
                <w:szCs w:val="21"/>
                <w:lang w:val="en-US" w:eastAsia="zh-CN"/>
              </w:rPr>
            </w:pPr>
            <w:r>
              <w:rPr>
                <w:rFonts w:hint="eastAsia" w:ascii="宋体" w:hAnsi="宋体" w:cs="Times New Roman"/>
                <w:b w:val="0"/>
                <w:bCs w:val="0"/>
                <w:kern w:val="0"/>
                <w:szCs w:val="21"/>
                <w:lang w:val="en-US" w:eastAsia="zh-CN"/>
              </w:rPr>
              <w:t>中医美容</w:t>
            </w:r>
          </w:p>
        </w:tc>
        <w:tc>
          <w:tcPr>
            <w:tcW w:w="2506" w:type="dxa"/>
            <w:noWrap w:val="0"/>
            <w:vAlign w:val="center"/>
          </w:tcPr>
          <w:p>
            <w:pPr>
              <w:spacing w:line="360" w:lineRule="auto"/>
              <w:jc w:val="center"/>
              <w:rPr>
                <w:rFonts w:hint="default" w:ascii="宋体" w:hAnsi="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面部舒缓乳</w:t>
            </w:r>
          </w:p>
        </w:tc>
        <w:tc>
          <w:tcPr>
            <w:tcW w:w="1245" w:type="dxa"/>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10瓶</w:t>
            </w:r>
          </w:p>
        </w:tc>
        <w:tc>
          <w:tcPr>
            <w:tcW w:w="1305" w:type="dxa"/>
            <w:noWrap w:val="0"/>
            <w:vAlign w:val="center"/>
          </w:tcPr>
          <w:p>
            <w:pPr>
              <w:spacing w:line="360" w:lineRule="auto"/>
              <w:jc w:val="center"/>
              <w:rPr>
                <w:rFonts w:hint="default" w:ascii="宋体" w:hAnsi="宋体" w:cs="Times New Roman"/>
                <w:b w:val="0"/>
                <w:bCs w:val="0"/>
                <w:kern w:val="0"/>
                <w:szCs w:val="21"/>
                <w:lang w:val="en-US" w:eastAsia="zh-CN"/>
              </w:rPr>
            </w:pPr>
          </w:p>
        </w:tc>
        <w:tc>
          <w:tcPr>
            <w:tcW w:w="2075" w:type="dxa"/>
            <w:noWrap w:val="0"/>
            <w:vAlign w:val="center"/>
          </w:tcPr>
          <w:p>
            <w:pPr>
              <w:spacing w:line="360" w:lineRule="auto"/>
              <w:jc w:val="center"/>
              <w:rPr>
                <w:rFonts w:hint="default" w:ascii="宋体" w:hAnsi="宋体" w:cs="Times New Roman"/>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cs="Times New Roman"/>
                <w:b w:val="0"/>
                <w:bCs w:val="0"/>
                <w:kern w:val="0"/>
                <w:szCs w:val="21"/>
              </w:rPr>
            </w:pPr>
          </w:p>
        </w:tc>
        <w:tc>
          <w:tcPr>
            <w:tcW w:w="2506" w:type="dxa"/>
            <w:noWrap w:val="0"/>
            <w:vAlign w:val="center"/>
          </w:tcPr>
          <w:p>
            <w:pPr>
              <w:spacing w:line="360" w:lineRule="auto"/>
              <w:jc w:val="center"/>
              <w:rPr>
                <w:rFonts w:hint="eastAsia" w:ascii="宋体" w:hAnsi="宋体" w:eastAsia="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海氏海诺三伏贴胶布内径2cm（100片）三伏贴布</w:t>
            </w:r>
          </w:p>
        </w:tc>
        <w:tc>
          <w:tcPr>
            <w:tcW w:w="1245"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2盒</w:t>
            </w:r>
          </w:p>
        </w:tc>
        <w:tc>
          <w:tcPr>
            <w:tcW w:w="1305"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p>
        </w:tc>
        <w:tc>
          <w:tcPr>
            <w:tcW w:w="2075"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cs="Times New Roman"/>
                <w:b w:val="0"/>
                <w:bCs w:val="0"/>
                <w:kern w:val="0"/>
                <w:szCs w:val="21"/>
              </w:rPr>
            </w:pPr>
          </w:p>
        </w:tc>
        <w:tc>
          <w:tcPr>
            <w:tcW w:w="2506"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虎符铜砭刮痧油（山茶油）200ml</w:t>
            </w:r>
          </w:p>
        </w:tc>
        <w:tc>
          <w:tcPr>
            <w:tcW w:w="1245"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10瓶</w:t>
            </w:r>
          </w:p>
        </w:tc>
        <w:tc>
          <w:tcPr>
            <w:tcW w:w="1305"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p>
        </w:tc>
        <w:tc>
          <w:tcPr>
            <w:tcW w:w="2075"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cs="Times New Roman"/>
                <w:b w:val="0"/>
                <w:bCs w:val="0"/>
                <w:kern w:val="0"/>
                <w:szCs w:val="21"/>
              </w:rPr>
            </w:pPr>
          </w:p>
        </w:tc>
        <w:tc>
          <w:tcPr>
            <w:tcW w:w="2506"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樊沐记三角雀按摩器</w:t>
            </w:r>
          </w:p>
        </w:tc>
        <w:tc>
          <w:tcPr>
            <w:tcW w:w="1245"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1只</w:t>
            </w:r>
          </w:p>
        </w:tc>
        <w:tc>
          <w:tcPr>
            <w:tcW w:w="1305"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p>
        </w:tc>
        <w:tc>
          <w:tcPr>
            <w:tcW w:w="2075"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cs="Times New Roman"/>
                <w:b w:val="0"/>
                <w:bCs w:val="0"/>
                <w:kern w:val="0"/>
                <w:szCs w:val="21"/>
              </w:rPr>
            </w:pPr>
          </w:p>
        </w:tc>
        <w:tc>
          <w:tcPr>
            <w:tcW w:w="2506" w:type="dxa"/>
            <w:noWrap w:val="0"/>
            <w:vAlign w:val="center"/>
          </w:tcPr>
          <w:p>
            <w:pPr>
              <w:spacing w:line="360" w:lineRule="auto"/>
              <w:jc w:val="center"/>
              <w:rPr>
                <w:rFonts w:hint="default" w:ascii="宋体" w:hAnsi="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花开满福非遗铜制刮痧板</w:t>
            </w:r>
          </w:p>
        </w:tc>
        <w:tc>
          <w:tcPr>
            <w:tcW w:w="1245" w:type="dxa"/>
            <w:noWrap w:val="0"/>
            <w:vAlign w:val="center"/>
          </w:tcPr>
          <w:p>
            <w:pPr>
              <w:spacing w:line="360" w:lineRule="auto"/>
              <w:jc w:val="center"/>
              <w:rPr>
                <w:rFonts w:hint="default" w:ascii="宋体" w:hAnsi="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1块</w:t>
            </w:r>
          </w:p>
        </w:tc>
        <w:tc>
          <w:tcPr>
            <w:tcW w:w="1305" w:type="dxa"/>
            <w:noWrap w:val="0"/>
            <w:vAlign w:val="center"/>
          </w:tcPr>
          <w:p>
            <w:pPr>
              <w:spacing w:line="360" w:lineRule="auto"/>
              <w:jc w:val="center"/>
              <w:rPr>
                <w:rFonts w:hint="default" w:ascii="宋体" w:hAnsi="宋体" w:cs="Times New Roman"/>
                <w:b w:val="0"/>
                <w:bCs w:val="0"/>
                <w:kern w:val="2"/>
                <w:sz w:val="21"/>
                <w:szCs w:val="21"/>
                <w:lang w:val="en-US" w:eastAsia="zh-CN" w:bidi="ar-SA"/>
              </w:rPr>
            </w:pPr>
          </w:p>
        </w:tc>
        <w:tc>
          <w:tcPr>
            <w:tcW w:w="2075" w:type="dxa"/>
            <w:noWrap w:val="0"/>
            <w:vAlign w:val="center"/>
          </w:tcPr>
          <w:p>
            <w:pPr>
              <w:spacing w:line="360" w:lineRule="auto"/>
              <w:jc w:val="center"/>
              <w:rPr>
                <w:rFonts w:hint="default" w:ascii="宋体" w:hAnsi="宋体" w:cs="Times New Roman"/>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cs="Times New Roman"/>
                <w:b w:val="0"/>
                <w:bCs w:val="0"/>
                <w:kern w:val="0"/>
                <w:szCs w:val="21"/>
              </w:rPr>
            </w:pPr>
          </w:p>
        </w:tc>
        <w:tc>
          <w:tcPr>
            <w:tcW w:w="2506" w:type="dxa"/>
            <w:noWrap w:val="0"/>
            <w:vAlign w:val="center"/>
          </w:tcPr>
          <w:p>
            <w:pPr>
              <w:spacing w:line="360" w:lineRule="auto"/>
              <w:jc w:val="center"/>
              <w:rPr>
                <w:rFonts w:hint="default" w:ascii="宋体" w:hAnsi="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科爱元素红砭石推刮仪</w:t>
            </w:r>
          </w:p>
        </w:tc>
        <w:tc>
          <w:tcPr>
            <w:tcW w:w="1245" w:type="dxa"/>
            <w:noWrap w:val="0"/>
            <w:vAlign w:val="center"/>
          </w:tcPr>
          <w:p>
            <w:pPr>
              <w:spacing w:line="360" w:lineRule="auto"/>
              <w:jc w:val="center"/>
              <w:rPr>
                <w:rFonts w:hint="default" w:ascii="宋体" w:hAnsi="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1台</w:t>
            </w:r>
          </w:p>
        </w:tc>
        <w:tc>
          <w:tcPr>
            <w:tcW w:w="1305" w:type="dxa"/>
            <w:noWrap w:val="0"/>
            <w:vAlign w:val="center"/>
          </w:tcPr>
          <w:p>
            <w:pPr>
              <w:spacing w:line="360" w:lineRule="auto"/>
              <w:jc w:val="center"/>
              <w:rPr>
                <w:rFonts w:hint="default" w:ascii="宋体" w:hAnsi="宋体" w:cs="Times New Roman"/>
                <w:b w:val="0"/>
                <w:bCs w:val="0"/>
                <w:kern w:val="2"/>
                <w:sz w:val="21"/>
                <w:szCs w:val="21"/>
                <w:lang w:val="en-US" w:eastAsia="zh-CN" w:bidi="ar-SA"/>
              </w:rPr>
            </w:pPr>
          </w:p>
        </w:tc>
        <w:tc>
          <w:tcPr>
            <w:tcW w:w="2075" w:type="dxa"/>
            <w:noWrap w:val="0"/>
            <w:vAlign w:val="center"/>
          </w:tcPr>
          <w:p>
            <w:pPr>
              <w:spacing w:line="360" w:lineRule="auto"/>
              <w:jc w:val="center"/>
              <w:rPr>
                <w:rFonts w:hint="default" w:ascii="宋体" w:hAnsi="宋体" w:cs="Times New Roman"/>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cs="Times New Roman"/>
                <w:b w:val="0"/>
                <w:bCs w:val="0"/>
                <w:kern w:val="0"/>
                <w:szCs w:val="21"/>
              </w:rPr>
            </w:pPr>
          </w:p>
        </w:tc>
        <w:tc>
          <w:tcPr>
            <w:tcW w:w="2506" w:type="dxa"/>
            <w:noWrap w:val="0"/>
            <w:vAlign w:val="center"/>
          </w:tcPr>
          <w:p>
            <w:pPr>
              <w:spacing w:line="360" w:lineRule="auto"/>
              <w:jc w:val="center"/>
              <w:rPr>
                <w:rFonts w:hint="default" w:ascii="宋体" w:hAnsi="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龙骨20珠擀筋棒</w:t>
            </w:r>
          </w:p>
        </w:tc>
        <w:tc>
          <w:tcPr>
            <w:tcW w:w="1245" w:type="dxa"/>
            <w:noWrap w:val="0"/>
            <w:vAlign w:val="center"/>
          </w:tcPr>
          <w:p>
            <w:pPr>
              <w:spacing w:line="360" w:lineRule="auto"/>
              <w:jc w:val="center"/>
              <w:rPr>
                <w:rFonts w:hint="default" w:ascii="宋体" w:hAnsi="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1根</w:t>
            </w:r>
          </w:p>
        </w:tc>
        <w:tc>
          <w:tcPr>
            <w:tcW w:w="1305" w:type="dxa"/>
            <w:noWrap w:val="0"/>
            <w:vAlign w:val="center"/>
          </w:tcPr>
          <w:p>
            <w:pPr>
              <w:spacing w:line="360" w:lineRule="auto"/>
              <w:jc w:val="center"/>
              <w:rPr>
                <w:rFonts w:hint="default" w:ascii="宋体" w:hAnsi="宋体" w:cs="Times New Roman"/>
                <w:b w:val="0"/>
                <w:bCs w:val="0"/>
                <w:kern w:val="2"/>
                <w:sz w:val="21"/>
                <w:szCs w:val="21"/>
                <w:lang w:val="en-US" w:eastAsia="zh-CN" w:bidi="ar-SA"/>
              </w:rPr>
            </w:pPr>
          </w:p>
        </w:tc>
        <w:tc>
          <w:tcPr>
            <w:tcW w:w="2075" w:type="dxa"/>
            <w:noWrap w:val="0"/>
            <w:vAlign w:val="center"/>
          </w:tcPr>
          <w:p>
            <w:pPr>
              <w:spacing w:line="360" w:lineRule="auto"/>
              <w:jc w:val="center"/>
              <w:rPr>
                <w:rFonts w:hint="default" w:ascii="宋体" w:hAnsi="宋体" w:cs="Times New Roman"/>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restart"/>
            <w:noWrap w:val="0"/>
            <w:vAlign w:val="center"/>
          </w:tcPr>
          <w:p>
            <w:pPr>
              <w:spacing w:line="360" w:lineRule="auto"/>
              <w:jc w:val="center"/>
              <w:rPr>
                <w:rFonts w:hint="eastAsia" w:ascii="宋体" w:hAnsi="宋体" w:eastAsia="宋体" w:cs="Times New Roman"/>
                <w:b w:val="0"/>
                <w:bCs w:val="0"/>
                <w:kern w:val="0"/>
                <w:szCs w:val="21"/>
                <w:lang w:eastAsia="zh-CN"/>
              </w:rPr>
            </w:pPr>
            <w:r>
              <w:rPr>
                <w:rFonts w:hint="eastAsia" w:ascii="宋体" w:hAnsi="宋体" w:cs="Times New Roman"/>
                <w:b w:val="0"/>
                <w:bCs w:val="0"/>
                <w:kern w:val="0"/>
                <w:szCs w:val="21"/>
                <w:lang w:eastAsia="zh-CN"/>
              </w:rPr>
              <w:t>美容</w:t>
            </w:r>
          </w:p>
        </w:tc>
        <w:tc>
          <w:tcPr>
            <w:tcW w:w="2506"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片仔癀雪肌无瑕润白泥面膜（200g/瓶）</w:t>
            </w:r>
          </w:p>
        </w:tc>
        <w:tc>
          <w:tcPr>
            <w:tcW w:w="1245"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5瓶</w:t>
            </w:r>
          </w:p>
        </w:tc>
        <w:tc>
          <w:tcPr>
            <w:tcW w:w="1305"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p>
        </w:tc>
        <w:tc>
          <w:tcPr>
            <w:tcW w:w="2075"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cs="Times New Roman"/>
                <w:b w:val="0"/>
                <w:bCs w:val="0"/>
                <w:kern w:val="0"/>
                <w:szCs w:val="21"/>
              </w:rPr>
            </w:pPr>
          </w:p>
        </w:tc>
        <w:tc>
          <w:tcPr>
            <w:tcW w:w="2506"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r>
              <w:rPr>
                <w:rFonts w:hint="eastAsia" w:ascii="宋体" w:hAnsi="宋体" w:cs="Times New Roman"/>
                <w:b w:val="0"/>
                <w:bCs w:val="0"/>
                <w:kern w:val="0"/>
                <w:szCs w:val="21"/>
                <w:lang w:val="en-US" w:eastAsia="zh-CN"/>
              </w:rPr>
              <w:t>洁丽雅一次性洗脸巾（加厚珍珠纹MRJ403）</w:t>
            </w:r>
          </w:p>
        </w:tc>
        <w:tc>
          <w:tcPr>
            <w:tcW w:w="1245"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r>
              <w:rPr>
                <w:rFonts w:hint="eastAsia" w:ascii="宋体" w:hAnsi="宋体" w:cs="Times New Roman"/>
                <w:b w:val="0"/>
                <w:bCs w:val="0"/>
                <w:kern w:val="0"/>
                <w:szCs w:val="21"/>
                <w:lang w:val="en-US" w:eastAsia="zh-CN"/>
              </w:rPr>
              <w:t>12卷</w:t>
            </w:r>
          </w:p>
        </w:tc>
        <w:tc>
          <w:tcPr>
            <w:tcW w:w="1305"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p>
        </w:tc>
        <w:tc>
          <w:tcPr>
            <w:tcW w:w="2075"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cs="Times New Roman"/>
                <w:b w:val="0"/>
                <w:bCs w:val="0"/>
                <w:kern w:val="0"/>
                <w:szCs w:val="21"/>
              </w:rPr>
            </w:pPr>
          </w:p>
        </w:tc>
        <w:tc>
          <w:tcPr>
            <w:tcW w:w="2506" w:type="dxa"/>
            <w:noWrap w:val="0"/>
            <w:vAlign w:val="center"/>
          </w:tcPr>
          <w:p>
            <w:pPr>
              <w:spacing w:line="360" w:lineRule="auto"/>
              <w:jc w:val="center"/>
              <w:rPr>
                <w:rFonts w:hint="eastAsia" w:ascii="宋体" w:hAnsi="宋体" w:eastAsia="宋体" w:cs="Times New Roman"/>
                <w:b w:val="0"/>
                <w:bCs w:val="0"/>
                <w:kern w:val="2"/>
                <w:sz w:val="21"/>
                <w:szCs w:val="21"/>
                <w:lang w:val="en-US" w:eastAsia="zh-CN" w:bidi="ar-SA"/>
              </w:rPr>
            </w:pPr>
            <w:r>
              <w:rPr>
                <w:rFonts w:hint="eastAsia" w:ascii="宋体" w:hAnsi="宋体" w:cs="Times New Roman"/>
                <w:b w:val="0"/>
                <w:bCs w:val="0"/>
                <w:kern w:val="0"/>
                <w:szCs w:val="21"/>
                <w:lang w:val="en-US" w:eastAsia="zh-CN"/>
              </w:rPr>
              <w:t>季德胜洁肤净颜洁面乳</w:t>
            </w:r>
          </w:p>
        </w:tc>
        <w:tc>
          <w:tcPr>
            <w:tcW w:w="1245" w:type="dxa"/>
            <w:noWrap w:val="0"/>
            <w:vAlign w:val="center"/>
          </w:tcPr>
          <w:p>
            <w:pPr>
              <w:spacing w:line="360" w:lineRule="auto"/>
              <w:jc w:val="center"/>
              <w:rPr>
                <w:rFonts w:hint="eastAsia" w:ascii="宋体" w:hAnsi="宋体" w:eastAsia="宋体" w:cs="Times New Roman"/>
                <w:b w:val="0"/>
                <w:bCs w:val="0"/>
                <w:kern w:val="2"/>
                <w:sz w:val="21"/>
                <w:szCs w:val="21"/>
                <w:lang w:val="en-US" w:eastAsia="zh-CN" w:bidi="ar-SA"/>
              </w:rPr>
            </w:pPr>
            <w:r>
              <w:rPr>
                <w:rFonts w:hint="eastAsia" w:ascii="宋体" w:hAnsi="宋体" w:cs="Times New Roman"/>
                <w:b w:val="0"/>
                <w:bCs w:val="0"/>
                <w:kern w:val="0"/>
                <w:szCs w:val="21"/>
                <w:lang w:val="en-US" w:eastAsia="zh-CN"/>
              </w:rPr>
              <w:t>9支</w:t>
            </w:r>
          </w:p>
        </w:tc>
        <w:tc>
          <w:tcPr>
            <w:tcW w:w="1305"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p>
        </w:tc>
        <w:tc>
          <w:tcPr>
            <w:tcW w:w="2075"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cs="Times New Roman"/>
                <w:b w:val="0"/>
                <w:bCs w:val="0"/>
                <w:kern w:val="0"/>
                <w:szCs w:val="21"/>
              </w:rPr>
            </w:pPr>
          </w:p>
        </w:tc>
        <w:tc>
          <w:tcPr>
            <w:tcW w:w="2506"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r>
              <w:rPr>
                <w:rFonts w:hint="eastAsia" w:ascii="宋体" w:hAnsi="宋体" w:cs="Times New Roman"/>
                <w:b w:val="0"/>
                <w:bCs w:val="0"/>
                <w:kern w:val="0"/>
                <w:szCs w:val="21"/>
                <w:lang w:val="en-US" w:eastAsia="zh-CN"/>
              </w:rPr>
              <w:t>阿芙玫瑰按摩香膏120克</w:t>
            </w:r>
          </w:p>
        </w:tc>
        <w:tc>
          <w:tcPr>
            <w:tcW w:w="1245"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10瓶</w:t>
            </w:r>
          </w:p>
        </w:tc>
        <w:tc>
          <w:tcPr>
            <w:tcW w:w="1305"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p>
        </w:tc>
        <w:tc>
          <w:tcPr>
            <w:tcW w:w="2075" w:type="dxa"/>
            <w:noWrap w:val="0"/>
            <w:vAlign w:val="center"/>
          </w:tcPr>
          <w:p>
            <w:pPr>
              <w:spacing w:line="360" w:lineRule="auto"/>
              <w:jc w:val="center"/>
              <w:rPr>
                <w:rFonts w:hint="default" w:ascii="宋体" w:hAnsi="宋体" w:eastAsia="宋体" w:cs="Times New Roman"/>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6316" w:type="dxa"/>
            <w:gridSpan w:val="4"/>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合计</w:t>
            </w:r>
          </w:p>
        </w:tc>
        <w:tc>
          <w:tcPr>
            <w:tcW w:w="2075" w:type="dxa"/>
            <w:noWrap w:val="0"/>
            <w:vAlign w:val="center"/>
          </w:tcPr>
          <w:p>
            <w:pPr>
              <w:spacing w:line="360" w:lineRule="auto"/>
              <w:jc w:val="center"/>
              <w:rPr>
                <w:rFonts w:hint="default" w:ascii="宋体" w:hAnsi="宋体" w:cs="Times New Roman"/>
                <w:b w:val="0"/>
                <w:bCs w:val="0"/>
                <w:kern w:val="0"/>
                <w:szCs w:val="21"/>
                <w:lang w:val="en-US" w:eastAsia="zh-CN"/>
              </w:rPr>
            </w:pPr>
          </w:p>
        </w:tc>
      </w:tr>
    </w:tbl>
    <w:p>
      <w:pPr>
        <w:jc w:val="center"/>
        <w:rPr>
          <w:rFonts w:ascii="黑体" w:hAnsi="黑体" w:eastAsia="黑体" w:cs="Times New Roman"/>
          <w:b/>
          <w:kern w:val="0"/>
          <w:szCs w:val="21"/>
        </w:rPr>
      </w:pPr>
    </w:p>
    <w:p>
      <w:pPr>
        <w:jc w:val="center"/>
        <w:rPr>
          <w:rFonts w:ascii="黑体" w:hAnsi="黑体" w:eastAsia="黑体" w:cs="Times New Roman"/>
          <w:b/>
          <w:kern w:val="0"/>
          <w:szCs w:val="21"/>
        </w:rPr>
      </w:pPr>
    </w:p>
    <w:p>
      <w:pPr>
        <w:jc w:val="center"/>
        <w:rPr>
          <w:rFonts w:ascii="黑体" w:hAnsi="黑体" w:eastAsia="黑体" w:cs="Times New Roman"/>
          <w:b/>
          <w:kern w:val="0"/>
          <w:szCs w:val="21"/>
        </w:rPr>
      </w:pPr>
    </w:p>
    <w:p>
      <w:pPr>
        <w:jc w:val="center"/>
        <w:rPr>
          <w:rFonts w:ascii="黑体" w:hAnsi="黑体" w:eastAsia="黑体" w:cs="Times New Roman"/>
          <w:b/>
          <w:kern w:val="0"/>
          <w:szCs w:val="21"/>
        </w:rPr>
      </w:pPr>
    </w:p>
    <w:p>
      <w:pPr>
        <w:jc w:val="center"/>
        <w:rPr>
          <w:rFonts w:ascii="黑体" w:hAnsi="黑体" w:eastAsia="黑体" w:cs="Times New Roman"/>
          <w:b/>
          <w:kern w:val="0"/>
          <w:szCs w:val="21"/>
        </w:rPr>
      </w:pPr>
    </w:p>
    <w:p>
      <w:pPr>
        <w:jc w:val="center"/>
        <w:rPr>
          <w:rFonts w:ascii="黑体" w:hAnsi="黑体" w:eastAsia="黑体" w:cs="Times New Roman"/>
          <w:b/>
          <w:kern w:val="0"/>
          <w:szCs w:val="21"/>
        </w:rPr>
      </w:pPr>
    </w:p>
    <w:p>
      <w:pPr>
        <w:jc w:val="center"/>
        <w:rPr>
          <w:rFonts w:ascii="黑体" w:hAnsi="黑体" w:eastAsia="黑体" w:cs="Times New Roman"/>
          <w:b/>
          <w:kern w:val="0"/>
          <w:szCs w:val="21"/>
        </w:rPr>
      </w:pPr>
    </w:p>
    <w:p>
      <w:pPr>
        <w:jc w:val="center"/>
        <w:rPr>
          <w:rFonts w:ascii="黑体" w:hAnsi="黑体" w:eastAsia="黑体" w:cs="Times New Roman"/>
          <w:b/>
          <w:kern w:val="0"/>
          <w:szCs w:val="21"/>
        </w:rPr>
      </w:pPr>
    </w:p>
    <w:p>
      <w:pPr>
        <w:jc w:val="center"/>
        <w:rPr>
          <w:rFonts w:ascii="黑体" w:hAnsi="黑体" w:eastAsia="黑体" w:cs="Times New Roman"/>
          <w:b/>
          <w:kern w:val="0"/>
          <w:szCs w:val="21"/>
        </w:rPr>
      </w:pPr>
    </w:p>
    <w:p>
      <w:pPr>
        <w:jc w:val="center"/>
        <w:rPr>
          <w:rFonts w:ascii="黑体" w:hAnsi="黑体" w:eastAsia="黑体" w:cs="Times New Roman"/>
          <w:b/>
          <w:kern w:val="0"/>
          <w:szCs w:val="21"/>
        </w:rPr>
      </w:pPr>
    </w:p>
    <w:p>
      <w:pPr>
        <w:jc w:val="center"/>
        <w:rPr>
          <w:rFonts w:ascii="黑体" w:hAnsi="黑体" w:eastAsia="黑体" w:cs="Times New Roman"/>
          <w:b/>
          <w:kern w:val="0"/>
          <w:szCs w:val="21"/>
        </w:rPr>
      </w:pPr>
    </w:p>
    <w:p>
      <w:pPr>
        <w:jc w:val="center"/>
        <w:rPr>
          <w:rFonts w:ascii="黑体" w:hAnsi="黑体" w:eastAsia="黑体" w:cs="Times New Roman"/>
          <w:b/>
          <w:kern w:val="0"/>
          <w:szCs w:val="21"/>
        </w:rPr>
      </w:pPr>
    </w:p>
    <w:tbl>
      <w:tblPr>
        <w:tblStyle w:val="13"/>
        <w:tblW w:w="83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2766"/>
        <w:gridCol w:w="985"/>
        <w:gridCol w:w="1305"/>
        <w:gridCol w:w="2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noWrap w:val="0"/>
            <w:vAlign w:val="center"/>
          </w:tcPr>
          <w:p>
            <w:pPr>
              <w:spacing w:line="360" w:lineRule="auto"/>
              <w:jc w:val="center"/>
              <w:rPr>
                <w:rFonts w:ascii="宋体" w:hAnsi="宋体" w:cs="Times New Roman"/>
                <w:b/>
                <w:bCs/>
                <w:kern w:val="0"/>
                <w:szCs w:val="21"/>
              </w:rPr>
            </w:pPr>
            <w:r>
              <w:rPr>
                <w:rFonts w:hint="eastAsia" w:ascii="宋体" w:hAnsi="宋体" w:cs="Times New Roman"/>
                <w:b/>
                <w:bCs/>
                <w:kern w:val="0"/>
                <w:szCs w:val="21"/>
              </w:rPr>
              <w:t>实训项目</w:t>
            </w:r>
          </w:p>
        </w:tc>
        <w:tc>
          <w:tcPr>
            <w:tcW w:w="2766" w:type="dxa"/>
            <w:noWrap w:val="0"/>
            <w:vAlign w:val="center"/>
          </w:tcPr>
          <w:p>
            <w:pPr>
              <w:spacing w:line="360" w:lineRule="auto"/>
              <w:jc w:val="center"/>
              <w:rPr>
                <w:rFonts w:ascii="宋体" w:hAnsi="宋体" w:cs="Times New Roman"/>
                <w:b/>
                <w:bCs/>
                <w:kern w:val="0"/>
                <w:szCs w:val="21"/>
              </w:rPr>
            </w:pPr>
            <w:r>
              <w:rPr>
                <w:rFonts w:hint="eastAsia" w:ascii="宋体" w:hAnsi="宋体" w:cs="Times New Roman"/>
                <w:b/>
                <w:bCs/>
                <w:kern w:val="0"/>
                <w:szCs w:val="21"/>
              </w:rPr>
              <w:t>原材料名称</w:t>
            </w:r>
          </w:p>
        </w:tc>
        <w:tc>
          <w:tcPr>
            <w:tcW w:w="985" w:type="dxa"/>
            <w:noWrap w:val="0"/>
            <w:vAlign w:val="center"/>
          </w:tcPr>
          <w:p>
            <w:pPr>
              <w:spacing w:line="360" w:lineRule="auto"/>
              <w:jc w:val="center"/>
              <w:rPr>
                <w:rFonts w:ascii="宋体" w:hAnsi="宋体" w:cs="Times New Roman"/>
                <w:b/>
                <w:bCs/>
                <w:kern w:val="0"/>
                <w:szCs w:val="21"/>
              </w:rPr>
            </w:pPr>
            <w:r>
              <w:rPr>
                <w:rFonts w:hint="eastAsia" w:ascii="宋体" w:hAnsi="宋体" w:cs="Times New Roman"/>
                <w:b/>
                <w:bCs/>
                <w:kern w:val="0"/>
                <w:szCs w:val="21"/>
              </w:rPr>
              <w:t>数量</w:t>
            </w:r>
          </w:p>
        </w:tc>
        <w:tc>
          <w:tcPr>
            <w:tcW w:w="1305" w:type="dxa"/>
            <w:noWrap w:val="0"/>
            <w:vAlign w:val="center"/>
          </w:tcPr>
          <w:p>
            <w:pPr>
              <w:spacing w:line="360" w:lineRule="auto"/>
              <w:jc w:val="center"/>
              <w:rPr>
                <w:rFonts w:ascii="宋体" w:hAnsi="宋体" w:cs="Times New Roman"/>
                <w:b/>
                <w:bCs/>
                <w:kern w:val="0"/>
                <w:szCs w:val="21"/>
              </w:rPr>
            </w:pPr>
            <w:r>
              <w:rPr>
                <w:rFonts w:hint="eastAsia" w:ascii="宋体" w:hAnsi="宋体" w:cs="Times New Roman"/>
                <w:b/>
                <w:bCs/>
                <w:kern w:val="0"/>
                <w:szCs w:val="21"/>
              </w:rPr>
              <w:t>单价（元）</w:t>
            </w:r>
          </w:p>
        </w:tc>
        <w:tc>
          <w:tcPr>
            <w:tcW w:w="2075" w:type="dxa"/>
            <w:noWrap w:val="0"/>
            <w:vAlign w:val="center"/>
          </w:tcPr>
          <w:p>
            <w:pPr>
              <w:spacing w:line="360" w:lineRule="auto"/>
              <w:jc w:val="center"/>
              <w:rPr>
                <w:rFonts w:ascii="宋体" w:hAnsi="宋体" w:cs="Times New Roman"/>
                <w:b/>
                <w:bCs/>
                <w:kern w:val="0"/>
                <w:szCs w:val="21"/>
              </w:rPr>
            </w:pPr>
            <w:r>
              <w:rPr>
                <w:rFonts w:hint="eastAsia" w:ascii="宋体" w:hAnsi="宋体" w:cs="Times New Roman"/>
                <w:b/>
                <w:bCs/>
                <w:kern w:val="0"/>
                <w:szCs w:val="21"/>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restart"/>
            <w:noWrap w:val="0"/>
            <w:vAlign w:val="center"/>
          </w:tcPr>
          <w:p>
            <w:pPr>
              <w:spacing w:line="360" w:lineRule="auto"/>
              <w:jc w:val="center"/>
              <w:rPr>
                <w:rFonts w:hint="eastAsia" w:ascii="宋体" w:hAnsi="宋体" w:eastAsia="宋体" w:cs="Times New Roman"/>
                <w:b w:val="0"/>
                <w:bCs w:val="0"/>
                <w:kern w:val="0"/>
                <w:szCs w:val="21"/>
                <w:lang w:val="en-US" w:eastAsia="zh-CN"/>
              </w:rPr>
            </w:pPr>
            <w:r>
              <w:rPr>
                <w:rFonts w:hint="eastAsia" w:ascii="宋体" w:hAnsi="宋体" w:cs="Times New Roman"/>
                <w:b w:val="0"/>
                <w:bCs w:val="0"/>
                <w:kern w:val="0"/>
                <w:szCs w:val="21"/>
                <w:lang w:val="en-US" w:eastAsia="zh-CN"/>
              </w:rPr>
              <w:t>美甲</w:t>
            </w:r>
          </w:p>
        </w:tc>
        <w:tc>
          <w:tcPr>
            <w:tcW w:w="2766" w:type="dxa"/>
            <w:noWrap w:val="0"/>
            <w:vAlign w:val="center"/>
          </w:tcPr>
          <w:p>
            <w:pPr>
              <w:keepNext w:val="0"/>
              <w:keepLines w:val="0"/>
              <w:widowControl/>
              <w:suppressLineNumbers w:val="0"/>
              <w:jc w:val="left"/>
              <w:textAlignment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光疗造型胶/延长胶（透明）</w:t>
            </w:r>
          </w:p>
        </w:tc>
        <w:tc>
          <w:tcPr>
            <w:tcW w:w="985" w:type="dxa"/>
            <w:noWrap w:val="0"/>
            <w:vAlign w:val="center"/>
          </w:tcPr>
          <w:p>
            <w:pPr>
              <w:keepNext w:val="0"/>
              <w:keepLines w:val="0"/>
              <w:widowControl/>
              <w:suppressLineNumbers w:val="0"/>
              <w:jc w:val="left"/>
              <w:textAlignment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4</w:t>
            </w:r>
          </w:p>
        </w:tc>
        <w:tc>
          <w:tcPr>
            <w:tcW w:w="1305" w:type="dxa"/>
            <w:noWrap w:val="0"/>
            <w:vAlign w:val="center"/>
          </w:tcPr>
          <w:p>
            <w:pPr>
              <w:keepNext w:val="0"/>
              <w:keepLines w:val="0"/>
              <w:widowControl/>
              <w:suppressLineNumbers w:val="0"/>
              <w:jc w:val="left"/>
              <w:textAlignment w:val="center"/>
              <w:rPr>
                <w:rFonts w:hint="default" w:ascii="宋体" w:hAnsi="宋体" w:cs="Times New Roman"/>
                <w:b w:val="0"/>
                <w:bCs w:val="0"/>
                <w:kern w:val="0"/>
                <w:szCs w:val="21"/>
                <w:lang w:val="en-US" w:eastAsia="zh-CN"/>
              </w:rPr>
            </w:pPr>
          </w:p>
        </w:tc>
        <w:tc>
          <w:tcPr>
            <w:tcW w:w="2075" w:type="dxa"/>
            <w:noWrap w:val="0"/>
            <w:vAlign w:val="center"/>
          </w:tcPr>
          <w:p>
            <w:pPr>
              <w:keepNext w:val="0"/>
              <w:keepLines w:val="0"/>
              <w:widowControl/>
              <w:suppressLineNumbers w:val="0"/>
              <w:jc w:val="left"/>
              <w:textAlignment w:val="center"/>
              <w:rPr>
                <w:rFonts w:hint="default" w:ascii="宋体" w:hAnsi="宋体" w:cs="Times New Roman"/>
                <w:b w:val="0"/>
                <w:b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cs="Times New Roman"/>
                <w:b w:val="0"/>
                <w:bCs w:val="0"/>
                <w:kern w:val="0"/>
                <w:szCs w:val="21"/>
              </w:rPr>
            </w:pPr>
          </w:p>
        </w:tc>
        <w:tc>
          <w:tcPr>
            <w:tcW w:w="2766" w:type="dxa"/>
            <w:noWrap w:val="0"/>
            <w:vAlign w:val="center"/>
          </w:tcPr>
          <w:p>
            <w:pPr>
              <w:keepNext w:val="0"/>
              <w:keepLines w:val="0"/>
              <w:widowControl/>
              <w:suppressLineNumbers w:val="0"/>
              <w:jc w:val="left"/>
              <w:textAlignment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沙龙甲片（尖形长款）</w:t>
            </w:r>
          </w:p>
        </w:tc>
        <w:tc>
          <w:tcPr>
            <w:tcW w:w="985" w:type="dxa"/>
            <w:noWrap w:val="0"/>
            <w:vAlign w:val="center"/>
          </w:tcPr>
          <w:p>
            <w:pPr>
              <w:keepNext w:val="0"/>
              <w:keepLines w:val="0"/>
              <w:widowControl/>
              <w:suppressLineNumbers w:val="0"/>
              <w:jc w:val="left"/>
              <w:textAlignment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50</w:t>
            </w:r>
          </w:p>
        </w:tc>
        <w:tc>
          <w:tcPr>
            <w:tcW w:w="1305" w:type="dxa"/>
            <w:noWrap w:val="0"/>
            <w:vAlign w:val="center"/>
          </w:tcPr>
          <w:p>
            <w:pPr>
              <w:keepNext w:val="0"/>
              <w:keepLines w:val="0"/>
              <w:widowControl/>
              <w:suppressLineNumbers w:val="0"/>
              <w:jc w:val="left"/>
              <w:textAlignment w:val="center"/>
              <w:rPr>
                <w:rFonts w:hint="default" w:ascii="宋体" w:hAnsi="宋体" w:cs="Times New Roman"/>
                <w:b w:val="0"/>
                <w:bCs w:val="0"/>
                <w:kern w:val="0"/>
                <w:szCs w:val="21"/>
                <w:lang w:val="en-US" w:eastAsia="zh-CN"/>
              </w:rPr>
            </w:pPr>
          </w:p>
        </w:tc>
        <w:tc>
          <w:tcPr>
            <w:tcW w:w="2075" w:type="dxa"/>
            <w:noWrap w:val="0"/>
            <w:vAlign w:val="center"/>
          </w:tcPr>
          <w:p>
            <w:pPr>
              <w:keepNext w:val="0"/>
              <w:keepLines w:val="0"/>
              <w:widowControl/>
              <w:suppressLineNumbers w:val="0"/>
              <w:jc w:val="left"/>
              <w:textAlignment w:val="center"/>
              <w:rPr>
                <w:rFonts w:hint="default" w:ascii="宋体" w:hAnsi="宋体" w:cs="Times New Roman"/>
                <w:b w:val="0"/>
                <w:b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cs="Times New Roman"/>
                <w:b w:val="0"/>
                <w:bCs w:val="0"/>
                <w:kern w:val="0"/>
                <w:szCs w:val="21"/>
              </w:rPr>
            </w:pPr>
          </w:p>
        </w:tc>
        <w:tc>
          <w:tcPr>
            <w:tcW w:w="2766"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2"/>
                <w:sz w:val="21"/>
                <w:szCs w:val="21"/>
                <w:lang w:val="en-US" w:eastAsia="zh-CN" w:bidi="ar-SA"/>
              </w:rPr>
            </w:pPr>
            <w:r>
              <w:rPr>
                <w:rFonts w:hint="eastAsia" w:ascii="宋体" w:hAnsi="宋体" w:cs="Times New Roman"/>
                <w:b w:val="0"/>
                <w:bCs w:val="0"/>
                <w:kern w:val="0"/>
                <w:szCs w:val="21"/>
                <w:lang w:val="en-US" w:eastAsia="zh-CN"/>
              </w:rPr>
              <w:t>沙龙甲片（尖形短款）</w:t>
            </w:r>
          </w:p>
        </w:tc>
        <w:tc>
          <w:tcPr>
            <w:tcW w:w="98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0"/>
                <w:sz w:val="21"/>
                <w:szCs w:val="21"/>
                <w:lang w:val="en-US" w:eastAsia="zh-CN" w:bidi="ar-SA"/>
              </w:rPr>
            </w:pPr>
            <w:r>
              <w:rPr>
                <w:rFonts w:hint="eastAsia" w:ascii="宋体" w:hAnsi="宋体" w:cs="Times New Roman"/>
                <w:b w:val="0"/>
                <w:bCs w:val="0"/>
                <w:kern w:val="0"/>
                <w:szCs w:val="21"/>
                <w:lang w:val="en-US" w:eastAsia="zh-CN"/>
              </w:rPr>
              <w:t>50</w:t>
            </w:r>
          </w:p>
        </w:tc>
        <w:tc>
          <w:tcPr>
            <w:tcW w:w="130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0"/>
                <w:sz w:val="21"/>
                <w:szCs w:val="21"/>
                <w:lang w:val="en-US" w:eastAsia="zh-CN" w:bidi="ar-SA"/>
              </w:rPr>
            </w:pPr>
          </w:p>
        </w:tc>
        <w:tc>
          <w:tcPr>
            <w:tcW w:w="207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cs="Times New Roman"/>
                <w:b w:val="0"/>
                <w:bCs w:val="0"/>
                <w:kern w:val="0"/>
                <w:szCs w:val="21"/>
              </w:rPr>
            </w:pPr>
          </w:p>
        </w:tc>
        <w:tc>
          <w:tcPr>
            <w:tcW w:w="2766"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0"/>
                <w:szCs w:val="21"/>
                <w:lang w:val="en-US" w:eastAsia="zh-CN"/>
              </w:rPr>
            </w:pPr>
            <w:r>
              <w:rPr>
                <w:rFonts w:hint="eastAsia" w:ascii="宋体" w:hAnsi="宋体" w:cs="Times New Roman"/>
                <w:b w:val="0"/>
                <w:bCs w:val="0"/>
                <w:kern w:val="0"/>
                <w:szCs w:val="21"/>
                <w:lang w:val="en-US" w:eastAsia="zh-CN"/>
              </w:rPr>
              <w:t>沙龙甲片（方形）</w:t>
            </w:r>
          </w:p>
        </w:tc>
        <w:tc>
          <w:tcPr>
            <w:tcW w:w="98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0"/>
                <w:szCs w:val="21"/>
                <w:lang w:val="en-US" w:eastAsia="zh-CN"/>
              </w:rPr>
            </w:pPr>
            <w:r>
              <w:rPr>
                <w:rFonts w:hint="eastAsia" w:ascii="宋体" w:hAnsi="宋体" w:cs="Times New Roman"/>
                <w:b w:val="0"/>
                <w:bCs w:val="0"/>
                <w:kern w:val="0"/>
                <w:szCs w:val="21"/>
                <w:lang w:val="en-US" w:eastAsia="zh-CN"/>
              </w:rPr>
              <w:t>50</w:t>
            </w:r>
          </w:p>
        </w:tc>
        <w:tc>
          <w:tcPr>
            <w:tcW w:w="130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0"/>
                <w:sz w:val="21"/>
                <w:szCs w:val="21"/>
                <w:lang w:val="en-US" w:eastAsia="zh-CN" w:bidi="ar-SA"/>
              </w:rPr>
            </w:pPr>
          </w:p>
        </w:tc>
        <w:tc>
          <w:tcPr>
            <w:tcW w:w="207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cs="Times New Roman"/>
                <w:b w:val="0"/>
                <w:bCs w:val="0"/>
                <w:kern w:val="0"/>
                <w:szCs w:val="21"/>
              </w:rPr>
            </w:pPr>
          </w:p>
        </w:tc>
        <w:tc>
          <w:tcPr>
            <w:tcW w:w="2766"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0"/>
                <w:szCs w:val="21"/>
                <w:lang w:val="en-US" w:eastAsia="zh-CN"/>
              </w:rPr>
            </w:pPr>
            <w:r>
              <w:rPr>
                <w:rFonts w:hint="eastAsia" w:ascii="宋体" w:hAnsi="宋体" w:cs="Times New Roman"/>
                <w:b w:val="0"/>
                <w:bCs w:val="0"/>
                <w:kern w:val="0"/>
                <w:szCs w:val="21"/>
                <w:lang w:val="en-US" w:eastAsia="zh-CN"/>
              </w:rPr>
              <w:t>全贴透明甲</w:t>
            </w:r>
          </w:p>
        </w:tc>
        <w:tc>
          <w:tcPr>
            <w:tcW w:w="98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0"/>
                <w:szCs w:val="21"/>
                <w:lang w:val="en-US" w:eastAsia="zh-CN"/>
              </w:rPr>
            </w:pPr>
            <w:r>
              <w:rPr>
                <w:rFonts w:hint="eastAsia" w:ascii="宋体" w:hAnsi="宋体" w:cs="Times New Roman"/>
                <w:b w:val="0"/>
                <w:bCs w:val="0"/>
                <w:kern w:val="0"/>
                <w:szCs w:val="21"/>
                <w:lang w:val="en-US" w:eastAsia="zh-CN"/>
              </w:rPr>
              <w:t>50</w:t>
            </w:r>
          </w:p>
        </w:tc>
        <w:tc>
          <w:tcPr>
            <w:tcW w:w="130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0"/>
                <w:szCs w:val="21"/>
                <w:lang w:val="en-US" w:eastAsia="zh-CN"/>
              </w:rPr>
            </w:pPr>
          </w:p>
        </w:tc>
        <w:tc>
          <w:tcPr>
            <w:tcW w:w="207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cs="Times New Roman"/>
                <w:b w:val="0"/>
                <w:bCs w:val="0"/>
                <w:kern w:val="0"/>
                <w:szCs w:val="21"/>
              </w:rPr>
            </w:pPr>
          </w:p>
        </w:tc>
        <w:tc>
          <w:tcPr>
            <w:tcW w:w="2766"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美甲专用指甲剪</w:t>
            </w:r>
          </w:p>
        </w:tc>
        <w:tc>
          <w:tcPr>
            <w:tcW w:w="98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2</w:t>
            </w:r>
          </w:p>
        </w:tc>
        <w:tc>
          <w:tcPr>
            <w:tcW w:w="130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2"/>
                <w:sz w:val="21"/>
                <w:szCs w:val="21"/>
                <w:lang w:val="en-US" w:eastAsia="zh-CN" w:bidi="ar-SA"/>
              </w:rPr>
            </w:pPr>
          </w:p>
        </w:tc>
        <w:tc>
          <w:tcPr>
            <w:tcW w:w="207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cs="Times New Roman"/>
                <w:b w:val="0"/>
                <w:bCs w:val="0"/>
                <w:kern w:val="0"/>
                <w:szCs w:val="21"/>
              </w:rPr>
            </w:pPr>
          </w:p>
        </w:tc>
        <w:tc>
          <w:tcPr>
            <w:tcW w:w="2766"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graspa红糖磨砂膏海底捞同款护手霜手部保养护理套装手膜嫩白保湿</w:t>
            </w:r>
          </w:p>
        </w:tc>
        <w:tc>
          <w:tcPr>
            <w:tcW w:w="98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1</w:t>
            </w:r>
          </w:p>
        </w:tc>
        <w:tc>
          <w:tcPr>
            <w:tcW w:w="130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2"/>
                <w:sz w:val="21"/>
                <w:szCs w:val="21"/>
                <w:lang w:val="en-US" w:eastAsia="zh-CN" w:bidi="ar-SA"/>
              </w:rPr>
            </w:pPr>
          </w:p>
        </w:tc>
        <w:tc>
          <w:tcPr>
            <w:tcW w:w="207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cs="Times New Roman"/>
                <w:b w:val="0"/>
                <w:bCs w:val="0"/>
                <w:kern w:val="0"/>
                <w:szCs w:val="21"/>
              </w:rPr>
            </w:pPr>
          </w:p>
        </w:tc>
        <w:tc>
          <w:tcPr>
            <w:tcW w:w="2766"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美甲清洁啫喱水（1000ml）</w:t>
            </w:r>
          </w:p>
        </w:tc>
        <w:tc>
          <w:tcPr>
            <w:tcW w:w="98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5</w:t>
            </w:r>
          </w:p>
        </w:tc>
        <w:tc>
          <w:tcPr>
            <w:tcW w:w="130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2"/>
                <w:sz w:val="21"/>
                <w:szCs w:val="21"/>
                <w:lang w:val="en-US" w:eastAsia="zh-CN" w:bidi="ar-SA"/>
              </w:rPr>
            </w:pPr>
          </w:p>
        </w:tc>
        <w:tc>
          <w:tcPr>
            <w:tcW w:w="207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cs="Times New Roman"/>
                <w:b w:val="0"/>
                <w:bCs w:val="0"/>
                <w:kern w:val="0"/>
                <w:szCs w:val="21"/>
              </w:rPr>
            </w:pPr>
          </w:p>
        </w:tc>
        <w:tc>
          <w:tcPr>
            <w:tcW w:w="2766" w:type="dxa"/>
            <w:noWrap w:val="0"/>
            <w:vAlign w:val="center"/>
          </w:tcPr>
          <w:p>
            <w:pPr>
              <w:keepNext w:val="0"/>
              <w:keepLines w:val="0"/>
              <w:widowControl/>
              <w:suppressLineNumbers w:val="0"/>
              <w:jc w:val="left"/>
              <w:textAlignment w:val="center"/>
              <w:rPr>
                <w:rFonts w:hint="default" w:ascii="宋体" w:hAnsi="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Opi指甲油（酱红色15ml）</w:t>
            </w:r>
          </w:p>
        </w:tc>
        <w:tc>
          <w:tcPr>
            <w:tcW w:w="98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1</w:t>
            </w:r>
          </w:p>
        </w:tc>
        <w:tc>
          <w:tcPr>
            <w:tcW w:w="130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2"/>
                <w:sz w:val="21"/>
                <w:szCs w:val="21"/>
                <w:lang w:val="en-US" w:eastAsia="zh-CN" w:bidi="ar-SA"/>
              </w:rPr>
            </w:pPr>
          </w:p>
        </w:tc>
        <w:tc>
          <w:tcPr>
            <w:tcW w:w="207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cs="Times New Roman"/>
                <w:b w:val="0"/>
                <w:bCs w:val="0"/>
                <w:kern w:val="0"/>
                <w:szCs w:val="21"/>
              </w:rPr>
            </w:pPr>
          </w:p>
        </w:tc>
        <w:tc>
          <w:tcPr>
            <w:tcW w:w="2766" w:type="dxa"/>
            <w:noWrap w:val="0"/>
            <w:vAlign w:val="center"/>
          </w:tcPr>
          <w:p>
            <w:pPr>
              <w:keepNext w:val="0"/>
              <w:keepLines w:val="0"/>
              <w:widowControl/>
              <w:suppressLineNumbers w:val="0"/>
              <w:jc w:val="left"/>
              <w:textAlignment w:val="center"/>
              <w:rPr>
                <w:rFonts w:hint="eastAsia" w:ascii="宋体" w:hAnsi="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Opi指甲油（粉色15ml）</w:t>
            </w:r>
          </w:p>
        </w:tc>
        <w:tc>
          <w:tcPr>
            <w:tcW w:w="98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1</w:t>
            </w:r>
          </w:p>
        </w:tc>
        <w:tc>
          <w:tcPr>
            <w:tcW w:w="130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2"/>
                <w:sz w:val="21"/>
                <w:szCs w:val="21"/>
                <w:lang w:val="en-US" w:eastAsia="zh-CN" w:bidi="ar-SA"/>
              </w:rPr>
            </w:pPr>
          </w:p>
        </w:tc>
        <w:tc>
          <w:tcPr>
            <w:tcW w:w="207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cs="Times New Roman"/>
                <w:b w:val="0"/>
                <w:bCs w:val="0"/>
                <w:kern w:val="0"/>
                <w:szCs w:val="21"/>
              </w:rPr>
            </w:pPr>
          </w:p>
        </w:tc>
        <w:tc>
          <w:tcPr>
            <w:tcW w:w="2766" w:type="dxa"/>
            <w:noWrap w:val="0"/>
            <w:vAlign w:val="center"/>
          </w:tcPr>
          <w:p>
            <w:pPr>
              <w:keepNext w:val="0"/>
              <w:keepLines w:val="0"/>
              <w:widowControl/>
              <w:suppressLineNumbers w:val="0"/>
              <w:jc w:val="left"/>
              <w:textAlignment w:val="center"/>
              <w:rPr>
                <w:rFonts w:hint="eastAsia" w:ascii="宋体" w:hAnsi="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Opi指甲油（白色3.75ml）</w:t>
            </w:r>
          </w:p>
        </w:tc>
        <w:tc>
          <w:tcPr>
            <w:tcW w:w="98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2</w:t>
            </w:r>
          </w:p>
        </w:tc>
        <w:tc>
          <w:tcPr>
            <w:tcW w:w="130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2"/>
                <w:sz w:val="21"/>
                <w:szCs w:val="21"/>
                <w:lang w:val="en-US" w:eastAsia="zh-CN" w:bidi="ar-SA"/>
              </w:rPr>
            </w:pPr>
          </w:p>
        </w:tc>
        <w:tc>
          <w:tcPr>
            <w:tcW w:w="2075" w:type="dxa"/>
            <w:noWrap w:val="0"/>
            <w:vAlign w:val="center"/>
          </w:tcPr>
          <w:p>
            <w:pPr>
              <w:keepNext w:val="0"/>
              <w:keepLines w:val="0"/>
              <w:widowControl/>
              <w:suppressLineNumbers w:val="0"/>
              <w:jc w:val="left"/>
              <w:textAlignment w:val="center"/>
              <w:rPr>
                <w:rFonts w:hint="default" w:ascii="宋体" w:hAnsi="宋体" w:eastAsia="宋体" w:cs="Times New Roman"/>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cs="Times New Roman"/>
                <w:b w:val="0"/>
                <w:bCs w:val="0"/>
                <w:kern w:val="0"/>
                <w:szCs w:val="21"/>
              </w:rPr>
            </w:pPr>
          </w:p>
        </w:tc>
        <w:tc>
          <w:tcPr>
            <w:tcW w:w="2766" w:type="dxa"/>
            <w:noWrap w:val="0"/>
            <w:vAlign w:val="center"/>
          </w:tcPr>
          <w:p>
            <w:pPr>
              <w:keepNext w:val="0"/>
              <w:keepLines w:val="0"/>
              <w:widowControl/>
              <w:suppressLineNumbers w:val="0"/>
              <w:jc w:val="left"/>
              <w:textAlignment w:val="center"/>
              <w:rPr>
                <w:rFonts w:hint="eastAsia" w:ascii="宋体" w:hAnsi="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Opi底油、亮油</w:t>
            </w:r>
          </w:p>
        </w:tc>
        <w:tc>
          <w:tcPr>
            <w:tcW w:w="985" w:type="dxa"/>
            <w:noWrap w:val="0"/>
            <w:vAlign w:val="center"/>
          </w:tcPr>
          <w:p>
            <w:pPr>
              <w:keepNext w:val="0"/>
              <w:keepLines w:val="0"/>
              <w:widowControl/>
              <w:suppressLineNumbers w:val="0"/>
              <w:jc w:val="left"/>
              <w:textAlignment w:val="center"/>
              <w:rPr>
                <w:rFonts w:hint="default" w:ascii="宋体" w:hAnsi="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1</w:t>
            </w:r>
          </w:p>
        </w:tc>
        <w:tc>
          <w:tcPr>
            <w:tcW w:w="1305" w:type="dxa"/>
            <w:noWrap w:val="0"/>
            <w:vAlign w:val="center"/>
          </w:tcPr>
          <w:p>
            <w:pPr>
              <w:keepNext w:val="0"/>
              <w:keepLines w:val="0"/>
              <w:widowControl/>
              <w:suppressLineNumbers w:val="0"/>
              <w:jc w:val="left"/>
              <w:textAlignment w:val="center"/>
              <w:rPr>
                <w:rFonts w:hint="default" w:ascii="宋体" w:hAnsi="宋体" w:cs="Times New Roman"/>
                <w:b w:val="0"/>
                <w:bCs w:val="0"/>
                <w:kern w:val="2"/>
                <w:sz w:val="21"/>
                <w:szCs w:val="21"/>
                <w:lang w:val="en-US" w:eastAsia="zh-CN" w:bidi="ar-SA"/>
              </w:rPr>
            </w:pPr>
          </w:p>
        </w:tc>
        <w:tc>
          <w:tcPr>
            <w:tcW w:w="2075" w:type="dxa"/>
            <w:noWrap w:val="0"/>
            <w:vAlign w:val="center"/>
          </w:tcPr>
          <w:p>
            <w:pPr>
              <w:keepNext w:val="0"/>
              <w:keepLines w:val="0"/>
              <w:widowControl/>
              <w:suppressLineNumbers w:val="0"/>
              <w:jc w:val="left"/>
              <w:textAlignment w:val="center"/>
              <w:rPr>
                <w:rFonts w:hint="default" w:ascii="宋体" w:hAnsi="宋体" w:cs="Times New Roman"/>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cs="Times New Roman"/>
                <w:b w:val="0"/>
                <w:bCs w:val="0"/>
                <w:kern w:val="0"/>
                <w:szCs w:val="21"/>
              </w:rPr>
            </w:pPr>
          </w:p>
        </w:tc>
        <w:tc>
          <w:tcPr>
            <w:tcW w:w="2766" w:type="dxa"/>
            <w:noWrap w:val="0"/>
            <w:vAlign w:val="center"/>
          </w:tcPr>
          <w:p>
            <w:pPr>
              <w:keepNext w:val="0"/>
              <w:keepLines w:val="0"/>
              <w:widowControl/>
              <w:suppressLineNumbers w:val="0"/>
              <w:jc w:val="left"/>
              <w:textAlignment w:val="center"/>
              <w:rPr>
                <w:rFonts w:hint="eastAsia" w:ascii="宋体" w:hAnsi="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白色水晶粉</w:t>
            </w:r>
          </w:p>
        </w:tc>
        <w:tc>
          <w:tcPr>
            <w:tcW w:w="985" w:type="dxa"/>
            <w:noWrap w:val="0"/>
            <w:vAlign w:val="center"/>
          </w:tcPr>
          <w:p>
            <w:pPr>
              <w:keepNext w:val="0"/>
              <w:keepLines w:val="0"/>
              <w:widowControl/>
              <w:suppressLineNumbers w:val="0"/>
              <w:jc w:val="left"/>
              <w:textAlignment w:val="center"/>
              <w:rPr>
                <w:rFonts w:hint="default" w:ascii="宋体" w:hAnsi="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5</w:t>
            </w:r>
          </w:p>
        </w:tc>
        <w:tc>
          <w:tcPr>
            <w:tcW w:w="1305" w:type="dxa"/>
            <w:noWrap w:val="0"/>
            <w:vAlign w:val="center"/>
          </w:tcPr>
          <w:p>
            <w:pPr>
              <w:keepNext w:val="0"/>
              <w:keepLines w:val="0"/>
              <w:widowControl/>
              <w:suppressLineNumbers w:val="0"/>
              <w:jc w:val="left"/>
              <w:textAlignment w:val="center"/>
              <w:rPr>
                <w:rFonts w:hint="default" w:ascii="宋体" w:hAnsi="宋体" w:cs="Times New Roman"/>
                <w:b w:val="0"/>
                <w:bCs w:val="0"/>
                <w:kern w:val="2"/>
                <w:sz w:val="21"/>
                <w:szCs w:val="21"/>
                <w:lang w:val="en-US" w:eastAsia="zh-CN" w:bidi="ar-SA"/>
              </w:rPr>
            </w:pPr>
          </w:p>
        </w:tc>
        <w:tc>
          <w:tcPr>
            <w:tcW w:w="2075" w:type="dxa"/>
            <w:noWrap w:val="0"/>
            <w:vAlign w:val="center"/>
          </w:tcPr>
          <w:p>
            <w:pPr>
              <w:keepNext w:val="0"/>
              <w:keepLines w:val="0"/>
              <w:widowControl/>
              <w:suppressLineNumbers w:val="0"/>
              <w:jc w:val="left"/>
              <w:textAlignment w:val="center"/>
              <w:rPr>
                <w:rFonts w:hint="default" w:ascii="宋体" w:hAnsi="宋体" w:cs="Times New Roman"/>
                <w:b w:val="0"/>
                <w:bCs w:val="0"/>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noWrap w:val="0"/>
            <w:vAlign w:val="center"/>
          </w:tcPr>
          <w:p>
            <w:pPr>
              <w:spacing w:line="360" w:lineRule="auto"/>
              <w:jc w:val="center"/>
              <w:rPr>
                <w:rFonts w:hint="eastAsia" w:ascii="宋体" w:hAnsi="宋体" w:cs="Times New Roman"/>
                <w:b w:val="0"/>
                <w:bCs w:val="0"/>
                <w:kern w:val="0"/>
                <w:szCs w:val="21"/>
              </w:rPr>
            </w:pPr>
          </w:p>
        </w:tc>
        <w:tc>
          <w:tcPr>
            <w:tcW w:w="5056" w:type="dxa"/>
            <w:gridSpan w:val="3"/>
            <w:noWrap w:val="0"/>
            <w:vAlign w:val="center"/>
          </w:tcPr>
          <w:p>
            <w:pPr>
              <w:keepNext w:val="0"/>
              <w:keepLines w:val="0"/>
              <w:widowControl/>
              <w:suppressLineNumbers w:val="0"/>
              <w:jc w:val="left"/>
              <w:textAlignment w:val="center"/>
              <w:rPr>
                <w:rFonts w:hint="eastAsia" w:ascii="宋体" w:hAnsi="宋体" w:cs="Times New Roman"/>
                <w:b w:val="0"/>
                <w:bCs w:val="0"/>
                <w:kern w:val="2"/>
                <w:sz w:val="21"/>
                <w:szCs w:val="21"/>
                <w:lang w:val="en-US" w:eastAsia="zh-CN" w:bidi="ar-SA"/>
              </w:rPr>
            </w:pPr>
            <w:r>
              <w:rPr>
                <w:rFonts w:hint="eastAsia" w:ascii="宋体" w:hAnsi="宋体" w:cs="Times New Roman"/>
                <w:b w:val="0"/>
                <w:bCs w:val="0"/>
                <w:kern w:val="2"/>
                <w:sz w:val="21"/>
                <w:szCs w:val="21"/>
                <w:lang w:val="en-US" w:eastAsia="zh-CN" w:bidi="ar-SA"/>
              </w:rPr>
              <w:t>合计</w:t>
            </w:r>
          </w:p>
        </w:tc>
        <w:tc>
          <w:tcPr>
            <w:tcW w:w="2075" w:type="dxa"/>
            <w:noWrap w:val="0"/>
            <w:vAlign w:val="center"/>
          </w:tcPr>
          <w:p>
            <w:pPr>
              <w:keepNext w:val="0"/>
              <w:keepLines w:val="0"/>
              <w:widowControl/>
              <w:suppressLineNumbers w:val="0"/>
              <w:jc w:val="left"/>
              <w:textAlignment w:val="center"/>
              <w:rPr>
                <w:rFonts w:hint="default" w:ascii="宋体" w:hAnsi="宋体" w:cs="Times New Roman"/>
                <w:b w:val="0"/>
                <w:bCs w:val="0"/>
                <w:kern w:val="2"/>
                <w:sz w:val="21"/>
                <w:szCs w:val="21"/>
                <w:lang w:val="en-US" w:eastAsia="zh-CN" w:bidi="ar-SA"/>
              </w:rPr>
            </w:pPr>
          </w:p>
        </w:tc>
      </w:tr>
    </w:tbl>
    <w:p>
      <w:pPr>
        <w:jc w:val="center"/>
        <w:rPr>
          <w:rFonts w:ascii="黑体" w:hAnsi="黑体" w:eastAsia="黑体" w:cs="Times New Roman"/>
          <w:b/>
          <w:kern w:val="0"/>
          <w:szCs w:val="21"/>
        </w:rPr>
      </w:pPr>
    </w:p>
    <w:p>
      <w:pPr>
        <w:jc w:val="center"/>
        <w:rPr>
          <w:rFonts w:ascii="黑体" w:hAnsi="黑体" w:eastAsia="黑体" w:cs="Times New Roman"/>
          <w:b/>
          <w:kern w:val="0"/>
          <w:szCs w:val="21"/>
        </w:rPr>
      </w:pPr>
    </w:p>
    <w:p>
      <w:pPr>
        <w:jc w:val="center"/>
        <w:rPr>
          <w:rFonts w:ascii="黑体" w:hAnsi="黑体" w:eastAsia="黑体" w:cs="Times New Roman"/>
          <w:b/>
          <w:kern w:val="0"/>
          <w:szCs w:val="21"/>
        </w:rPr>
      </w:pPr>
    </w:p>
    <w:p>
      <w:pPr>
        <w:jc w:val="center"/>
        <w:rPr>
          <w:rFonts w:ascii="黑体" w:hAnsi="黑体" w:eastAsia="黑体" w:cs="Times New Roman"/>
          <w:b/>
          <w:kern w:val="0"/>
          <w:szCs w:val="21"/>
        </w:rPr>
      </w:pPr>
    </w:p>
    <w:p>
      <w:pPr>
        <w:jc w:val="center"/>
        <w:rPr>
          <w:rFonts w:ascii="黑体" w:hAnsi="黑体" w:eastAsia="黑体" w:cs="Times New Roman"/>
          <w:b/>
          <w:kern w:val="0"/>
          <w:szCs w:val="21"/>
        </w:rPr>
      </w:pPr>
    </w:p>
    <w:p>
      <w:pPr>
        <w:jc w:val="center"/>
        <w:rPr>
          <w:rFonts w:ascii="黑体" w:hAnsi="黑体" w:eastAsia="黑体" w:cs="Times New Roman"/>
          <w:b/>
          <w:kern w:val="0"/>
          <w:szCs w:val="21"/>
        </w:rPr>
      </w:pPr>
    </w:p>
    <w:p>
      <w:pPr>
        <w:jc w:val="center"/>
        <w:rPr>
          <w:rFonts w:ascii="黑体" w:hAnsi="黑体" w:eastAsia="黑体" w:cs="Times New Roman"/>
          <w:b/>
          <w:kern w:val="0"/>
          <w:szCs w:val="21"/>
        </w:rPr>
      </w:pPr>
    </w:p>
    <w:p>
      <w:pPr>
        <w:jc w:val="center"/>
        <w:rPr>
          <w:rFonts w:ascii="黑体" w:hAnsi="黑体" w:eastAsia="黑体" w:cs="Times New Roman"/>
          <w:b/>
          <w:kern w:val="0"/>
          <w:szCs w:val="21"/>
        </w:rPr>
      </w:pPr>
    </w:p>
    <w:p>
      <w:pPr>
        <w:jc w:val="center"/>
        <w:rPr>
          <w:rFonts w:ascii="黑体" w:hAnsi="黑体" w:eastAsia="黑体" w:cs="Times New Roman"/>
          <w:b/>
          <w:kern w:val="0"/>
          <w:szCs w:val="21"/>
        </w:rPr>
      </w:pPr>
    </w:p>
    <w:p>
      <w:pPr>
        <w:jc w:val="center"/>
        <w:rPr>
          <w:rFonts w:ascii="黑体" w:hAnsi="黑体" w:eastAsia="黑体" w:cs="Times New Roman"/>
          <w:b/>
          <w:kern w:val="0"/>
          <w:szCs w:val="21"/>
        </w:rPr>
      </w:pPr>
    </w:p>
    <w:p>
      <w:pPr>
        <w:jc w:val="both"/>
        <w:rPr>
          <w:rFonts w:ascii="黑体" w:hAnsi="黑体" w:eastAsia="黑体" w:cs="Times New Roman"/>
          <w:b/>
          <w:kern w:val="0"/>
          <w:szCs w:val="21"/>
        </w:rPr>
      </w:pPr>
    </w:p>
    <w:p>
      <w:pPr>
        <w:jc w:val="both"/>
        <w:rPr>
          <w:rFonts w:ascii="黑体" w:hAnsi="黑体" w:eastAsia="黑体" w:cs="Times New Roman"/>
          <w:b/>
          <w:kern w:val="0"/>
          <w:szCs w:val="21"/>
        </w:rPr>
      </w:pPr>
    </w:p>
    <w:tbl>
      <w:tblPr>
        <w:tblStyle w:val="13"/>
        <w:tblW w:w="83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3300"/>
        <w:gridCol w:w="780"/>
        <w:gridCol w:w="1132"/>
        <w:gridCol w:w="2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04" w:type="dxa"/>
            <w:noWrap w:val="0"/>
            <w:vAlign w:val="center"/>
          </w:tcPr>
          <w:p>
            <w:pPr>
              <w:spacing w:line="360" w:lineRule="auto"/>
              <w:jc w:val="center"/>
              <w:rPr>
                <w:rFonts w:ascii="宋体" w:hAnsi="宋体" w:cs="Times New Roman"/>
                <w:b/>
                <w:bCs/>
                <w:kern w:val="0"/>
                <w:szCs w:val="21"/>
              </w:rPr>
            </w:pPr>
            <w:r>
              <w:rPr>
                <w:rFonts w:hint="eastAsia" w:ascii="宋体" w:hAnsi="宋体" w:cs="Times New Roman"/>
                <w:b/>
                <w:bCs/>
                <w:kern w:val="0"/>
                <w:szCs w:val="21"/>
              </w:rPr>
              <w:t>实训项目</w:t>
            </w:r>
          </w:p>
        </w:tc>
        <w:tc>
          <w:tcPr>
            <w:tcW w:w="3300" w:type="dxa"/>
            <w:noWrap w:val="0"/>
            <w:vAlign w:val="center"/>
          </w:tcPr>
          <w:p>
            <w:pPr>
              <w:spacing w:line="360" w:lineRule="auto"/>
              <w:jc w:val="center"/>
              <w:rPr>
                <w:rFonts w:ascii="宋体" w:hAnsi="宋体" w:cs="Times New Roman"/>
                <w:b/>
                <w:bCs/>
                <w:kern w:val="0"/>
                <w:szCs w:val="21"/>
              </w:rPr>
            </w:pPr>
            <w:r>
              <w:rPr>
                <w:rFonts w:hint="eastAsia" w:ascii="宋体" w:hAnsi="宋体" w:cs="Times New Roman"/>
                <w:b/>
                <w:bCs/>
                <w:kern w:val="0"/>
                <w:szCs w:val="21"/>
              </w:rPr>
              <w:t>原材料名称</w:t>
            </w:r>
          </w:p>
        </w:tc>
        <w:tc>
          <w:tcPr>
            <w:tcW w:w="780" w:type="dxa"/>
            <w:noWrap w:val="0"/>
            <w:vAlign w:val="center"/>
          </w:tcPr>
          <w:p>
            <w:pPr>
              <w:spacing w:line="360" w:lineRule="auto"/>
              <w:jc w:val="center"/>
              <w:rPr>
                <w:rFonts w:ascii="宋体" w:hAnsi="宋体" w:cs="Times New Roman"/>
                <w:b/>
                <w:bCs/>
                <w:kern w:val="0"/>
                <w:szCs w:val="21"/>
              </w:rPr>
            </w:pPr>
            <w:r>
              <w:rPr>
                <w:rFonts w:hint="eastAsia" w:ascii="宋体" w:hAnsi="宋体" w:cs="Times New Roman"/>
                <w:b/>
                <w:bCs/>
                <w:kern w:val="0"/>
                <w:szCs w:val="21"/>
              </w:rPr>
              <w:t>数量</w:t>
            </w:r>
          </w:p>
        </w:tc>
        <w:tc>
          <w:tcPr>
            <w:tcW w:w="1132" w:type="dxa"/>
            <w:noWrap w:val="0"/>
            <w:vAlign w:val="center"/>
          </w:tcPr>
          <w:p>
            <w:pPr>
              <w:spacing w:line="360" w:lineRule="auto"/>
              <w:jc w:val="center"/>
              <w:rPr>
                <w:rFonts w:ascii="宋体" w:hAnsi="宋体" w:cs="Times New Roman"/>
                <w:b/>
                <w:bCs/>
                <w:kern w:val="0"/>
                <w:szCs w:val="21"/>
              </w:rPr>
            </w:pPr>
            <w:r>
              <w:rPr>
                <w:rFonts w:hint="eastAsia" w:ascii="宋体" w:hAnsi="宋体" w:cs="Times New Roman"/>
                <w:b/>
                <w:bCs/>
                <w:kern w:val="0"/>
                <w:szCs w:val="21"/>
              </w:rPr>
              <w:t>单价（元）</w:t>
            </w:r>
          </w:p>
        </w:tc>
        <w:tc>
          <w:tcPr>
            <w:tcW w:w="2075" w:type="dxa"/>
            <w:noWrap w:val="0"/>
            <w:vAlign w:val="center"/>
          </w:tcPr>
          <w:p>
            <w:pPr>
              <w:spacing w:line="360" w:lineRule="auto"/>
              <w:jc w:val="center"/>
              <w:rPr>
                <w:rFonts w:ascii="宋体" w:hAnsi="宋体" w:cs="Times New Roman"/>
                <w:b/>
                <w:bCs/>
                <w:kern w:val="0"/>
                <w:szCs w:val="21"/>
              </w:rPr>
            </w:pPr>
            <w:r>
              <w:rPr>
                <w:rFonts w:hint="eastAsia" w:ascii="宋体" w:hAnsi="宋体" w:cs="Times New Roman"/>
                <w:b/>
                <w:bCs/>
                <w:kern w:val="0"/>
                <w:szCs w:val="21"/>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04" w:type="dxa"/>
            <w:vMerge w:val="restart"/>
            <w:noWrap w:val="0"/>
            <w:vAlign w:val="center"/>
          </w:tcPr>
          <w:p>
            <w:pPr>
              <w:spacing w:line="360" w:lineRule="auto"/>
              <w:jc w:val="center"/>
              <w:rPr>
                <w:rFonts w:hint="eastAsia" w:ascii="宋体" w:hAnsi="宋体" w:eastAsia="宋体" w:cs="Times New Roman"/>
                <w:b w:val="0"/>
                <w:bCs w:val="0"/>
                <w:kern w:val="0"/>
                <w:szCs w:val="21"/>
                <w:lang w:eastAsia="zh-CN"/>
              </w:rPr>
            </w:pPr>
            <w:r>
              <w:rPr>
                <w:rFonts w:hint="eastAsia" w:ascii="宋体" w:hAnsi="宋体" w:cs="Times New Roman"/>
                <w:b w:val="0"/>
                <w:bCs w:val="0"/>
                <w:kern w:val="0"/>
                <w:szCs w:val="21"/>
                <w:lang w:eastAsia="zh-CN"/>
              </w:rPr>
              <w:t>化妆</w:t>
            </w:r>
          </w:p>
        </w:tc>
        <w:tc>
          <w:tcPr>
            <w:tcW w:w="3300" w:type="dxa"/>
            <w:noWrap w:val="0"/>
            <w:vAlign w:val="center"/>
          </w:tcPr>
          <w:p>
            <w:pPr>
              <w:spacing w:line="360" w:lineRule="auto"/>
              <w:jc w:val="center"/>
              <w:rPr>
                <w:rFonts w:hint="default" w:ascii="宋体" w:hAnsi="宋体" w:eastAsia="宋体" w:cs="Times New Roman"/>
                <w:b w:val="0"/>
                <w:bCs w:val="0"/>
                <w:kern w:val="0"/>
                <w:szCs w:val="21"/>
                <w:lang w:val="en-US" w:eastAsia="zh-CN"/>
              </w:rPr>
            </w:pPr>
            <w:r>
              <w:rPr>
                <w:rFonts w:hint="eastAsia" w:ascii="宋体" w:hAnsi="宋体" w:cs="Times New Roman"/>
                <w:b w:val="0"/>
                <w:bCs w:val="0"/>
                <w:kern w:val="0"/>
                <w:szCs w:val="21"/>
                <w:lang w:val="en-US" w:eastAsia="zh-CN"/>
              </w:rPr>
              <w:t>黑色小号普通橡皮筋（10000根）</w:t>
            </w:r>
          </w:p>
        </w:tc>
        <w:tc>
          <w:tcPr>
            <w:tcW w:w="780" w:type="dxa"/>
            <w:noWrap w:val="0"/>
            <w:vAlign w:val="center"/>
          </w:tcPr>
          <w:p>
            <w:pPr>
              <w:spacing w:line="360" w:lineRule="auto"/>
              <w:jc w:val="center"/>
              <w:rPr>
                <w:rFonts w:hint="default" w:ascii="宋体" w:hAnsi="宋体" w:eastAsia="宋体" w:cs="Times New Roman"/>
                <w:b w:val="0"/>
                <w:bCs w:val="0"/>
                <w:kern w:val="0"/>
                <w:szCs w:val="21"/>
                <w:lang w:val="en-US" w:eastAsia="zh-CN"/>
              </w:rPr>
            </w:pPr>
            <w:r>
              <w:rPr>
                <w:rFonts w:hint="eastAsia" w:ascii="宋体" w:hAnsi="宋体" w:cs="Times New Roman"/>
                <w:b w:val="0"/>
                <w:bCs w:val="0"/>
                <w:kern w:val="0"/>
                <w:szCs w:val="21"/>
                <w:lang w:val="en-US" w:eastAsia="zh-CN"/>
              </w:rPr>
              <w:t>1</w:t>
            </w:r>
          </w:p>
        </w:tc>
        <w:tc>
          <w:tcPr>
            <w:tcW w:w="1132" w:type="dxa"/>
            <w:noWrap w:val="0"/>
            <w:vAlign w:val="center"/>
          </w:tcPr>
          <w:p>
            <w:pPr>
              <w:spacing w:line="360" w:lineRule="auto"/>
              <w:jc w:val="center"/>
              <w:rPr>
                <w:rFonts w:hint="default" w:ascii="宋体" w:hAnsi="宋体" w:eastAsia="宋体" w:cs="Times New Roman"/>
                <w:b w:val="0"/>
                <w:bCs w:val="0"/>
                <w:kern w:val="0"/>
                <w:szCs w:val="21"/>
                <w:lang w:val="en-US" w:eastAsia="zh-CN"/>
              </w:rPr>
            </w:pPr>
          </w:p>
        </w:tc>
        <w:tc>
          <w:tcPr>
            <w:tcW w:w="2075" w:type="dxa"/>
            <w:noWrap w:val="0"/>
            <w:vAlign w:val="center"/>
          </w:tcPr>
          <w:p>
            <w:pPr>
              <w:spacing w:line="360" w:lineRule="auto"/>
              <w:jc w:val="center"/>
              <w:rPr>
                <w:rFonts w:hint="default" w:ascii="宋体" w:hAnsi="宋体" w:eastAsia="宋体" w:cs="Times New Roman"/>
                <w:b w:val="0"/>
                <w:b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04" w:type="dxa"/>
            <w:vMerge w:val="continue"/>
            <w:noWrap w:val="0"/>
            <w:vAlign w:val="center"/>
          </w:tcPr>
          <w:p>
            <w:pPr>
              <w:spacing w:line="360" w:lineRule="auto"/>
              <w:jc w:val="center"/>
              <w:rPr>
                <w:rFonts w:hint="eastAsia" w:ascii="宋体" w:hAnsi="宋体" w:cs="Times New Roman"/>
                <w:b w:val="0"/>
                <w:bCs w:val="0"/>
                <w:kern w:val="0"/>
                <w:szCs w:val="21"/>
                <w:lang w:eastAsia="zh-CN"/>
              </w:rPr>
            </w:pPr>
          </w:p>
        </w:tc>
        <w:tc>
          <w:tcPr>
            <w:tcW w:w="3300" w:type="dxa"/>
            <w:noWrap w:val="0"/>
            <w:vAlign w:val="center"/>
          </w:tcPr>
          <w:p>
            <w:pPr>
              <w:spacing w:line="360" w:lineRule="auto"/>
              <w:jc w:val="center"/>
              <w:rPr>
                <w:rFonts w:hint="eastAsia" w:ascii="宋体" w:hAnsi="宋体" w:cs="Times New Roman"/>
                <w:b w:val="0"/>
                <w:bCs w:val="0"/>
                <w:kern w:val="0"/>
                <w:szCs w:val="21"/>
                <w:lang w:eastAsia="zh-CN"/>
              </w:rPr>
            </w:pPr>
            <w:r>
              <w:rPr>
                <w:rFonts w:hint="eastAsia" w:ascii="宋体" w:hAnsi="宋体" w:cs="Times New Roman"/>
                <w:b w:val="0"/>
                <w:bCs w:val="0"/>
                <w:kern w:val="0"/>
                <w:szCs w:val="21"/>
                <w:lang w:val="en-US" w:eastAsia="zh-CN"/>
              </w:rPr>
              <w:t>黑色小号普通橡皮筋（3000根）</w:t>
            </w:r>
          </w:p>
        </w:tc>
        <w:tc>
          <w:tcPr>
            <w:tcW w:w="780" w:type="dxa"/>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1</w:t>
            </w:r>
          </w:p>
        </w:tc>
        <w:tc>
          <w:tcPr>
            <w:tcW w:w="1132" w:type="dxa"/>
            <w:noWrap w:val="0"/>
            <w:vAlign w:val="center"/>
          </w:tcPr>
          <w:p>
            <w:pPr>
              <w:spacing w:line="360" w:lineRule="auto"/>
              <w:jc w:val="center"/>
              <w:rPr>
                <w:rFonts w:hint="default" w:ascii="宋体" w:hAnsi="宋体" w:cs="Times New Roman"/>
                <w:b w:val="0"/>
                <w:bCs w:val="0"/>
                <w:kern w:val="0"/>
                <w:szCs w:val="21"/>
                <w:lang w:val="en-US" w:eastAsia="zh-CN"/>
              </w:rPr>
            </w:pPr>
          </w:p>
        </w:tc>
        <w:tc>
          <w:tcPr>
            <w:tcW w:w="2075" w:type="dxa"/>
            <w:noWrap w:val="0"/>
            <w:vAlign w:val="center"/>
          </w:tcPr>
          <w:p>
            <w:pPr>
              <w:spacing w:line="360" w:lineRule="auto"/>
              <w:jc w:val="center"/>
              <w:rPr>
                <w:rFonts w:hint="default" w:ascii="宋体" w:hAnsi="宋体" w:cs="Times New Roman"/>
                <w:b w:val="0"/>
                <w:b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04" w:type="dxa"/>
            <w:vMerge w:val="continue"/>
            <w:noWrap w:val="0"/>
            <w:vAlign w:val="center"/>
          </w:tcPr>
          <w:p>
            <w:pPr>
              <w:spacing w:line="360" w:lineRule="auto"/>
              <w:jc w:val="center"/>
              <w:rPr>
                <w:rFonts w:hint="eastAsia" w:ascii="宋体" w:hAnsi="宋体" w:cs="Times New Roman"/>
                <w:b w:val="0"/>
                <w:bCs w:val="0"/>
                <w:kern w:val="0"/>
                <w:szCs w:val="21"/>
                <w:lang w:eastAsia="zh-CN"/>
              </w:rPr>
            </w:pPr>
          </w:p>
        </w:tc>
        <w:tc>
          <w:tcPr>
            <w:tcW w:w="3300" w:type="dxa"/>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Diy饰品制作钳子（黑柄圆宝钳）</w:t>
            </w:r>
          </w:p>
        </w:tc>
        <w:tc>
          <w:tcPr>
            <w:tcW w:w="780" w:type="dxa"/>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20</w:t>
            </w:r>
          </w:p>
        </w:tc>
        <w:tc>
          <w:tcPr>
            <w:tcW w:w="1132" w:type="dxa"/>
            <w:noWrap w:val="0"/>
            <w:vAlign w:val="center"/>
          </w:tcPr>
          <w:p>
            <w:pPr>
              <w:spacing w:line="360" w:lineRule="auto"/>
              <w:jc w:val="center"/>
              <w:rPr>
                <w:rFonts w:hint="default" w:ascii="宋体" w:hAnsi="宋体" w:cs="Times New Roman"/>
                <w:b w:val="0"/>
                <w:bCs w:val="0"/>
                <w:kern w:val="0"/>
                <w:szCs w:val="21"/>
                <w:lang w:val="en-US" w:eastAsia="zh-CN"/>
              </w:rPr>
            </w:pPr>
          </w:p>
        </w:tc>
        <w:tc>
          <w:tcPr>
            <w:tcW w:w="2075" w:type="dxa"/>
            <w:noWrap w:val="0"/>
            <w:vAlign w:val="center"/>
          </w:tcPr>
          <w:p>
            <w:pPr>
              <w:spacing w:line="360" w:lineRule="auto"/>
              <w:jc w:val="center"/>
              <w:rPr>
                <w:rFonts w:hint="default" w:ascii="宋体" w:hAnsi="宋体" w:cs="Times New Roman"/>
                <w:b w:val="0"/>
                <w:b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04" w:type="dxa"/>
            <w:vMerge w:val="continue"/>
            <w:noWrap w:val="0"/>
            <w:vAlign w:val="center"/>
          </w:tcPr>
          <w:p>
            <w:pPr>
              <w:spacing w:line="360" w:lineRule="auto"/>
              <w:jc w:val="center"/>
              <w:rPr>
                <w:rFonts w:hint="eastAsia" w:ascii="宋体" w:hAnsi="宋体" w:cs="Times New Roman"/>
                <w:b w:val="0"/>
                <w:bCs w:val="0"/>
                <w:kern w:val="0"/>
                <w:szCs w:val="21"/>
                <w:lang w:eastAsia="zh-CN"/>
              </w:rPr>
            </w:pPr>
          </w:p>
        </w:tc>
        <w:tc>
          <w:tcPr>
            <w:tcW w:w="3300" w:type="dxa"/>
            <w:noWrap w:val="0"/>
            <w:vAlign w:val="center"/>
          </w:tcPr>
          <w:p>
            <w:pPr>
              <w:spacing w:line="360" w:lineRule="auto"/>
              <w:jc w:val="center"/>
              <w:rPr>
                <w:rFonts w:hint="eastAsia" w:ascii="宋体" w:hAnsi="宋体" w:cs="Times New Roman"/>
                <w:b w:val="0"/>
                <w:bCs w:val="0"/>
                <w:kern w:val="0"/>
                <w:szCs w:val="21"/>
                <w:lang w:eastAsia="zh-CN"/>
              </w:rPr>
            </w:pPr>
            <w:r>
              <w:rPr>
                <w:rFonts w:hint="eastAsia" w:ascii="宋体" w:hAnsi="宋体" w:cs="Times New Roman"/>
                <w:b w:val="0"/>
                <w:bCs w:val="0"/>
                <w:kern w:val="0"/>
                <w:szCs w:val="21"/>
                <w:lang w:eastAsia="zh-CN"/>
              </w:rPr>
              <w:t>强力胶水焊接剂</w:t>
            </w:r>
          </w:p>
        </w:tc>
        <w:tc>
          <w:tcPr>
            <w:tcW w:w="780" w:type="dxa"/>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5</w:t>
            </w:r>
          </w:p>
        </w:tc>
        <w:tc>
          <w:tcPr>
            <w:tcW w:w="1132" w:type="dxa"/>
            <w:noWrap w:val="0"/>
            <w:vAlign w:val="center"/>
          </w:tcPr>
          <w:p>
            <w:pPr>
              <w:spacing w:line="360" w:lineRule="auto"/>
              <w:jc w:val="center"/>
              <w:rPr>
                <w:rFonts w:hint="default" w:ascii="宋体" w:hAnsi="宋体" w:cs="Times New Roman"/>
                <w:b w:val="0"/>
                <w:bCs w:val="0"/>
                <w:kern w:val="0"/>
                <w:szCs w:val="21"/>
                <w:lang w:val="en-US" w:eastAsia="zh-CN"/>
              </w:rPr>
            </w:pPr>
          </w:p>
        </w:tc>
        <w:tc>
          <w:tcPr>
            <w:tcW w:w="2075" w:type="dxa"/>
            <w:noWrap w:val="0"/>
            <w:vAlign w:val="center"/>
          </w:tcPr>
          <w:p>
            <w:pPr>
              <w:spacing w:line="360" w:lineRule="auto"/>
              <w:jc w:val="center"/>
              <w:rPr>
                <w:rFonts w:hint="default" w:ascii="宋体" w:hAnsi="宋体" w:cs="Times New Roman"/>
                <w:b w:val="0"/>
                <w:b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04" w:type="dxa"/>
            <w:vMerge w:val="continue"/>
            <w:noWrap w:val="0"/>
            <w:vAlign w:val="center"/>
          </w:tcPr>
          <w:p>
            <w:pPr>
              <w:spacing w:line="360" w:lineRule="auto"/>
              <w:jc w:val="center"/>
              <w:rPr>
                <w:rFonts w:ascii="宋体" w:hAnsi="宋体" w:cs="Times New Roman"/>
                <w:b w:val="0"/>
                <w:bCs w:val="0"/>
                <w:kern w:val="0"/>
                <w:szCs w:val="21"/>
              </w:rPr>
            </w:pPr>
          </w:p>
        </w:tc>
        <w:tc>
          <w:tcPr>
            <w:tcW w:w="3300" w:type="dxa"/>
            <w:noWrap w:val="0"/>
            <w:vAlign w:val="center"/>
          </w:tcPr>
          <w:p>
            <w:pPr>
              <w:spacing w:line="360" w:lineRule="auto"/>
              <w:jc w:val="center"/>
              <w:rPr>
                <w:rFonts w:hint="default" w:ascii="宋体" w:hAnsi="宋体" w:eastAsia="宋体" w:cs="Times New Roman"/>
                <w:b w:val="0"/>
                <w:bCs w:val="0"/>
                <w:kern w:val="0"/>
                <w:szCs w:val="21"/>
                <w:lang w:val="en-US" w:eastAsia="zh-CN"/>
              </w:rPr>
            </w:pPr>
            <w:r>
              <w:rPr>
                <w:rFonts w:hint="eastAsia" w:ascii="宋体" w:hAnsi="宋体" w:cs="Times New Roman"/>
                <w:b w:val="0"/>
                <w:bCs w:val="0"/>
                <w:kern w:val="0"/>
                <w:szCs w:val="21"/>
                <w:lang w:val="en-US" w:eastAsia="zh-CN"/>
              </w:rPr>
              <w:t>14k包金铜丝线0.2mm</w:t>
            </w:r>
          </w:p>
        </w:tc>
        <w:tc>
          <w:tcPr>
            <w:tcW w:w="780" w:type="dxa"/>
            <w:noWrap w:val="0"/>
            <w:vAlign w:val="center"/>
          </w:tcPr>
          <w:p>
            <w:pPr>
              <w:spacing w:line="360" w:lineRule="auto"/>
              <w:jc w:val="center"/>
              <w:rPr>
                <w:rFonts w:hint="default" w:ascii="宋体" w:hAnsi="宋体" w:eastAsia="宋体" w:cs="Times New Roman"/>
                <w:b w:val="0"/>
                <w:bCs w:val="0"/>
                <w:kern w:val="0"/>
                <w:sz w:val="21"/>
                <w:szCs w:val="21"/>
                <w:lang w:val="en-US" w:eastAsia="zh-CN" w:bidi="ar-SA"/>
              </w:rPr>
            </w:pPr>
            <w:r>
              <w:rPr>
                <w:rFonts w:hint="eastAsia" w:ascii="宋体" w:hAnsi="宋体" w:cs="Times New Roman"/>
                <w:b w:val="0"/>
                <w:bCs w:val="0"/>
                <w:kern w:val="0"/>
                <w:sz w:val="21"/>
                <w:szCs w:val="21"/>
                <w:lang w:val="en-US" w:eastAsia="zh-CN" w:bidi="ar-SA"/>
              </w:rPr>
              <w:t>5</w:t>
            </w:r>
          </w:p>
        </w:tc>
        <w:tc>
          <w:tcPr>
            <w:tcW w:w="1132" w:type="dxa"/>
            <w:noWrap w:val="0"/>
            <w:vAlign w:val="center"/>
          </w:tcPr>
          <w:p>
            <w:pPr>
              <w:spacing w:line="360" w:lineRule="auto"/>
              <w:jc w:val="center"/>
              <w:rPr>
                <w:rFonts w:hint="default" w:ascii="宋体" w:hAnsi="宋体" w:eastAsia="宋体" w:cs="Times New Roman"/>
                <w:b w:val="0"/>
                <w:bCs w:val="0"/>
                <w:kern w:val="0"/>
                <w:sz w:val="21"/>
                <w:szCs w:val="21"/>
                <w:lang w:val="en-US" w:eastAsia="zh-CN" w:bidi="ar-SA"/>
              </w:rPr>
            </w:pPr>
          </w:p>
        </w:tc>
        <w:tc>
          <w:tcPr>
            <w:tcW w:w="2075" w:type="dxa"/>
            <w:noWrap w:val="0"/>
            <w:vAlign w:val="center"/>
          </w:tcPr>
          <w:p>
            <w:pPr>
              <w:spacing w:line="360" w:lineRule="auto"/>
              <w:jc w:val="center"/>
              <w:rPr>
                <w:rFonts w:hint="default" w:ascii="宋体" w:hAnsi="宋体" w:eastAsia="宋体" w:cs="Times New Roman"/>
                <w:b w:val="0"/>
                <w:bCs w:val="0"/>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04" w:type="dxa"/>
            <w:vMerge w:val="continue"/>
            <w:noWrap w:val="0"/>
            <w:vAlign w:val="center"/>
          </w:tcPr>
          <w:p>
            <w:pPr>
              <w:spacing w:line="360" w:lineRule="auto"/>
              <w:jc w:val="center"/>
              <w:rPr>
                <w:rFonts w:ascii="宋体" w:hAnsi="宋体" w:cs="Times New Roman"/>
                <w:b w:val="0"/>
                <w:bCs w:val="0"/>
                <w:kern w:val="0"/>
                <w:szCs w:val="21"/>
              </w:rPr>
            </w:pPr>
          </w:p>
        </w:tc>
        <w:tc>
          <w:tcPr>
            <w:tcW w:w="3300" w:type="dxa"/>
            <w:noWrap w:val="0"/>
            <w:vAlign w:val="center"/>
          </w:tcPr>
          <w:p>
            <w:pPr>
              <w:spacing w:line="360" w:lineRule="auto"/>
              <w:jc w:val="center"/>
              <w:rPr>
                <w:rFonts w:hint="default" w:ascii="宋体" w:hAnsi="宋体" w:eastAsia="宋体" w:cs="Times New Roman"/>
                <w:b w:val="0"/>
                <w:bCs w:val="0"/>
                <w:kern w:val="0"/>
                <w:szCs w:val="21"/>
                <w:lang w:val="en-US" w:eastAsia="zh-CN"/>
              </w:rPr>
            </w:pPr>
            <w:r>
              <w:rPr>
                <w:rFonts w:hint="eastAsia" w:ascii="宋体" w:hAnsi="宋体" w:cs="Times New Roman"/>
                <w:b w:val="0"/>
                <w:bCs w:val="0"/>
                <w:kern w:val="0"/>
                <w:szCs w:val="21"/>
                <w:lang w:val="en-US" w:eastAsia="zh-CN"/>
              </w:rPr>
              <w:t>深灰色银色铜丝线0.2mm</w:t>
            </w:r>
          </w:p>
        </w:tc>
        <w:tc>
          <w:tcPr>
            <w:tcW w:w="780" w:type="dxa"/>
            <w:noWrap w:val="0"/>
            <w:vAlign w:val="center"/>
          </w:tcPr>
          <w:p>
            <w:pPr>
              <w:spacing w:line="360" w:lineRule="auto"/>
              <w:jc w:val="center"/>
              <w:rPr>
                <w:rFonts w:hint="eastAsia" w:ascii="宋体" w:hAnsi="宋体" w:eastAsia="宋体" w:cs="Times New Roman"/>
                <w:b w:val="0"/>
                <w:bCs w:val="0"/>
                <w:kern w:val="0"/>
                <w:szCs w:val="21"/>
                <w:lang w:val="en-US" w:eastAsia="zh-CN"/>
              </w:rPr>
            </w:pPr>
            <w:r>
              <w:rPr>
                <w:rFonts w:hint="eastAsia" w:ascii="宋体" w:hAnsi="宋体" w:cs="Times New Roman"/>
                <w:b w:val="0"/>
                <w:bCs w:val="0"/>
                <w:kern w:val="0"/>
                <w:szCs w:val="21"/>
                <w:lang w:val="en-US" w:eastAsia="zh-CN"/>
              </w:rPr>
              <w:t>5</w:t>
            </w:r>
          </w:p>
        </w:tc>
        <w:tc>
          <w:tcPr>
            <w:tcW w:w="1132" w:type="dxa"/>
            <w:noWrap w:val="0"/>
            <w:vAlign w:val="center"/>
          </w:tcPr>
          <w:p>
            <w:pPr>
              <w:spacing w:line="360" w:lineRule="auto"/>
              <w:jc w:val="center"/>
              <w:rPr>
                <w:rFonts w:hint="default" w:ascii="宋体" w:hAnsi="宋体" w:eastAsia="宋体" w:cs="Times New Roman"/>
                <w:b w:val="0"/>
                <w:bCs w:val="0"/>
                <w:kern w:val="0"/>
                <w:sz w:val="21"/>
                <w:szCs w:val="21"/>
                <w:lang w:val="en-US" w:eastAsia="zh-CN" w:bidi="ar-SA"/>
              </w:rPr>
            </w:pPr>
          </w:p>
        </w:tc>
        <w:tc>
          <w:tcPr>
            <w:tcW w:w="2075" w:type="dxa"/>
            <w:noWrap w:val="0"/>
            <w:vAlign w:val="center"/>
          </w:tcPr>
          <w:p>
            <w:pPr>
              <w:spacing w:line="360" w:lineRule="auto"/>
              <w:jc w:val="center"/>
              <w:rPr>
                <w:rFonts w:hint="default" w:ascii="宋体" w:hAnsi="宋体" w:eastAsia="宋体" w:cs="Times New Roman"/>
                <w:b w:val="0"/>
                <w:bCs w:val="0"/>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04" w:type="dxa"/>
            <w:vMerge w:val="continue"/>
            <w:noWrap w:val="0"/>
            <w:vAlign w:val="center"/>
          </w:tcPr>
          <w:p>
            <w:pPr>
              <w:spacing w:line="360" w:lineRule="auto"/>
              <w:jc w:val="center"/>
              <w:rPr>
                <w:rFonts w:ascii="宋体" w:hAnsi="宋体" w:cs="Times New Roman"/>
                <w:b w:val="0"/>
                <w:bCs w:val="0"/>
                <w:kern w:val="0"/>
                <w:szCs w:val="21"/>
              </w:rPr>
            </w:pPr>
          </w:p>
        </w:tc>
        <w:tc>
          <w:tcPr>
            <w:tcW w:w="3300" w:type="dxa"/>
            <w:noWrap w:val="0"/>
            <w:vAlign w:val="center"/>
          </w:tcPr>
          <w:p>
            <w:pPr>
              <w:spacing w:line="360" w:lineRule="auto"/>
              <w:jc w:val="center"/>
              <w:rPr>
                <w:rFonts w:hint="default" w:ascii="宋体" w:hAnsi="宋体" w:eastAsia="宋体" w:cs="Times New Roman"/>
                <w:b w:val="0"/>
                <w:bCs w:val="0"/>
                <w:kern w:val="0"/>
                <w:szCs w:val="21"/>
                <w:lang w:val="en-US" w:eastAsia="zh-CN"/>
              </w:rPr>
            </w:pPr>
            <w:r>
              <w:rPr>
                <w:rFonts w:hint="eastAsia" w:ascii="宋体" w:hAnsi="宋体" w:cs="Times New Roman"/>
                <w:b w:val="0"/>
                <w:bCs w:val="0"/>
                <w:kern w:val="0"/>
                <w:szCs w:val="21"/>
                <w:lang w:val="en-US" w:eastAsia="zh-CN"/>
              </w:rPr>
              <w:t>8MM有孔仿珍珠200颗（米白色）</w:t>
            </w:r>
          </w:p>
        </w:tc>
        <w:tc>
          <w:tcPr>
            <w:tcW w:w="780" w:type="dxa"/>
            <w:noWrap w:val="0"/>
            <w:vAlign w:val="center"/>
          </w:tcPr>
          <w:p>
            <w:pPr>
              <w:spacing w:line="360" w:lineRule="auto"/>
              <w:jc w:val="center"/>
              <w:rPr>
                <w:rFonts w:hint="default" w:ascii="宋体" w:hAnsi="宋体" w:eastAsia="宋体" w:cs="Times New Roman"/>
                <w:b w:val="0"/>
                <w:bCs w:val="0"/>
                <w:kern w:val="0"/>
                <w:szCs w:val="21"/>
                <w:lang w:val="en-US" w:eastAsia="zh-CN"/>
              </w:rPr>
            </w:pPr>
            <w:r>
              <w:rPr>
                <w:rFonts w:hint="eastAsia" w:ascii="宋体" w:hAnsi="宋体" w:cs="Times New Roman"/>
                <w:b w:val="0"/>
                <w:bCs w:val="0"/>
                <w:kern w:val="0"/>
                <w:szCs w:val="21"/>
                <w:lang w:val="en-US" w:eastAsia="zh-CN"/>
              </w:rPr>
              <w:t>5</w:t>
            </w:r>
          </w:p>
        </w:tc>
        <w:tc>
          <w:tcPr>
            <w:tcW w:w="1132" w:type="dxa"/>
            <w:noWrap w:val="0"/>
            <w:vAlign w:val="center"/>
          </w:tcPr>
          <w:p>
            <w:pPr>
              <w:spacing w:line="360" w:lineRule="auto"/>
              <w:jc w:val="center"/>
              <w:rPr>
                <w:rFonts w:hint="default" w:ascii="宋体" w:hAnsi="宋体" w:eastAsia="宋体" w:cs="Times New Roman"/>
                <w:b w:val="0"/>
                <w:bCs w:val="0"/>
                <w:kern w:val="0"/>
                <w:szCs w:val="21"/>
                <w:lang w:val="en-US" w:eastAsia="zh-CN"/>
              </w:rPr>
            </w:pPr>
          </w:p>
        </w:tc>
        <w:tc>
          <w:tcPr>
            <w:tcW w:w="2075" w:type="dxa"/>
            <w:noWrap w:val="0"/>
            <w:vAlign w:val="center"/>
          </w:tcPr>
          <w:p>
            <w:pPr>
              <w:spacing w:line="360" w:lineRule="auto"/>
              <w:jc w:val="center"/>
              <w:rPr>
                <w:rFonts w:hint="default" w:ascii="宋体" w:hAnsi="宋体" w:eastAsia="宋体" w:cs="Times New Roman"/>
                <w:b w:val="0"/>
                <w:b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04" w:type="dxa"/>
            <w:vMerge w:val="continue"/>
            <w:noWrap w:val="0"/>
            <w:vAlign w:val="center"/>
          </w:tcPr>
          <w:p>
            <w:pPr>
              <w:spacing w:line="360" w:lineRule="auto"/>
              <w:jc w:val="center"/>
              <w:rPr>
                <w:rFonts w:ascii="宋体" w:hAnsi="宋体" w:cs="Times New Roman"/>
                <w:b w:val="0"/>
                <w:bCs w:val="0"/>
                <w:kern w:val="0"/>
                <w:szCs w:val="21"/>
              </w:rPr>
            </w:pPr>
          </w:p>
        </w:tc>
        <w:tc>
          <w:tcPr>
            <w:tcW w:w="3300" w:type="dxa"/>
            <w:noWrap w:val="0"/>
            <w:vAlign w:val="center"/>
          </w:tcPr>
          <w:p>
            <w:pPr>
              <w:spacing w:line="360" w:lineRule="auto"/>
              <w:jc w:val="center"/>
              <w:rPr>
                <w:rFonts w:hint="eastAsia" w:ascii="宋体" w:hAnsi="宋体" w:eastAsia="宋体" w:cs="Times New Roman"/>
                <w:b w:val="0"/>
                <w:bCs w:val="0"/>
                <w:kern w:val="0"/>
                <w:szCs w:val="21"/>
                <w:lang w:val="en-US" w:eastAsia="zh-CN"/>
              </w:rPr>
            </w:pPr>
            <w:r>
              <w:rPr>
                <w:rFonts w:hint="eastAsia" w:ascii="宋体" w:hAnsi="宋体" w:cs="Times New Roman"/>
                <w:b w:val="0"/>
                <w:bCs w:val="0"/>
                <w:kern w:val="0"/>
                <w:szCs w:val="21"/>
                <w:lang w:val="en-US" w:eastAsia="zh-CN"/>
              </w:rPr>
              <w:t>玉米烫发夹板</w:t>
            </w:r>
          </w:p>
        </w:tc>
        <w:tc>
          <w:tcPr>
            <w:tcW w:w="780" w:type="dxa"/>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1</w:t>
            </w:r>
          </w:p>
        </w:tc>
        <w:tc>
          <w:tcPr>
            <w:tcW w:w="1132" w:type="dxa"/>
            <w:noWrap w:val="0"/>
            <w:vAlign w:val="center"/>
          </w:tcPr>
          <w:p>
            <w:pPr>
              <w:spacing w:line="360" w:lineRule="auto"/>
              <w:jc w:val="center"/>
              <w:rPr>
                <w:rFonts w:hint="default" w:ascii="宋体" w:hAnsi="宋体" w:cs="Times New Roman"/>
                <w:b w:val="0"/>
                <w:bCs w:val="0"/>
                <w:kern w:val="0"/>
                <w:szCs w:val="21"/>
                <w:lang w:val="en-US" w:eastAsia="zh-CN"/>
              </w:rPr>
            </w:pPr>
          </w:p>
        </w:tc>
        <w:tc>
          <w:tcPr>
            <w:tcW w:w="2075" w:type="dxa"/>
            <w:noWrap w:val="0"/>
            <w:vAlign w:val="center"/>
          </w:tcPr>
          <w:p>
            <w:pPr>
              <w:spacing w:line="360" w:lineRule="auto"/>
              <w:jc w:val="center"/>
              <w:rPr>
                <w:rFonts w:hint="default" w:ascii="宋体" w:hAnsi="宋体" w:cs="Times New Roman"/>
                <w:b w:val="0"/>
                <w:b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04" w:type="dxa"/>
            <w:vMerge w:val="continue"/>
            <w:noWrap w:val="0"/>
            <w:vAlign w:val="center"/>
          </w:tcPr>
          <w:p>
            <w:pPr>
              <w:spacing w:line="360" w:lineRule="auto"/>
              <w:jc w:val="center"/>
              <w:rPr>
                <w:rFonts w:ascii="宋体" w:hAnsi="宋体" w:cs="Times New Roman"/>
                <w:b w:val="0"/>
                <w:bCs w:val="0"/>
                <w:kern w:val="0"/>
                <w:szCs w:val="21"/>
              </w:rPr>
            </w:pPr>
          </w:p>
        </w:tc>
        <w:tc>
          <w:tcPr>
            <w:tcW w:w="3300" w:type="dxa"/>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Dr.jart+bb银管</w:t>
            </w:r>
          </w:p>
        </w:tc>
        <w:tc>
          <w:tcPr>
            <w:tcW w:w="780" w:type="dxa"/>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2</w:t>
            </w:r>
          </w:p>
        </w:tc>
        <w:tc>
          <w:tcPr>
            <w:tcW w:w="1132" w:type="dxa"/>
            <w:noWrap w:val="0"/>
            <w:vAlign w:val="center"/>
          </w:tcPr>
          <w:p>
            <w:pPr>
              <w:spacing w:line="360" w:lineRule="auto"/>
              <w:jc w:val="center"/>
              <w:rPr>
                <w:rFonts w:hint="default" w:ascii="宋体" w:hAnsi="宋体" w:cs="Times New Roman"/>
                <w:b w:val="0"/>
                <w:bCs w:val="0"/>
                <w:kern w:val="0"/>
                <w:szCs w:val="21"/>
                <w:lang w:val="en-US" w:eastAsia="zh-CN"/>
              </w:rPr>
            </w:pPr>
          </w:p>
        </w:tc>
        <w:tc>
          <w:tcPr>
            <w:tcW w:w="2075" w:type="dxa"/>
            <w:noWrap w:val="0"/>
            <w:vAlign w:val="center"/>
          </w:tcPr>
          <w:p>
            <w:pPr>
              <w:spacing w:line="360" w:lineRule="auto"/>
              <w:jc w:val="center"/>
              <w:rPr>
                <w:rFonts w:hint="default" w:ascii="宋体" w:hAnsi="宋体" w:cs="Times New Roman"/>
                <w:b w:val="0"/>
                <w:b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04" w:type="dxa"/>
            <w:vMerge w:val="continue"/>
            <w:noWrap w:val="0"/>
            <w:vAlign w:val="center"/>
          </w:tcPr>
          <w:p>
            <w:pPr>
              <w:spacing w:line="360" w:lineRule="auto"/>
              <w:jc w:val="center"/>
              <w:rPr>
                <w:rFonts w:ascii="宋体" w:hAnsi="宋体" w:cs="Times New Roman"/>
                <w:b w:val="0"/>
                <w:bCs w:val="0"/>
                <w:kern w:val="0"/>
                <w:szCs w:val="21"/>
              </w:rPr>
            </w:pPr>
          </w:p>
        </w:tc>
        <w:tc>
          <w:tcPr>
            <w:tcW w:w="3300" w:type="dxa"/>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优沃朵沁透美肌w02</w:t>
            </w:r>
          </w:p>
        </w:tc>
        <w:tc>
          <w:tcPr>
            <w:tcW w:w="780" w:type="dxa"/>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2</w:t>
            </w:r>
          </w:p>
        </w:tc>
        <w:tc>
          <w:tcPr>
            <w:tcW w:w="1132" w:type="dxa"/>
            <w:noWrap w:val="0"/>
            <w:vAlign w:val="center"/>
          </w:tcPr>
          <w:p>
            <w:pPr>
              <w:spacing w:line="360" w:lineRule="auto"/>
              <w:jc w:val="center"/>
              <w:rPr>
                <w:rFonts w:hint="default" w:ascii="宋体" w:hAnsi="宋体" w:cs="Times New Roman"/>
                <w:b w:val="0"/>
                <w:bCs w:val="0"/>
                <w:kern w:val="0"/>
                <w:szCs w:val="21"/>
                <w:lang w:val="en-US" w:eastAsia="zh-CN"/>
              </w:rPr>
            </w:pPr>
          </w:p>
        </w:tc>
        <w:tc>
          <w:tcPr>
            <w:tcW w:w="2075" w:type="dxa"/>
            <w:noWrap w:val="0"/>
            <w:vAlign w:val="center"/>
          </w:tcPr>
          <w:p>
            <w:pPr>
              <w:spacing w:line="360" w:lineRule="auto"/>
              <w:jc w:val="center"/>
              <w:rPr>
                <w:rFonts w:hint="default" w:ascii="宋体" w:hAnsi="宋体" w:cs="Times New Roman"/>
                <w:b w:val="0"/>
                <w:b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04" w:type="dxa"/>
            <w:vMerge w:val="continue"/>
            <w:noWrap w:val="0"/>
            <w:vAlign w:val="center"/>
          </w:tcPr>
          <w:p>
            <w:pPr>
              <w:spacing w:line="360" w:lineRule="auto"/>
              <w:jc w:val="center"/>
              <w:rPr>
                <w:rFonts w:ascii="宋体" w:hAnsi="宋体" w:cs="Times New Roman"/>
                <w:b w:val="0"/>
                <w:bCs w:val="0"/>
                <w:kern w:val="0"/>
                <w:szCs w:val="21"/>
              </w:rPr>
            </w:pPr>
          </w:p>
        </w:tc>
        <w:tc>
          <w:tcPr>
            <w:tcW w:w="3300" w:type="dxa"/>
            <w:noWrap w:val="0"/>
            <w:vAlign w:val="center"/>
          </w:tcPr>
          <w:p>
            <w:pPr>
              <w:spacing w:line="360" w:lineRule="auto"/>
              <w:jc w:val="center"/>
              <w:rPr>
                <w:rFonts w:hint="eastAsia"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婚纱架子金色展示架</w:t>
            </w:r>
          </w:p>
        </w:tc>
        <w:tc>
          <w:tcPr>
            <w:tcW w:w="780" w:type="dxa"/>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1</w:t>
            </w:r>
          </w:p>
        </w:tc>
        <w:tc>
          <w:tcPr>
            <w:tcW w:w="1132" w:type="dxa"/>
            <w:noWrap w:val="0"/>
            <w:vAlign w:val="center"/>
          </w:tcPr>
          <w:p>
            <w:pPr>
              <w:spacing w:line="360" w:lineRule="auto"/>
              <w:jc w:val="center"/>
              <w:rPr>
                <w:rFonts w:hint="default" w:ascii="宋体" w:hAnsi="宋体" w:cs="Times New Roman"/>
                <w:b w:val="0"/>
                <w:bCs w:val="0"/>
                <w:kern w:val="0"/>
                <w:szCs w:val="21"/>
                <w:lang w:val="en-US" w:eastAsia="zh-CN"/>
              </w:rPr>
            </w:pPr>
          </w:p>
        </w:tc>
        <w:tc>
          <w:tcPr>
            <w:tcW w:w="2075" w:type="dxa"/>
            <w:noWrap w:val="0"/>
            <w:vAlign w:val="center"/>
          </w:tcPr>
          <w:p>
            <w:pPr>
              <w:spacing w:line="360" w:lineRule="auto"/>
              <w:jc w:val="center"/>
              <w:rPr>
                <w:rFonts w:hint="default" w:ascii="宋体" w:hAnsi="宋体" w:cs="Times New Roman"/>
                <w:b w:val="0"/>
                <w:b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04" w:type="dxa"/>
            <w:vMerge w:val="continue"/>
            <w:noWrap w:val="0"/>
            <w:vAlign w:val="center"/>
          </w:tcPr>
          <w:p>
            <w:pPr>
              <w:spacing w:line="360" w:lineRule="auto"/>
              <w:jc w:val="center"/>
              <w:rPr>
                <w:rFonts w:ascii="宋体" w:hAnsi="宋体" w:cs="Times New Roman"/>
                <w:b w:val="0"/>
                <w:bCs w:val="0"/>
                <w:kern w:val="0"/>
                <w:szCs w:val="21"/>
              </w:rPr>
            </w:pPr>
          </w:p>
        </w:tc>
        <w:tc>
          <w:tcPr>
            <w:tcW w:w="3300" w:type="dxa"/>
            <w:noWrap w:val="0"/>
            <w:vAlign w:val="center"/>
          </w:tcPr>
          <w:p>
            <w:pPr>
              <w:spacing w:line="360" w:lineRule="auto"/>
              <w:jc w:val="center"/>
              <w:rPr>
                <w:rFonts w:hint="eastAsia"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肤蜡、延展油、酒精胶一套</w:t>
            </w:r>
          </w:p>
        </w:tc>
        <w:tc>
          <w:tcPr>
            <w:tcW w:w="780" w:type="dxa"/>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2</w:t>
            </w:r>
          </w:p>
        </w:tc>
        <w:tc>
          <w:tcPr>
            <w:tcW w:w="1132" w:type="dxa"/>
            <w:noWrap w:val="0"/>
            <w:vAlign w:val="center"/>
          </w:tcPr>
          <w:p>
            <w:pPr>
              <w:spacing w:line="360" w:lineRule="auto"/>
              <w:jc w:val="center"/>
              <w:rPr>
                <w:rFonts w:hint="default" w:ascii="宋体" w:hAnsi="宋体" w:cs="Times New Roman"/>
                <w:b w:val="0"/>
                <w:bCs w:val="0"/>
                <w:kern w:val="0"/>
                <w:szCs w:val="21"/>
                <w:lang w:val="en-US" w:eastAsia="zh-CN"/>
              </w:rPr>
            </w:pPr>
          </w:p>
        </w:tc>
        <w:tc>
          <w:tcPr>
            <w:tcW w:w="2075" w:type="dxa"/>
            <w:noWrap w:val="0"/>
            <w:vAlign w:val="center"/>
          </w:tcPr>
          <w:p>
            <w:pPr>
              <w:spacing w:line="360" w:lineRule="auto"/>
              <w:jc w:val="center"/>
              <w:rPr>
                <w:rFonts w:hint="default" w:ascii="宋体" w:hAnsi="宋体" w:cs="Times New Roman"/>
                <w:b w:val="0"/>
                <w:b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04" w:type="dxa"/>
            <w:vMerge w:val="continue"/>
            <w:noWrap w:val="0"/>
            <w:vAlign w:val="center"/>
          </w:tcPr>
          <w:p>
            <w:pPr>
              <w:spacing w:line="360" w:lineRule="auto"/>
              <w:jc w:val="center"/>
              <w:rPr>
                <w:rFonts w:ascii="宋体" w:hAnsi="宋体" w:cs="Times New Roman"/>
                <w:b w:val="0"/>
                <w:bCs w:val="0"/>
                <w:kern w:val="0"/>
                <w:szCs w:val="21"/>
              </w:rPr>
            </w:pPr>
          </w:p>
        </w:tc>
        <w:tc>
          <w:tcPr>
            <w:tcW w:w="3300" w:type="dxa"/>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Nyx六色遮瑕盘</w:t>
            </w:r>
          </w:p>
        </w:tc>
        <w:tc>
          <w:tcPr>
            <w:tcW w:w="780" w:type="dxa"/>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1</w:t>
            </w:r>
          </w:p>
        </w:tc>
        <w:tc>
          <w:tcPr>
            <w:tcW w:w="1132" w:type="dxa"/>
            <w:noWrap w:val="0"/>
            <w:vAlign w:val="center"/>
          </w:tcPr>
          <w:p>
            <w:pPr>
              <w:spacing w:line="360" w:lineRule="auto"/>
              <w:jc w:val="center"/>
              <w:rPr>
                <w:rFonts w:hint="default" w:ascii="宋体" w:hAnsi="宋体" w:cs="Times New Roman"/>
                <w:b w:val="0"/>
                <w:bCs w:val="0"/>
                <w:kern w:val="0"/>
                <w:szCs w:val="21"/>
                <w:lang w:val="en-US" w:eastAsia="zh-CN"/>
              </w:rPr>
            </w:pPr>
          </w:p>
        </w:tc>
        <w:tc>
          <w:tcPr>
            <w:tcW w:w="2075" w:type="dxa"/>
            <w:noWrap w:val="0"/>
            <w:vAlign w:val="center"/>
          </w:tcPr>
          <w:p>
            <w:pPr>
              <w:spacing w:line="360" w:lineRule="auto"/>
              <w:jc w:val="center"/>
              <w:rPr>
                <w:rFonts w:hint="default" w:ascii="宋体" w:hAnsi="宋体" w:cs="Times New Roman"/>
                <w:b w:val="0"/>
                <w:b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04" w:type="dxa"/>
            <w:vMerge w:val="continue"/>
            <w:noWrap w:val="0"/>
            <w:vAlign w:val="center"/>
          </w:tcPr>
          <w:p>
            <w:pPr>
              <w:spacing w:line="360" w:lineRule="auto"/>
              <w:jc w:val="center"/>
              <w:rPr>
                <w:rFonts w:ascii="宋体" w:hAnsi="宋体" w:cs="Times New Roman"/>
                <w:b w:val="0"/>
                <w:bCs w:val="0"/>
                <w:kern w:val="0"/>
                <w:szCs w:val="21"/>
              </w:rPr>
            </w:pPr>
          </w:p>
        </w:tc>
        <w:tc>
          <w:tcPr>
            <w:tcW w:w="3300" w:type="dxa"/>
            <w:noWrap w:val="0"/>
            <w:vAlign w:val="center"/>
          </w:tcPr>
          <w:p>
            <w:pPr>
              <w:spacing w:line="360" w:lineRule="auto"/>
              <w:jc w:val="center"/>
              <w:rPr>
                <w:rFonts w:hint="eastAsia"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Nyx肤色遮瑕盘</w:t>
            </w:r>
          </w:p>
        </w:tc>
        <w:tc>
          <w:tcPr>
            <w:tcW w:w="780" w:type="dxa"/>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1</w:t>
            </w:r>
          </w:p>
        </w:tc>
        <w:tc>
          <w:tcPr>
            <w:tcW w:w="1132" w:type="dxa"/>
            <w:noWrap w:val="0"/>
            <w:vAlign w:val="center"/>
          </w:tcPr>
          <w:p>
            <w:pPr>
              <w:spacing w:line="360" w:lineRule="auto"/>
              <w:jc w:val="center"/>
              <w:rPr>
                <w:rFonts w:hint="default" w:ascii="宋体" w:hAnsi="宋体" w:cs="Times New Roman"/>
                <w:b w:val="0"/>
                <w:bCs w:val="0"/>
                <w:kern w:val="0"/>
                <w:szCs w:val="21"/>
                <w:lang w:val="en-US" w:eastAsia="zh-CN"/>
              </w:rPr>
            </w:pPr>
          </w:p>
        </w:tc>
        <w:tc>
          <w:tcPr>
            <w:tcW w:w="2075" w:type="dxa"/>
            <w:noWrap w:val="0"/>
            <w:vAlign w:val="center"/>
          </w:tcPr>
          <w:p>
            <w:pPr>
              <w:spacing w:line="360" w:lineRule="auto"/>
              <w:jc w:val="center"/>
              <w:rPr>
                <w:rFonts w:hint="default" w:ascii="宋体" w:hAnsi="宋体" w:cs="Times New Roman"/>
                <w:b w:val="0"/>
                <w:b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04" w:type="dxa"/>
            <w:vMerge w:val="continue"/>
            <w:noWrap w:val="0"/>
            <w:vAlign w:val="center"/>
          </w:tcPr>
          <w:p>
            <w:pPr>
              <w:spacing w:line="360" w:lineRule="auto"/>
              <w:jc w:val="center"/>
              <w:rPr>
                <w:rFonts w:ascii="宋体" w:hAnsi="宋体" w:cs="Times New Roman"/>
                <w:b w:val="0"/>
                <w:bCs w:val="0"/>
                <w:kern w:val="0"/>
                <w:szCs w:val="21"/>
              </w:rPr>
            </w:pPr>
          </w:p>
        </w:tc>
        <w:tc>
          <w:tcPr>
            <w:tcW w:w="3300" w:type="dxa"/>
            <w:noWrap w:val="0"/>
            <w:vAlign w:val="center"/>
          </w:tcPr>
          <w:p>
            <w:pPr>
              <w:spacing w:line="360" w:lineRule="auto"/>
              <w:jc w:val="center"/>
              <w:rPr>
                <w:rFonts w:hint="eastAsia"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公牛多功能插座</w:t>
            </w:r>
          </w:p>
        </w:tc>
        <w:tc>
          <w:tcPr>
            <w:tcW w:w="780" w:type="dxa"/>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2</w:t>
            </w:r>
          </w:p>
        </w:tc>
        <w:tc>
          <w:tcPr>
            <w:tcW w:w="1132" w:type="dxa"/>
            <w:noWrap w:val="0"/>
            <w:vAlign w:val="center"/>
          </w:tcPr>
          <w:p>
            <w:pPr>
              <w:spacing w:line="360" w:lineRule="auto"/>
              <w:jc w:val="center"/>
              <w:rPr>
                <w:rFonts w:hint="default" w:ascii="宋体" w:hAnsi="宋体" w:cs="Times New Roman"/>
                <w:b w:val="0"/>
                <w:bCs w:val="0"/>
                <w:kern w:val="0"/>
                <w:szCs w:val="21"/>
                <w:lang w:val="en-US" w:eastAsia="zh-CN"/>
              </w:rPr>
            </w:pPr>
          </w:p>
        </w:tc>
        <w:tc>
          <w:tcPr>
            <w:tcW w:w="2075" w:type="dxa"/>
            <w:noWrap w:val="0"/>
            <w:vAlign w:val="center"/>
          </w:tcPr>
          <w:p>
            <w:pPr>
              <w:spacing w:line="360" w:lineRule="auto"/>
              <w:jc w:val="center"/>
              <w:rPr>
                <w:rFonts w:hint="default" w:ascii="宋体" w:hAnsi="宋体" w:cs="Times New Roman"/>
                <w:b w:val="0"/>
                <w:b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04" w:type="dxa"/>
            <w:vMerge w:val="continue"/>
            <w:noWrap w:val="0"/>
            <w:vAlign w:val="center"/>
          </w:tcPr>
          <w:p>
            <w:pPr>
              <w:spacing w:line="360" w:lineRule="auto"/>
              <w:jc w:val="center"/>
              <w:rPr>
                <w:rFonts w:ascii="宋体" w:hAnsi="宋体" w:cs="Times New Roman"/>
                <w:b w:val="0"/>
                <w:bCs w:val="0"/>
                <w:kern w:val="0"/>
                <w:szCs w:val="21"/>
              </w:rPr>
            </w:pPr>
          </w:p>
        </w:tc>
        <w:tc>
          <w:tcPr>
            <w:tcW w:w="3300" w:type="dxa"/>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Led补光灯</w:t>
            </w:r>
          </w:p>
        </w:tc>
        <w:tc>
          <w:tcPr>
            <w:tcW w:w="780" w:type="dxa"/>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10</w:t>
            </w:r>
          </w:p>
        </w:tc>
        <w:tc>
          <w:tcPr>
            <w:tcW w:w="1132" w:type="dxa"/>
            <w:noWrap w:val="0"/>
            <w:vAlign w:val="center"/>
          </w:tcPr>
          <w:p>
            <w:pPr>
              <w:spacing w:line="360" w:lineRule="auto"/>
              <w:jc w:val="center"/>
              <w:rPr>
                <w:rFonts w:hint="default" w:ascii="宋体" w:hAnsi="宋体" w:cs="Times New Roman"/>
                <w:b w:val="0"/>
                <w:bCs w:val="0"/>
                <w:kern w:val="0"/>
                <w:szCs w:val="21"/>
                <w:lang w:val="en-US" w:eastAsia="zh-CN"/>
              </w:rPr>
            </w:pPr>
          </w:p>
        </w:tc>
        <w:tc>
          <w:tcPr>
            <w:tcW w:w="2075" w:type="dxa"/>
            <w:noWrap w:val="0"/>
            <w:vAlign w:val="center"/>
          </w:tcPr>
          <w:p>
            <w:pPr>
              <w:spacing w:line="360" w:lineRule="auto"/>
              <w:jc w:val="center"/>
              <w:rPr>
                <w:rFonts w:hint="default" w:ascii="宋体" w:hAnsi="宋体" w:cs="Times New Roman"/>
                <w:b w:val="0"/>
                <w:b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04" w:type="dxa"/>
            <w:vMerge w:val="continue"/>
            <w:noWrap w:val="0"/>
            <w:vAlign w:val="center"/>
          </w:tcPr>
          <w:p>
            <w:pPr>
              <w:spacing w:line="360" w:lineRule="auto"/>
              <w:jc w:val="center"/>
              <w:rPr>
                <w:rFonts w:ascii="宋体" w:hAnsi="宋体" w:cs="Times New Roman"/>
                <w:b w:val="0"/>
                <w:bCs w:val="0"/>
                <w:kern w:val="0"/>
                <w:szCs w:val="21"/>
              </w:rPr>
            </w:pPr>
          </w:p>
        </w:tc>
        <w:tc>
          <w:tcPr>
            <w:tcW w:w="3300" w:type="dxa"/>
            <w:noWrap w:val="0"/>
            <w:vAlign w:val="center"/>
          </w:tcPr>
          <w:p>
            <w:pPr>
              <w:spacing w:line="360" w:lineRule="auto"/>
              <w:jc w:val="center"/>
              <w:rPr>
                <w:rFonts w:hint="eastAsia"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复古实木棕色专业影楼梳妆台</w:t>
            </w:r>
          </w:p>
        </w:tc>
        <w:tc>
          <w:tcPr>
            <w:tcW w:w="780" w:type="dxa"/>
            <w:noWrap w:val="0"/>
            <w:vAlign w:val="center"/>
          </w:tcPr>
          <w:p>
            <w:pPr>
              <w:spacing w:line="360" w:lineRule="auto"/>
              <w:jc w:val="center"/>
              <w:rPr>
                <w:rFonts w:hint="default" w:ascii="宋体" w:hAnsi="宋体" w:cs="Times New Roman"/>
                <w:b w:val="0"/>
                <w:bCs w:val="0"/>
                <w:kern w:val="0"/>
                <w:szCs w:val="21"/>
                <w:lang w:val="en-US" w:eastAsia="zh-CN"/>
              </w:rPr>
            </w:pPr>
            <w:r>
              <w:rPr>
                <w:rFonts w:hint="eastAsia" w:ascii="宋体" w:hAnsi="宋体" w:cs="Times New Roman"/>
                <w:b w:val="0"/>
                <w:bCs w:val="0"/>
                <w:kern w:val="0"/>
                <w:szCs w:val="21"/>
                <w:lang w:val="en-US" w:eastAsia="zh-CN"/>
              </w:rPr>
              <w:t xml:space="preserve">1 </w:t>
            </w:r>
          </w:p>
        </w:tc>
        <w:tc>
          <w:tcPr>
            <w:tcW w:w="1132" w:type="dxa"/>
            <w:noWrap w:val="0"/>
            <w:vAlign w:val="center"/>
          </w:tcPr>
          <w:p>
            <w:pPr>
              <w:spacing w:line="360" w:lineRule="auto"/>
              <w:jc w:val="center"/>
              <w:rPr>
                <w:rFonts w:hint="default" w:ascii="宋体" w:hAnsi="宋体" w:cs="Times New Roman"/>
                <w:b w:val="0"/>
                <w:bCs w:val="0"/>
                <w:kern w:val="0"/>
                <w:szCs w:val="21"/>
                <w:lang w:val="en-US" w:eastAsia="zh-CN"/>
              </w:rPr>
            </w:pPr>
          </w:p>
        </w:tc>
        <w:tc>
          <w:tcPr>
            <w:tcW w:w="2075" w:type="dxa"/>
            <w:noWrap w:val="0"/>
            <w:vAlign w:val="center"/>
          </w:tcPr>
          <w:p>
            <w:pPr>
              <w:spacing w:line="360" w:lineRule="auto"/>
              <w:jc w:val="center"/>
              <w:rPr>
                <w:rFonts w:hint="default" w:ascii="宋体" w:hAnsi="宋体" w:cs="Times New Roman"/>
                <w:b w:val="0"/>
                <w:bCs w:val="0"/>
                <w:kern w:val="0"/>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104" w:type="dxa"/>
            <w:vMerge w:val="continue"/>
            <w:noWrap w:val="0"/>
            <w:vAlign w:val="center"/>
          </w:tcPr>
          <w:p>
            <w:pPr>
              <w:spacing w:line="360" w:lineRule="auto"/>
              <w:jc w:val="center"/>
              <w:rPr>
                <w:rFonts w:ascii="宋体" w:hAnsi="宋体" w:cs="Times New Roman"/>
                <w:b w:val="0"/>
                <w:bCs w:val="0"/>
                <w:kern w:val="0"/>
                <w:szCs w:val="21"/>
              </w:rPr>
            </w:pPr>
          </w:p>
        </w:tc>
        <w:tc>
          <w:tcPr>
            <w:tcW w:w="5212" w:type="dxa"/>
            <w:gridSpan w:val="3"/>
            <w:noWrap w:val="0"/>
            <w:vAlign w:val="center"/>
          </w:tcPr>
          <w:p>
            <w:pPr>
              <w:spacing w:line="360" w:lineRule="auto"/>
              <w:jc w:val="center"/>
              <w:rPr>
                <w:rFonts w:hint="eastAsia" w:ascii="宋体" w:hAnsi="宋体" w:eastAsia="宋体" w:cs="Times New Roman"/>
                <w:b w:val="0"/>
                <w:bCs w:val="0"/>
                <w:kern w:val="0"/>
                <w:szCs w:val="21"/>
                <w:lang w:val="en-US" w:eastAsia="zh-CN"/>
              </w:rPr>
            </w:pPr>
            <w:r>
              <w:rPr>
                <w:rFonts w:hint="eastAsia" w:ascii="宋体" w:hAnsi="宋体" w:cs="Times New Roman"/>
                <w:b w:val="0"/>
                <w:bCs w:val="0"/>
                <w:kern w:val="0"/>
                <w:szCs w:val="21"/>
                <w:lang w:val="en-US" w:eastAsia="zh-CN"/>
              </w:rPr>
              <w:t>合计</w:t>
            </w:r>
          </w:p>
        </w:tc>
        <w:tc>
          <w:tcPr>
            <w:tcW w:w="2075" w:type="dxa"/>
            <w:noWrap w:val="0"/>
            <w:vAlign w:val="center"/>
          </w:tcPr>
          <w:p>
            <w:pPr>
              <w:spacing w:line="360" w:lineRule="auto"/>
              <w:jc w:val="center"/>
              <w:rPr>
                <w:rFonts w:hint="default" w:ascii="宋体" w:hAnsi="宋体" w:eastAsia="宋体" w:cs="Times New Roman"/>
                <w:b w:val="0"/>
                <w:bCs w:val="0"/>
                <w:kern w:val="0"/>
                <w:szCs w:val="21"/>
                <w:lang w:val="en-US" w:eastAsia="zh-CN"/>
              </w:rPr>
            </w:pPr>
          </w:p>
        </w:tc>
      </w:tr>
    </w:tbl>
    <w:p>
      <w:pPr>
        <w:jc w:val="center"/>
        <w:rPr>
          <w:rFonts w:ascii="黑体" w:hAnsi="黑体" w:eastAsia="黑体" w:cs="Times New Roman"/>
          <w:b/>
          <w:kern w:val="0"/>
          <w:szCs w:val="21"/>
        </w:rPr>
      </w:pPr>
    </w:p>
    <w:p>
      <w:pPr>
        <w:jc w:val="center"/>
        <w:rPr>
          <w:rFonts w:ascii="黑体" w:hAnsi="黑体" w:eastAsia="黑体" w:cs="Times New Roman"/>
          <w:b/>
          <w:kern w:val="0"/>
          <w:szCs w:val="21"/>
        </w:rPr>
      </w:pPr>
    </w:p>
    <w:p>
      <w:pPr>
        <w:jc w:val="center"/>
        <w:rPr>
          <w:rFonts w:ascii="黑体" w:hAnsi="黑体" w:eastAsia="黑体" w:cs="Times New Roman"/>
          <w:b/>
          <w:kern w:val="0"/>
          <w:szCs w:val="21"/>
        </w:rPr>
      </w:pPr>
    </w:p>
    <w:tbl>
      <w:tblPr>
        <w:tblStyle w:val="13"/>
        <w:tblpPr w:leftFromText="180" w:rightFromText="180" w:vertAnchor="text" w:horzAnchor="page" w:tblpX="1995" w:tblpY="126"/>
        <w:tblOverlap w:val="never"/>
        <w:tblW w:w="84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2614"/>
        <w:gridCol w:w="1245"/>
        <w:gridCol w:w="1305"/>
        <w:gridCol w:w="2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cs="Times New Roman"/>
                <w:b/>
                <w:bCs/>
                <w:kern w:val="0"/>
                <w:szCs w:val="21"/>
              </w:rPr>
            </w:pPr>
            <w:r>
              <w:rPr>
                <w:rFonts w:hint="eastAsia" w:ascii="宋体" w:hAnsi="宋体" w:cs="Times New Roman"/>
                <w:b/>
                <w:bCs/>
                <w:kern w:val="0"/>
                <w:szCs w:val="21"/>
              </w:rPr>
              <w:t>实训项目</w:t>
            </w:r>
          </w:p>
        </w:tc>
        <w:tc>
          <w:tcPr>
            <w:tcW w:w="261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Times New Roman"/>
                <w:b/>
                <w:bCs/>
                <w:kern w:val="0"/>
                <w:szCs w:val="21"/>
              </w:rPr>
            </w:pPr>
            <w:r>
              <w:rPr>
                <w:rFonts w:hint="eastAsia" w:ascii="宋体" w:hAnsi="宋体" w:cs="Times New Roman"/>
                <w:b/>
                <w:bCs/>
                <w:kern w:val="0"/>
                <w:szCs w:val="21"/>
              </w:rPr>
              <w:t>原材料名称</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Times New Roman"/>
                <w:b/>
                <w:bCs/>
                <w:kern w:val="0"/>
                <w:szCs w:val="21"/>
              </w:rPr>
            </w:pPr>
            <w:r>
              <w:rPr>
                <w:rFonts w:hint="eastAsia" w:ascii="宋体" w:hAnsi="宋体" w:cs="Times New Roman"/>
                <w:b/>
                <w:bCs/>
                <w:kern w:val="0"/>
                <w:szCs w:val="21"/>
              </w:rPr>
              <w:t>数量</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Times New Roman"/>
                <w:b/>
                <w:bCs/>
                <w:kern w:val="0"/>
                <w:szCs w:val="21"/>
              </w:rPr>
            </w:pPr>
            <w:r>
              <w:rPr>
                <w:rFonts w:hint="eastAsia" w:ascii="宋体" w:hAnsi="宋体" w:cs="Times New Roman"/>
                <w:b/>
                <w:bCs/>
                <w:kern w:val="0"/>
                <w:szCs w:val="21"/>
              </w:rPr>
              <w:t>单价（元）</w:t>
            </w:r>
          </w:p>
        </w:tc>
        <w:tc>
          <w:tcPr>
            <w:tcW w:w="20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Times New Roman"/>
                <w:b/>
                <w:bCs/>
                <w:kern w:val="0"/>
                <w:szCs w:val="21"/>
              </w:rPr>
            </w:pPr>
            <w:r>
              <w:rPr>
                <w:rFonts w:hint="eastAsia" w:ascii="宋体" w:hAnsi="宋体" w:cs="Times New Roman"/>
                <w:b/>
                <w:bCs/>
                <w:kern w:val="0"/>
                <w:szCs w:val="21"/>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restart"/>
            <w:tcBorders>
              <w:left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Cs w:val="21"/>
                <w:lang w:eastAsia="zh-CN"/>
              </w:rPr>
            </w:pPr>
            <w:r>
              <w:rPr>
                <w:rFonts w:hint="eastAsia" w:ascii="宋体" w:hAnsi="宋体" w:eastAsia="宋体" w:cs="宋体"/>
                <w:b w:val="0"/>
                <w:bCs w:val="0"/>
                <w:kern w:val="0"/>
                <w:szCs w:val="21"/>
                <w:lang w:eastAsia="zh-CN"/>
              </w:rPr>
              <w:t>服装</w:t>
            </w:r>
          </w:p>
        </w:tc>
        <w:tc>
          <w:tcPr>
            <w:tcW w:w="26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15" w:lineRule="atLeast"/>
              <w:ind w:left="0" w:right="0" w:firstLine="0"/>
              <w:jc w:val="left"/>
              <w:outlineLvl w:val="0"/>
              <w:rPr>
                <w:rFonts w:hint="eastAsia" w:ascii="宋体" w:hAnsi="宋体" w:eastAsia="宋体" w:cs="宋体"/>
                <w:b w:val="0"/>
                <w:bCs w:val="0"/>
                <w:kern w:val="36"/>
                <w:sz w:val="21"/>
                <w:szCs w:val="21"/>
                <w:lang w:val="en-US" w:eastAsia="zh-CN" w:bidi="ar-SA"/>
              </w:rPr>
            </w:pPr>
            <w:r>
              <w:rPr>
                <w:rFonts w:hint="eastAsia" w:ascii="宋体" w:hAnsi="宋体" w:eastAsia="宋体" w:cs="宋体"/>
                <w:b w:val="0"/>
                <w:bCs w:val="0"/>
                <w:i w:val="0"/>
                <w:iCs w:val="0"/>
                <w:caps w:val="0"/>
                <w:color w:val="000000"/>
                <w:spacing w:val="0"/>
                <w:kern w:val="36"/>
                <w:sz w:val="21"/>
                <w:szCs w:val="21"/>
                <w:shd w:val="clear" w:color="auto" w:fill="FFFFFF"/>
                <w:lang w:val="en-US" w:eastAsia="zh-CN" w:bidi="ar-SA"/>
              </w:rPr>
              <w:t>法卡勒马克笔勾线笔48色</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一套</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宋体"/>
                <w:b w:val="0"/>
                <w:bCs w:val="0"/>
                <w:kern w:val="0"/>
                <w:sz w:val="21"/>
                <w:szCs w:val="21"/>
                <w:lang w:val="en-US" w:eastAsia="zh-CN"/>
              </w:rPr>
            </w:pPr>
          </w:p>
        </w:tc>
        <w:tc>
          <w:tcPr>
            <w:tcW w:w="20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宋体"/>
                <w:b w:val="0"/>
                <w:bCs w:val="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b w:val="0"/>
                <w:bCs w:val="0"/>
                <w:kern w:val="0"/>
                <w:szCs w:val="21"/>
              </w:rPr>
            </w:pPr>
          </w:p>
        </w:tc>
        <w:tc>
          <w:tcPr>
            <w:tcW w:w="26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15" w:lineRule="atLeast"/>
              <w:ind w:left="0" w:right="0" w:firstLine="0"/>
              <w:jc w:val="left"/>
              <w:outlineLvl w:val="0"/>
              <w:rPr>
                <w:rFonts w:hint="eastAsia" w:ascii="宋体" w:hAnsi="宋体" w:eastAsia="宋体" w:cs="宋体"/>
                <w:b w:val="0"/>
                <w:bCs w:val="0"/>
                <w:kern w:val="36"/>
                <w:sz w:val="21"/>
                <w:szCs w:val="21"/>
                <w:lang w:val="en-US" w:eastAsia="zh-CN" w:bidi="ar-SA"/>
              </w:rPr>
            </w:pPr>
            <w:r>
              <w:rPr>
                <w:rFonts w:hint="eastAsia" w:ascii="宋体" w:hAnsi="宋体" w:eastAsia="宋体" w:cs="宋体"/>
                <w:b w:val="0"/>
                <w:bCs w:val="0"/>
                <w:i w:val="0"/>
                <w:iCs w:val="0"/>
                <w:caps w:val="0"/>
                <w:color w:val="000000"/>
                <w:spacing w:val="0"/>
                <w:kern w:val="36"/>
                <w:sz w:val="21"/>
                <w:szCs w:val="21"/>
                <w:lang w:val="en-US" w:eastAsia="zh-CN" w:bidi="ar-SA"/>
              </w:rPr>
              <w:t>服饰作品展示板金属洞洞板</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eastAsia="zh-CN"/>
              </w:rPr>
            </w:pPr>
            <w:r>
              <w:rPr>
                <w:rFonts w:hint="eastAsia" w:ascii="宋体" w:hAnsi="宋体" w:eastAsia="宋体" w:cs="宋体"/>
                <w:b w:val="0"/>
                <w:bCs w:val="0"/>
                <w:kern w:val="0"/>
                <w:sz w:val="21"/>
                <w:szCs w:val="21"/>
                <w:lang w:val="en-US" w:eastAsia="zh-CN"/>
              </w:rPr>
              <w:t>两套</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p>
        </w:tc>
        <w:tc>
          <w:tcPr>
            <w:tcW w:w="20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b w:val="0"/>
                <w:bCs w:val="0"/>
                <w:kern w:val="0"/>
                <w:szCs w:val="21"/>
              </w:rPr>
            </w:pPr>
          </w:p>
        </w:tc>
        <w:tc>
          <w:tcPr>
            <w:tcW w:w="261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斑马勾线笔</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5套</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p>
        </w:tc>
        <w:tc>
          <w:tcPr>
            <w:tcW w:w="20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b w:val="0"/>
                <w:bCs w:val="0"/>
                <w:kern w:val="0"/>
                <w:szCs w:val="21"/>
              </w:rPr>
            </w:pPr>
          </w:p>
        </w:tc>
        <w:tc>
          <w:tcPr>
            <w:tcW w:w="261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实训室公牛夹桌电源插座(3万用+2usb+2网络)</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2套</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宋体"/>
                <w:b w:val="0"/>
                <w:bCs w:val="0"/>
                <w:kern w:val="0"/>
                <w:sz w:val="21"/>
                <w:szCs w:val="21"/>
                <w:lang w:val="en-US" w:eastAsia="zh-CN"/>
              </w:rPr>
            </w:pPr>
          </w:p>
        </w:tc>
        <w:tc>
          <w:tcPr>
            <w:tcW w:w="20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宋体"/>
                <w:b w:val="0"/>
                <w:bCs w:val="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b w:val="0"/>
                <w:bCs w:val="0"/>
                <w:kern w:val="0"/>
                <w:szCs w:val="21"/>
              </w:rPr>
            </w:pPr>
          </w:p>
        </w:tc>
        <w:tc>
          <w:tcPr>
            <w:tcW w:w="261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绘画收纳笔袋</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4个</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p>
        </w:tc>
        <w:tc>
          <w:tcPr>
            <w:tcW w:w="20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b w:val="0"/>
                <w:bCs w:val="0"/>
                <w:kern w:val="0"/>
                <w:szCs w:val="21"/>
              </w:rPr>
            </w:pPr>
          </w:p>
        </w:tc>
        <w:tc>
          <w:tcPr>
            <w:tcW w:w="261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eastAsia="zh-CN"/>
              </w:rPr>
              <w:t>绘画三角夹</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lang w:val="en-US" w:eastAsia="zh-CN"/>
              </w:rPr>
              <w:t>4套</w:t>
            </w:r>
            <w:r>
              <w:rPr>
                <w:rFonts w:hint="eastAsia" w:ascii="宋体" w:hAnsi="宋体" w:eastAsia="宋体" w:cs="宋体"/>
                <w:b w:val="0"/>
                <w:bCs w:val="0"/>
                <w:kern w:val="0"/>
                <w:sz w:val="21"/>
                <w:szCs w:val="21"/>
              </w:rPr>
              <w:t xml:space="preserve"> </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p>
        </w:tc>
        <w:tc>
          <w:tcPr>
            <w:tcW w:w="20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b w:val="0"/>
                <w:bCs w:val="0"/>
                <w:kern w:val="0"/>
                <w:szCs w:val="21"/>
              </w:rPr>
            </w:pPr>
          </w:p>
        </w:tc>
        <w:tc>
          <w:tcPr>
            <w:tcW w:w="261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eastAsia="zh-CN"/>
              </w:rPr>
            </w:pPr>
            <w:r>
              <w:rPr>
                <w:rFonts w:hint="eastAsia" w:ascii="宋体" w:hAnsi="宋体" w:eastAsia="宋体" w:cs="宋体"/>
                <w:b w:val="0"/>
                <w:bCs w:val="0"/>
                <w:kern w:val="0"/>
                <w:sz w:val="21"/>
                <w:szCs w:val="21"/>
                <w:lang w:eastAsia="zh-CN"/>
              </w:rPr>
              <w:t>长尾夹</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2盒</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p>
        </w:tc>
        <w:tc>
          <w:tcPr>
            <w:tcW w:w="20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b w:val="0"/>
                <w:bCs w:val="0"/>
                <w:kern w:val="0"/>
                <w:szCs w:val="21"/>
              </w:rPr>
            </w:pPr>
          </w:p>
        </w:tc>
        <w:tc>
          <w:tcPr>
            <w:tcW w:w="261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eastAsia="zh-CN"/>
              </w:rPr>
            </w:pPr>
            <w:r>
              <w:rPr>
                <w:rFonts w:hint="eastAsia" w:ascii="宋体" w:hAnsi="宋体" w:eastAsia="宋体" w:cs="宋体"/>
                <w:b w:val="0"/>
                <w:bCs w:val="0"/>
                <w:kern w:val="0"/>
                <w:sz w:val="21"/>
                <w:szCs w:val="21"/>
                <w:lang w:eastAsia="zh-CN"/>
              </w:rPr>
              <w:t>马克笔收纳盒</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2个</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p>
        </w:tc>
        <w:tc>
          <w:tcPr>
            <w:tcW w:w="20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b w:val="0"/>
                <w:bCs w:val="0"/>
                <w:kern w:val="0"/>
                <w:szCs w:val="21"/>
              </w:rPr>
            </w:pPr>
          </w:p>
        </w:tc>
        <w:tc>
          <w:tcPr>
            <w:tcW w:w="261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eastAsia="zh-CN"/>
              </w:rPr>
            </w:pPr>
            <w:r>
              <w:rPr>
                <w:rFonts w:hint="eastAsia" w:ascii="宋体" w:hAnsi="宋体" w:eastAsia="宋体" w:cs="宋体"/>
                <w:b w:val="0"/>
                <w:bCs w:val="0"/>
                <w:kern w:val="0"/>
                <w:sz w:val="21"/>
                <w:szCs w:val="21"/>
                <w:lang w:eastAsia="zh-CN"/>
              </w:rPr>
              <w:t>绘画收纳</w:t>
            </w:r>
            <w:r>
              <w:rPr>
                <w:rFonts w:hint="eastAsia" w:ascii="宋体" w:hAnsi="宋体" w:eastAsia="宋体" w:cs="宋体"/>
                <w:b w:val="0"/>
                <w:bCs w:val="0"/>
                <w:kern w:val="0"/>
                <w:sz w:val="21"/>
                <w:szCs w:val="21"/>
                <w:lang w:val="en-US" w:eastAsia="zh-CN"/>
              </w:rPr>
              <w:t>盒（</w:t>
            </w:r>
            <w:r>
              <w:rPr>
                <w:rFonts w:hint="eastAsia" w:ascii="宋体" w:hAnsi="宋体" w:eastAsia="宋体" w:cs="宋体"/>
                <w:b w:val="0"/>
                <w:bCs w:val="0"/>
                <w:kern w:val="0"/>
                <w:sz w:val="21"/>
                <w:szCs w:val="21"/>
                <w:lang w:eastAsia="zh-CN"/>
              </w:rPr>
              <w:t>亚克力</w:t>
            </w:r>
            <w:r>
              <w:rPr>
                <w:rFonts w:hint="eastAsia" w:ascii="宋体" w:hAnsi="宋体" w:eastAsia="宋体" w:cs="宋体"/>
                <w:b w:val="0"/>
                <w:bCs w:val="0"/>
                <w:kern w:val="0"/>
                <w:sz w:val="21"/>
                <w:szCs w:val="21"/>
                <w:lang w:val="en-US" w:eastAsia="zh-CN"/>
              </w:rPr>
              <w:t>）</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4个</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p>
        </w:tc>
        <w:tc>
          <w:tcPr>
            <w:tcW w:w="20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b w:val="0"/>
                <w:bCs w:val="0"/>
                <w:kern w:val="0"/>
                <w:szCs w:val="21"/>
              </w:rPr>
            </w:pPr>
          </w:p>
        </w:tc>
        <w:tc>
          <w:tcPr>
            <w:tcW w:w="261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eastAsia="zh-CN"/>
              </w:rPr>
            </w:pPr>
            <w:r>
              <w:rPr>
                <w:rFonts w:hint="eastAsia" w:ascii="宋体" w:hAnsi="宋体" w:eastAsia="宋体" w:cs="宋体"/>
                <w:b w:val="0"/>
                <w:bCs w:val="0"/>
                <w:kern w:val="0"/>
                <w:sz w:val="21"/>
                <w:szCs w:val="21"/>
                <w:lang w:eastAsia="zh-CN"/>
              </w:rPr>
              <w:t>色彩工具柜</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r>
              <w:rPr>
                <w:rFonts w:hint="eastAsia" w:ascii="宋体" w:hAnsi="宋体" w:eastAsia="宋体" w:cs="宋体"/>
                <w:b w:val="0"/>
                <w:bCs w:val="0"/>
                <w:kern w:val="0"/>
                <w:sz w:val="21"/>
                <w:szCs w:val="21"/>
                <w:lang w:val="en-US" w:eastAsia="zh-CN"/>
              </w:rPr>
              <w:t>2个</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p>
        </w:tc>
        <w:tc>
          <w:tcPr>
            <w:tcW w:w="20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26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b w:val="0"/>
                <w:bCs w:val="0"/>
                <w:kern w:val="0"/>
                <w:szCs w:val="21"/>
              </w:rPr>
            </w:pPr>
          </w:p>
        </w:tc>
        <w:tc>
          <w:tcPr>
            <w:tcW w:w="261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合计 </w:t>
            </w:r>
          </w:p>
        </w:tc>
        <w:tc>
          <w:tcPr>
            <w:tcW w:w="12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 </w:t>
            </w:r>
          </w:p>
        </w:tc>
        <w:tc>
          <w:tcPr>
            <w:tcW w:w="130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rPr>
              <w:t xml:space="preserve"> </w:t>
            </w:r>
          </w:p>
        </w:tc>
        <w:tc>
          <w:tcPr>
            <w:tcW w:w="207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宋体"/>
                <w:b w:val="0"/>
                <w:bCs w:val="0"/>
                <w:kern w:val="0"/>
                <w:sz w:val="21"/>
                <w:szCs w:val="21"/>
                <w:lang w:val="en-US" w:eastAsia="zh-CN"/>
              </w:rPr>
            </w:pPr>
          </w:p>
        </w:tc>
      </w:tr>
    </w:tbl>
    <w:p>
      <w:pPr>
        <w:pStyle w:val="12"/>
        <w:numPr>
          <w:numId w:val="0"/>
        </w:numPr>
        <w:spacing w:before="0" w:beforeAutospacing="0" w:after="0" w:afterAutospacing="0" w:line="360" w:lineRule="auto"/>
        <w:ind w:leftChars="0"/>
        <w:rPr>
          <w:rFonts w:hint="eastAsia" w:ascii="宋体" w:hAnsi="宋体" w:eastAsia="宋体" w:cs="Times New Roman"/>
          <w:b/>
          <w:color w:val="000000" w:themeColor="text1"/>
          <w:kern w:val="2"/>
          <w:sz w:val="21"/>
          <w:szCs w:val="21"/>
          <w:highlight w:val="none"/>
          <w:lang w:val="en-US" w:eastAsia="zh-CN" w:bidi="ar-SA"/>
        </w:rPr>
      </w:pPr>
    </w:p>
    <w:p>
      <w:pPr>
        <w:pStyle w:val="12"/>
        <w:numPr>
          <w:numId w:val="0"/>
        </w:numPr>
        <w:spacing w:before="0" w:beforeAutospacing="0" w:after="0" w:afterAutospacing="0" w:line="360" w:lineRule="auto"/>
        <w:ind w:leftChars="0"/>
        <w:rPr>
          <w:rFonts w:hint="eastAsia" w:ascii="宋体" w:hAnsi="宋体" w:eastAsia="宋体" w:cs="Times New Roman"/>
          <w:b/>
          <w:color w:val="000000" w:themeColor="text1"/>
          <w:kern w:val="2"/>
          <w:sz w:val="21"/>
          <w:szCs w:val="21"/>
          <w:highlight w:val="none"/>
          <w:lang w:val="en-US" w:eastAsia="zh-CN" w:bidi="ar-SA"/>
        </w:rPr>
      </w:pPr>
    </w:p>
    <w:p>
      <w:pPr>
        <w:pStyle w:val="12"/>
        <w:numPr>
          <w:numId w:val="0"/>
        </w:numPr>
        <w:spacing w:before="0" w:beforeAutospacing="0" w:after="0" w:afterAutospacing="0" w:line="360" w:lineRule="auto"/>
        <w:ind w:leftChars="0"/>
        <w:rPr>
          <w:rFonts w:hint="eastAsia" w:ascii="宋体" w:hAnsi="宋体" w:eastAsia="宋体" w:cs="Times New Roman"/>
          <w:b/>
          <w:color w:val="000000" w:themeColor="text1"/>
          <w:kern w:val="2"/>
          <w:sz w:val="21"/>
          <w:szCs w:val="21"/>
          <w:highlight w:val="none"/>
          <w:lang w:val="en-US" w:eastAsia="zh-CN" w:bidi="ar-SA"/>
        </w:rPr>
      </w:pPr>
    </w:p>
    <w:p>
      <w:pPr>
        <w:pStyle w:val="12"/>
        <w:numPr>
          <w:numId w:val="0"/>
        </w:numPr>
        <w:spacing w:before="0" w:beforeAutospacing="0" w:after="0" w:afterAutospacing="0" w:line="360" w:lineRule="auto"/>
        <w:ind w:leftChars="0"/>
        <w:rPr>
          <w:rFonts w:hint="eastAsia" w:ascii="宋体" w:hAnsi="宋体" w:eastAsia="宋体" w:cs="Times New Roman"/>
          <w:b/>
          <w:color w:val="000000" w:themeColor="text1"/>
          <w:kern w:val="2"/>
          <w:sz w:val="21"/>
          <w:szCs w:val="21"/>
          <w:highlight w:val="none"/>
          <w:lang w:val="en-US" w:eastAsia="zh-CN" w:bidi="ar-SA"/>
        </w:rPr>
      </w:pPr>
    </w:p>
    <w:p>
      <w:pPr>
        <w:pStyle w:val="12"/>
        <w:numPr>
          <w:numId w:val="0"/>
        </w:numPr>
        <w:spacing w:before="0" w:beforeAutospacing="0" w:after="0" w:afterAutospacing="0" w:line="360" w:lineRule="auto"/>
        <w:ind w:leftChars="0"/>
        <w:rPr>
          <w:rFonts w:hint="eastAsia" w:ascii="宋体" w:hAnsi="宋体" w:eastAsia="宋体" w:cs="Times New Roman"/>
          <w:b/>
          <w:color w:val="000000" w:themeColor="text1"/>
          <w:kern w:val="2"/>
          <w:sz w:val="21"/>
          <w:szCs w:val="21"/>
          <w:highlight w:val="none"/>
          <w:lang w:val="en-US" w:eastAsia="zh-CN" w:bidi="ar-SA"/>
        </w:rPr>
      </w:pPr>
    </w:p>
    <w:p>
      <w:pPr>
        <w:pStyle w:val="12"/>
        <w:numPr>
          <w:numId w:val="0"/>
        </w:numPr>
        <w:spacing w:before="0" w:beforeAutospacing="0" w:after="0" w:afterAutospacing="0" w:line="360" w:lineRule="auto"/>
        <w:ind w:leftChars="0"/>
        <w:rPr>
          <w:rFonts w:hint="eastAsia" w:ascii="宋体" w:hAnsi="宋体" w:eastAsia="宋体" w:cs="Times New Roman"/>
          <w:b/>
          <w:color w:val="000000" w:themeColor="text1"/>
          <w:kern w:val="2"/>
          <w:sz w:val="21"/>
          <w:szCs w:val="21"/>
          <w:highlight w:val="none"/>
          <w:lang w:val="en-US" w:eastAsia="zh-CN" w:bidi="ar-SA"/>
        </w:rPr>
      </w:pPr>
    </w:p>
    <w:p>
      <w:pPr>
        <w:pStyle w:val="12"/>
        <w:numPr>
          <w:numId w:val="0"/>
        </w:numPr>
        <w:spacing w:before="0" w:beforeAutospacing="0" w:after="0" w:afterAutospacing="0" w:line="360" w:lineRule="auto"/>
        <w:ind w:leftChars="0"/>
        <w:rPr>
          <w:rFonts w:hint="eastAsia" w:ascii="宋体" w:hAnsi="宋体" w:eastAsia="宋体" w:cs="Times New Roman"/>
          <w:b/>
          <w:color w:val="000000" w:themeColor="text1"/>
          <w:kern w:val="2"/>
          <w:sz w:val="21"/>
          <w:szCs w:val="21"/>
          <w:highlight w:val="none"/>
          <w:lang w:val="en-US" w:eastAsia="zh-CN" w:bidi="ar-SA"/>
        </w:rPr>
      </w:pPr>
    </w:p>
    <w:p>
      <w:pPr>
        <w:pStyle w:val="12"/>
        <w:numPr>
          <w:numId w:val="0"/>
        </w:numPr>
        <w:spacing w:before="0" w:beforeAutospacing="0" w:after="0" w:afterAutospacing="0" w:line="360" w:lineRule="auto"/>
        <w:ind w:leftChars="0"/>
        <w:rPr>
          <w:rFonts w:hint="eastAsia" w:ascii="宋体" w:hAnsi="宋体" w:eastAsia="宋体" w:cs="Times New Roman"/>
          <w:b/>
          <w:color w:val="000000" w:themeColor="text1"/>
          <w:kern w:val="2"/>
          <w:sz w:val="21"/>
          <w:szCs w:val="21"/>
          <w:highlight w:val="none"/>
          <w:lang w:val="en-US" w:eastAsia="zh-CN" w:bidi="ar-SA"/>
        </w:rPr>
      </w:pPr>
    </w:p>
    <w:p>
      <w:pPr>
        <w:pStyle w:val="12"/>
        <w:numPr>
          <w:numId w:val="0"/>
        </w:numPr>
        <w:spacing w:before="0" w:beforeAutospacing="0" w:after="0" w:afterAutospacing="0" w:line="360" w:lineRule="auto"/>
        <w:ind w:leftChars="0"/>
        <w:rPr>
          <w:rFonts w:hint="eastAsia" w:ascii="宋体" w:hAnsi="宋体" w:eastAsia="宋体" w:cs="Times New Roman"/>
          <w:b/>
          <w:color w:val="000000" w:themeColor="text1"/>
          <w:kern w:val="2"/>
          <w:sz w:val="21"/>
          <w:szCs w:val="21"/>
          <w:highlight w:val="none"/>
          <w:lang w:val="en-US" w:eastAsia="zh-CN" w:bidi="ar-SA"/>
        </w:rPr>
      </w:pPr>
    </w:p>
    <w:p>
      <w:pPr>
        <w:pStyle w:val="12"/>
        <w:numPr>
          <w:numId w:val="0"/>
        </w:numPr>
        <w:spacing w:before="0" w:beforeAutospacing="0" w:after="0" w:afterAutospacing="0" w:line="360" w:lineRule="auto"/>
        <w:ind w:leftChars="0"/>
        <w:rPr>
          <w:rFonts w:hint="eastAsia" w:ascii="宋体" w:hAnsi="宋体" w:eastAsia="宋体" w:cs="Times New Roman"/>
          <w:b/>
          <w:color w:val="000000" w:themeColor="text1"/>
          <w:kern w:val="2"/>
          <w:sz w:val="21"/>
          <w:szCs w:val="21"/>
          <w:highlight w:val="none"/>
          <w:lang w:val="en-US" w:eastAsia="zh-CN" w:bidi="ar-SA"/>
        </w:rPr>
      </w:pPr>
    </w:p>
    <w:p>
      <w:pPr>
        <w:pStyle w:val="12"/>
        <w:numPr>
          <w:numId w:val="0"/>
        </w:numPr>
        <w:spacing w:before="0" w:beforeAutospacing="0" w:after="0" w:afterAutospacing="0" w:line="360" w:lineRule="auto"/>
        <w:ind w:leftChars="0"/>
        <w:rPr>
          <w:rFonts w:hint="eastAsia" w:ascii="宋体" w:hAnsi="宋体" w:eastAsia="宋体" w:cs="Times New Roman"/>
          <w:b/>
          <w:color w:val="000000" w:themeColor="text1"/>
          <w:kern w:val="2"/>
          <w:sz w:val="21"/>
          <w:szCs w:val="21"/>
          <w:highlight w:val="none"/>
          <w:lang w:val="en-US" w:eastAsia="zh-CN" w:bidi="ar-SA"/>
        </w:rPr>
      </w:pPr>
    </w:p>
    <w:p>
      <w:pPr>
        <w:pStyle w:val="12"/>
        <w:numPr>
          <w:numId w:val="0"/>
        </w:numPr>
        <w:spacing w:before="0" w:beforeAutospacing="0" w:after="0" w:afterAutospacing="0" w:line="360" w:lineRule="auto"/>
        <w:ind w:leftChars="0"/>
        <w:rPr>
          <w:rFonts w:hint="eastAsia" w:ascii="宋体" w:hAnsi="宋体" w:eastAsia="宋体" w:cs="Times New Roman"/>
          <w:b/>
          <w:color w:val="000000" w:themeColor="text1"/>
          <w:kern w:val="2"/>
          <w:sz w:val="21"/>
          <w:szCs w:val="21"/>
          <w:highlight w:val="none"/>
          <w:lang w:val="en-US" w:eastAsia="zh-CN" w:bidi="ar-SA"/>
        </w:rPr>
      </w:pPr>
    </w:p>
    <w:p>
      <w:pPr>
        <w:pStyle w:val="12"/>
        <w:numPr>
          <w:numId w:val="0"/>
        </w:numPr>
        <w:spacing w:before="0" w:beforeAutospacing="0" w:after="0" w:afterAutospacing="0" w:line="360" w:lineRule="auto"/>
        <w:ind w:leftChars="0"/>
        <w:rPr>
          <w:rFonts w:hint="eastAsia" w:ascii="宋体" w:hAnsi="宋体" w:eastAsia="宋体" w:cs="Times New Roman"/>
          <w:b/>
          <w:color w:val="000000" w:themeColor="text1"/>
          <w:kern w:val="2"/>
          <w:sz w:val="21"/>
          <w:szCs w:val="21"/>
          <w:highlight w:val="none"/>
          <w:lang w:val="en-US" w:eastAsia="zh-CN" w:bidi="ar-SA"/>
        </w:rPr>
      </w:pPr>
    </w:p>
    <w:p>
      <w:pPr>
        <w:pStyle w:val="12"/>
        <w:numPr>
          <w:numId w:val="0"/>
        </w:numPr>
        <w:spacing w:before="0" w:beforeAutospacing="0" w:after="0" w:afterAutospacing="0" w:line="360" w:lineRule="auto"/>
        <w:ind w:leftChars="0"/>
        <w:rPr>
          <w:rFonts w:hint="eastAsia" w:ascii="宋体" w:hAnsi="宋体" w:eastAsia="宋体" w:cs="Times New Roman"/>
          <w:b/>
          <w:color w:val="000000" w:themeColor="text1"/>
          <w:kern w:val="2"/>
          <w:sz w:val="21"/>
          <w:szCs w:val="21"/>
          <w:highlight w:val="none"/>
          <w:lang w:val="en-US" w:eastAsia="zh-CN" w:bidi="ar-SA"/>
        </w:rPr>
      </w:pPr>
    </w:p>
    <w:p>
      <w:pPr>
        <w:pStyle w:val="12"/>
        <w:numPr>
          <w:numId w:val="0"/>
        </w:numPr>
        <w:spacing w:before="0" w:beforeAutospacing="0" w:after="0" w:afterAutospacing="0" w:line="360" w:lineRule="auto"/>
        <w:ind w:leftChars="0"/>
        <w:rPr>
          <w:rFonts w:hint="eastAsia" w:ascii="宋体" w:hAnsi="宋体" w:eastAsia="宋体" w:cs="Times New Roman"/>
          <w:b/>
          <w:color w:val="000000" w:themeColor="text1"/>
          <w:kern w:val="2"/>
          <w:sz w:val="21"/>
          <w:szCs w:val="21"/>
          <w:highlight w:val="none"/>
          <w:lang w:val="en-US" w:eastAsia="zh-CN" w:bidi="ar-SA"/>
        </w:rPr>
      </w:pPr>
    </w:p>
    <w:p>
      <w:pPr>
        <w:pStyle w:val="12"/>
        <w:numPr>
          <w:numId w:val="0"/>
        </w:numPr>
        <w:spacing w:before="0" w:beforeAutospacing="0" w:after="0" w:afterAutospacing="0" w:line="360" w:lineRule="auto"/>
        <w:ind w:leftChars="0"/>
        <w:rPr>
          <w:rFonts w:hint="eastAsia" w:ascii="宋体" w:hAnsi="宋体" w:eastAsia="宋体" w:cs="Times New Roman"/>
          <w:b/>
          <w:color w:val="000000" w:themeColor="text1"/>
          <w:kern w:val="2"/>
          <w:sz w:val="21"/>
          <w:szCs w:val="21"/>
          <w:highlight w:val="none"/>
          <w:lang w:val="en-US" w:eastAsia="zh-CN" w:bidi="ar-SA"/>
        </w:rPr>
      </w:pPr>
      <w:bookmarkStart w:id="13" w:name="_GoBack"/>
      <w:bookmarkEnd w:id="13"/>
    </w:p>
    <w:p>
      <w:pPr>
        <w:pStyle w:val="12"/>
        <w:numPr>
          <w:ilvl w:val="0"/>
          <w:numId w:val="13"/>
        </w:numPr>
        <w:spacing w:before="0" w:beforeAutospacing="0" w:after="0" w:afterAutospacing="0" w:line="360" w:lineRule="auto"/>
        <w:ind w:left="0" w:leftChars="0" w:firstLine="0" w:firstLineChars="0"/>
        <w:rPr>
          <w:rFonts w:hint="eastAsia" w:ascii="宋体" w:hAnsi="宋体" w:eastAsia="宋体" w:cs="Times New Roman"/>
          <w:b/>
          <w:color w:val="000000" w:themeColor="text1"/>
          <w:kern w:val="2"/>
          <w:sz w:val="21"/>
          <w:szCs w:val="21"/>
          <w:highlight w:val="none"/>
          <w:lang w:val="en-US" w:eastAsia="zh-CN" w:bidi="ar-SA"/>
        </w:rPr>
      </w:pPr>
      <w:r>
        <w:rPr>
          <w:rFonts w:hint="eastAsia" w:ascii="宋体" w:hAnsi="宋体" w:eastAsia="宋体" w:cs="Times New Roman"/>
          <w:b/>
          <w:color w:val="000000" w:themeColor="text1"/>
          <w:kern w:val="2"/>
          <w:sz w:val="21"/>
          <w:szCs w:val="21"/>
          <w:highlight w:val="none"/>
          <w:lang w:val="en-US" w:eastAsia="zh-CN" w:bidi="ar-SA"/>
        </w:rPr>
        <w:t>服务要求</w:t>
      </w:r>
    </w:p>
    <w:p>
      <w:pPr>
        <w:pStyle w:val="2"/>
        <w:rPr>
          <w:rFonts w:hint="eastAsia" w:ascii="宋体" w:hAnsi="宋体" w:eastAsia="宋体" w:cs="Times New Roman"/>
          <w:b/>
          <w:color w:val="000000" w:themeColor="text1"/>
          <w:kern w:val="2"/>
          <w:sz w:val="21"/>
          <w:szCs w:val="21"/>
          <w:highlight w:val="none"/>
          <w:lang w:val="en-US" w:eastAsia="zh-CN" w:bidi="ar-SA"/>
        </w:rPr>
      </w:pPr>
      <w:r>
        <w:rPr>
          <w:rFonts w:hint="default" w:ascii="宋体" w:hAnsi="宋体" w:eastAsia="宋体" w:cs="Times New Roman"/>
          <w:bCs/>
          <w:color w:val="auto"/>
          <w:kern w:val="2"/>
          <w:sz w:val="21"/>
          <w:szCs w:val="21"/>
          <w:highlight w:val="none"/>
          <w:lang w:val="en-US" w:eastAsia="zh-CN" w:bidi="ar-SA"/>
        </w:rPr>
        <w:t>1、供货、安装时间要求：合同签订后自接采购人通知之日起</w:t>
      </w:r>
      <w:r>
        <w:rPr>
          <w:rFonts w:hint="eastAsia" w:ascii="宋体" w:hAnsi="宋体" w:eastAsia="宋体" w:cs="Times New Roman"/>
          <w:bCs/>
          <w:color w:val="auto"/>
          <w:kern w:val="2"/>
          <w:sz w:val="21"/>
          <w:szCs w:val="21"/>
          <w:highlight w:val="none"/>
          <w:lang w:val="en-US" w:eastAsia="zh-CN" w:bidi="ar-SA"/>
        </w:rPr>
        <w:t>10</w:t>
      </w:r>
      <w:r>
        <w:rPr>
          <w:rFonts w:hint="default" w:ascii="宋体" w:hAnsi="宋体" w:eastAsia="宋体" w:cs="Times New Roman"/>
          <w:bCs/>
          <w:color w:val="auto"/>
          <w:kern w:val="2"/>
          <w:sz w:val="21"/>
          <w:szCs w:val="21"/>
          <w:highlight w:val="none"/>
          <w:lang w:val="en-US" w:eastAsia="zh-CN" w:bidi="ar-SA"/>
        </w:rPr>
        <w:t>个日历天内供货及安装完毕，并完成验收、文档整理工作。</w:t>
      </w:r>
    </w:p>
    <w:p>
      <w:pPr>
        <w:pStyle w:val="2"/>
        <w:rPr>
          <w:rFonts w:hint="default"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2</w:t>
      </w:r>
      <w:r>
        <w:rPr>
          <w:rFonts w:hint="default" w:ascii="宋体" w:hAnsi="宋体" w:eastAsia="宋体" w:cs="Times New Roman"/>
          <w:bCs/>
          <w:color w:val="auto"/>
          <w:kern w:val="2"/>
          <w:sz w:val="21"/>
          <w:szCs w:val="21"/>
          <w:highlight w:val="none"/>
          <w:lang w:val="en-US" w:eastAsia="zh-CN" w:bidi="ar-SA"/>
        </w:rPr>
        <w:t>、本项目整体质保期为1年，质保期从项目整体验收合格之日起开始计算。</w:t>
      </w:r>
    </w:p>
    <w:p>
      <w:pPr>
        <w:pStyle w:val="2"/>
        <w:rPr>
          <w:rFonts w:hint="default"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3</w:t>
      </w:r>
      <w:r>
        <w:rPr>
          <w:rFonts w:hint="default" w:ascii="宋体" w:hAnsi="宋体" w:eastAsia="宋体" w:cs="Times New Roman"/>
          <w:bCs/>
          <w:color w:val="auto"/>
          <w:kern w:val="2"/>
          <w:sz w:val="21"/>
          <w:szCs w:val="21"/>
          <w:highlight w:val="none"/>
          <w:lang w:val="en-US" w:eastAsia="zh-CN" w:bidi="ar-SA"/>
        </w:rPr>
        <w:t>、本次招标全部内容为“交钥匙”工程，一切费用均包含在报价内，请各投标人认真考虑其各种风险。除合同另有规定之外，伴随服务的费用均已含在合同价款中，采购人不再另行支付。</w:t>
      </w:r>
    </w:p>
    <w:p>
      <w:pPr>
        <w:pStyle w:val="3"/>
        <w:spacing w:line="360" w:lineRule="auto"/>
        <w:rPr>
          <w:rFonts w:ascii="Times New Roman" w:eastAsia="黑体"/>
          <w:b w:val="0"/>
          <w:bCs/>
          <w:color w:val="auto"/>
          <w:szCs w:val="28"/>
          <w:highlight w:val="none"/>
        </w:rPr>
      </w:pPr>
      <w:r>
        <w:rPr>
          <w:rFonts w:hint="eastAsia" w:ascii="Times New Roman" w:eastAsia="黑体"/>
          <w:b w:val="0"/>
          <w:bCs/>
          <w:color w:val="auto"/>
          <w:szCs w:val="28"/>
          <w:highlight w:val="none"/>
        </w:rPr>
        <w:t>四．合同书</w:t>
      </w:r>
    </w:p>
    <w:p>
      <w:pPr>
        <w:snapToGrid w:val="0"/>
        <w:spacing w:line="360" w:lineRule="auto"/>
        <w:ind w:firstLine="420" w:firstLineChars="200"/>
        <w:rPr>
          <w:rFonts w:ascii="宋体" w:hAnsi="宋体"/>
          <w:bCs/>
          <w:color w:val="auto"/>
          <w:szCs w:val="21"/>
          <w:highlight w:val="none"/>
        </w:rPr>
      </w:pPr>
      <w:bookmarkStart w:id="9" w:name="_Toc16938559"/>
      <w:bookmarkStart w:id="10" w:name="_Toc20823315"/>
      <w:bookmarkStart w:id="11" w:name="_Toc513029243"/>
      <w:r>
        <w:rPr>
          <w:rFonts w:hint="eastAsia" w:ascii="宋体" w:hAnsi="宋体"/>
          <w:bCs/>
          <w:color w:val="auto"/>
          <w:szCs w:val="21"/>
          <w:highlight w:val="none"/>
        </w:rPr>
        <w:t>以下为成交后签定本项目合同的通用条款，成交供应商不得提出实质性的修改，关于专用条款将由采购人与成交供应商结合本项目具体情况协商后签订。</w:t>
      </w:r>
    </w:p>
    <w:p>
      <w:pPr>
        <w:snapToGrid w:val="0"/>
        <w:spacing w:line="360" w:lineRule="auto"/>
        <w:ind w:firstLine="420" w:firstLineChars="200"/>
        <w:jc w:val="center"/>
        <w:rPr>
          <w:rFonts w:ascii="宋体" w:hAnsi="宋体"/>
          <w:bCs/>
          <w:color w:val="auto"/>
          <w:szCs w:val="21"/>
          <w:highlight w:val="none"/>
        </w:rPr>
      </w:pPr>
      <w:r>
        <w:rPr>
          <w:rFonts w:hint="eastAsia" w:ascii="宋体" w:hAnsi="宋体"/>
          <w:bCs/>
          <w:color w:val="auto"/>
          <w:szCs w:val="21"/>
          <w:highlight w:val="none"/>
        </w:rPr>
        <w:t>采购合同(货物)</w:t>
      </w:r>
    </w:p>
    <w:p>
      <w:pPr>
        <w:pStyle w:val="8"/>
        <w:adjustRightInd w:val="0"/>
        <w:snapToGrid w:val="0"/>
        <w:spacing w:line="360" w:lineRule="auto"/>
        <w:rPr>
          <w:rFonts w:hint="eastAsia" w:hAnsi="宋体" w:eastAsia="宋体"/>
          <w:color w:val="auto"/>
          <w:highlight w:val="none"/>
          <w:lang w:eastAsia="zh-CN"/>
        </w:rPr>
      </w:pPr>
      <w:r>
        <w:rPr>
          <w:rFonts w:hint="eastAsia" w:hAnsi="宋体"/>
          <w:color w:val="auto"/>
          <w:highlight w:val="none"/>
        </w:rPr>
        <w:tab/>
      </w:r>
      <w:r>
        <w:rPr>
          <w:rFonts w:hint="eastAsia" w:hAnsi="宋体"/>
          <w:color w:val="auto"/>
          <w:highlight w:val="none"/>
        </w:rPr>
        <w:t>项目名称：</w:t>
      </w:r>
      <w:r>
        <w:rPr>
          <w:rFonts w:hint="eastAsia" w:hAnsi="宋体"/>
          <w:color w:val="auto"/>
          <w:highlight w:val="none"/>
          <w:lang w:eastAsia="zh-CN"/>
        </w:rPr>
        <w:t>江苏旅游职业学院****采购项目</w:t>
      </w:r>
    </w:p>
    <w:p>
      <w:pPr>
        <w:pStyle w:val="8"/>
        <w:adjustRightInd w:val="0"/>
        <w:snapToGrid w:val="0"/>
        <w:spacing w:line="360" w:lineRule="auto"/>
        <w:rPr>
          <w:rFonts w:hint="eastAsia" w:hAnsi="宋体" w:eastAsia="宋体"/>
          <w:color w:val="auto"/>
          <w:highlight w:val="none"/>
          <w:lang w:eastAsia="zh-CN"/>
        </w:rPr>
      </w:pPr>
      <w:r>
        <w:rPr>
          <w:rFonts w:hint="eastAsia" w:hAnsi="宋体"/>
          <w:color w:val="auto"/>
          <w:highlight w:val="none"/>
        </w:rPr>
        <w:tab/>
      </w:r>
      <w:r>
        <w:rPr>
          <w:rFonts w:hint="eastAsia" w:hAnsi="宋体"/>
          <w:color w:val="auto"/>
          <w:highlight w:val="none"/>
        </w:rPr>
        <w:t>项目编号：</w:t>
      </w:r>
      <w:r>
        <w:rPr>
          <w:rFonts w:hint="eastAsia" w:hAnsi="宋体"/>
          <w:color w:val="auto"/>
          <w:highlight w:val="none"/>
          <w:lang w:eastAsia="zh-CN"/>
        </w:rPr>
        <w:t>****号</w:t>
      </w:r>
    </w:p>
    <w:p>
      <w:pPr>
        <w:pStyle w:val="8"/>
        <w:adjustRightInd w:val="0"/>
        <w:snapToGrid w:val="0"/>
        <w:spacing w:line="360" w:lineRule="auto"/>
        <w:rPr>
          <w:rFonts w:hint="eastAsia" w:hAnsi="宋体"/>
          <w:color w:val="auto"/>
          <w:highlight w:val="none"/>
        </w:rPr>
      </w:pPr>
      <w:r>
        <w:rPr>
          <w:rFonts w:hint="eastAsia" w:hAnsi="宋体"/>
          <w:color w:val="auto"/>
          <w:highlight w:val="none"/>
        </w:rPr>
        <w:tab/>
      </w:r>
      <w:r>
        <w:rPr>
          <w:rFonts w:hint="eastAsia" w:hAnsi="宋体"/>
          <w:color w:val="auto"/>
          <w:highlight w:val="none"/>
        </w:rPr>
        <w:t>甲方：(买方)</w:t>
      </w:r>
      <w:r>
        <w:rPr>
          <w:rFonts w:hint="eastAsia" w:hAnsi="宋体"/>
          <w:color w:val="auto"/>
          <w:highlight w:val="none"/>
          <w:u w:val="single"/>
          <w:lang w:eastAsia="zh-CN"/>
        </w:rPr>
        <w:t>江苏旅游职业学院</w:t>
      </w:r>
      <w:r>
        <w:rPr>
          <w:rFonts w:hint="eastAsia" w:hAnsi="宋体"/>
          <w:color w:val="auto"/>
          <w:highlight w:val="none"/>
        </w:rPr>
        <w:tab/>
      </w:r>
    </w:p>
    <w:p>
      <w:pPr>
        <w:pStyle w:val="8"/>
        <w:adjustRightInd w:val="0"/>
        <w:snapToGrid w:val="0"/>
        <w:spacing w:line="360" w:lineRule="auto"/>
        <w:ind w:firstLine="420" w:firstLineChars="200"/>
        <w:rPr>
          <w:rFonts w:hint="eastAsia" w:hAnsi="宋体" w:eastAsia="宋体"/>
          <w:color w:val="auto"/>
          <w:highlight w:val="none"/>
          <w:lang w:eastAsia="zh-CN"/>
        </w:rPr>
      </w:pPr>
      <w:r>
        <w:rPr>
          <w:rFonts w:hint="eastAsia" w:hAnsi="宋体"/>
          <w:color w:val="auto"/>
          <w:highlight w:val="none"/>
        </w:rPr>
        <w:t>乙方：(卖方)</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甲、乙双方根据</w:t>
      </w:r>
      <w:r>
        <w:rPr>
          <w:rFonts w:hint="eastAsia" w:ascii="宋体" w:hAnsi="宋体"/>
          <w:bCs/>
          <w:color w:val="auto"/>
          <w:szCs w:val="21"/>
          <w:highlight w:val="none"/>
          <w:lang w:eastAsia="zh-CN"/>
        </w:rPr>
        <w:t>江苏旅游职业学院</w:t>
      </w:r>
      <w:r>
        <w:rPr>
          <w:rFonts w:hint="eastAsia" w:ascii="宋体" w:hAnsi="宋体"/>
          <w:bCs/>
          <w:color w:val="auto"/>
          <w:szCs w:val="21"/>
          <w:highlight w:val="none"/>
          <w:u w:val="single"/>
          <w:lang w:eastAsia="zh-CN"/>
        </w:rPr>
        <w:t>江苏旅游职业学院****采购项目</w:t>
      </w:r>
      <w:r>
        <w:rPr>
          <w:rFonts w:hint="eastAsia" w:ascii="宋体" w:hAnsi="宋体"/>
          <w:bCs/>
          <w:color w:val="auto"/>
          <w:szCs w:val="21"/>
          <w:highlight w:val="none"/>
        </w:rPr>
        <w:t>询价采购的结果，签署本合同。</w:t>
      </w:r>
    </w:p>
    <w:p>
      <w:pPr>
        <w:spacing w:line="360" w:lineRule="auto"/>
        <w:ind w:right="3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一、货物内容</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1.1 货物名称：</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1.2 型号规格：</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1.3 数量(单位)：</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二、合同金额</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2.1 本合同金额为(大写)：________________________元人民币。</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三、技术资料</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3.1乙方应按采购文件规定的时间向甲方提供使用货物的有关技术资料。</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四、知识产权</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4.1乙方应保证甲方在使用、接受本合同货物和服务或其任何一部分时不受第三方提出侵犯其专利权、版权、商标权和工业设计权等知识产权的起诉。一旦出现侵权，由乙方负全部责任。</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五、产权担保</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5.1 乙方保证所交付的货物的所有权完全属于乙方且无任何抵押、查封等产权瑕疵。</w:t>
      </w:r>
    </w:p>
    <w:p>
      <w:pPr>
        <w:spacing w:line="360" w:lineRule="auto"/>
        <w:ind w:right="312" w:firstLine="443" w:firstLineChars="211"/>
        <w:rPr>
          <w:rFonts w:ascii="宋体" w:hAnsi="宋体"/>
          <w:bCs/>
          <w:color w:val="auto"/>
          <w:szCs w:val="21"/>
          <w:highlight w:val="none"/>
        </w:rPr>
      </w:pPr>
      <w:r>
        <w:rPr>
          <w:rFonts w:hint="eastAsia" w:ascii="宋体" w:hAnsi="宋体"/>
          <w:bCs/>
          <w:color w:val="auto"/>
          <w:szCs w:val="21"/>
          <w:highlight w:val="none"/>
        </w:rPr>
        <w:t>六、履约保证金</w:t>
      </w:r>
    </w:p>
    <w:p>
      <w:pPr>
        <w:spacing w:line="360" w:lineRule="auto"/>
        <w:ind w:right="312" w:firstLine="235" w:firstLineChars="112"/>
        <w:rPr>
          <w:rFonts w:hint="eastAsia" w:ascii="宋体" w:hAnsi="宋体" w:eastAsia="宋体"/>
          <w:bCs/>
          <w:color w:val="auto"/>
          <w:szCs w:val="21"/>
          <w:highlight w:val="none"/>
          <w:lang w:eastAsia="zh-CN"/>
        </w:rPr>
      </w:pPr>
      <w:r>
        <w:rPr>
          <w:rFonts w:hint="eastAsia" w:ascii="宋体" w:hAnsi="宋体"/>
          <w:bCs/>
          <w:color w:val="auto"/>
          <w:szCs w:val="21"/>
          <w:highlight w:val="none"/>
        </w:rPr>
        <w:tab/>
      </w:r>
      <w:r>
        <w:rPr>
          <w:rFonts w:hint="eastAsia" w:ascii="宋体" w:hAnsi="宋体"/>
          <w:bCs/>
          <w:color w:val="auto"/>
          <w:szCs w:val="21"/>
          <w:highlight w:val="none"/>
          <w:lang w:eastAsia="zh-CN"/>
        </w:rPr>
        <w:t>无</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七.转包或分包</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7.1本合同范围的货物，应由乙方直接供应，不得转让他人供应；</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7.2 除非得到甲方的书面同意，乙方不得部分分包给他人供应。</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7.3如有转让和未经甲方同意的分包行为，甲方有权给予终止合同。</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八、质保期</w:t>
      </w:r>
    </w:p>
    <w:p>
      <w:pPr>
        <w:spacing w:line="360" w:lineRule="auto"/>
        <w:ind w:right="312" w:firstLine="235" w:firstLineChars="112"/>
        <w:rPr>
          <w:rFonts w:ascii="宋体" w:hAnsi="宋体"/>
          <w:bCs/>
          <w:color w:val="000000" w:themeColor="text1"/>
          <w:szCs w:val="21"/>
          <w:highlight w:val="none"/>
        </w:rPr>
      </w:pPr>
      <w:r>
        <w:rPr>
          <w:rFonts w:hint="eastAsia" w:ascii="宋体" w:hAnsi="宋体"/>
          <w:bCs/>
          <w:color w:val="000000" w:themeColor="text1"/>
          <w:szCs w:val="21"/>
          <w:highlight w:val="none"/>
        </w:rPr>
        <w:tab/>
      </w:r>
      <w:r>
        <w:rPr>
          <w:rFonts w:hint="eastAsia" w:ascii="宋体" w:hAnsi="宋体"/>
          <w:bCs/>
          <w:color w:val="000000" w:themeColor="text1"/>
          <w:szCs w:val="21"/>
          <w:highlight w:val="none"/>
        </w:rPr>
        <w:t>8.1 质保期</w:t>
      </w:r>
      <w:r>
        <w:rPr>
          <w:rFonts w:hint="eastAsia" w:ascii="宋体" w:hAnsi="宋体"/>
          <w:bCs/>
          <w:color w:val="000000" w:themeColor="text1"/>
          <w:szCs w:val="21"/>
          <w:highlight w:val="none"/>
          <w:lang w:val="en-US" w:eastAsia="zh-CN"/>
        </w:rPr>
        <w:t>1</w:t>
      </w:r>
      <w:r>
        <w:rPr>
          <w:rFonts w:hint="eastAsia" w:ascii="宋体" w:hAnsi="宋体"/>
          <w:bCs/>
          <w:color w:val="000000" w:themeColor="text1"/>
          <w:szCs w:val="21"/>
          <w:highlight w:val="none"/>
          <w:u w:val="single"/>
        </w:rPr>
        <w:t xml:space="preserve"> </w:t>
      </w:r>
      <w:r>
        <w:rPr>
          <w:rFonts w:hint="eastAsia" w:ascii="宋体" w:hAnsi="宋体"/>
          <w:bCs/>
          <w:color w:val="000000" w:themeColor="text1"/>
          <w:szCs w:val="21"/>
          <w:highlight w:val="none"/>
        </w:rPr>
        <w:t>年。(自交货验收合格之日起计)</w:t>
      </w:r>
    </w:p>
    <w:p>
      <w:pPr>
        <w:spacing w:line="360" w:lineRule="auto"/>
        <w:ind w:right="312" w:firstLine="235" w:firstLineChars="112"/>
        <w:rPr>
          <w:rFonts w:ascii="宋体" w:hAnsi="宋体"/>
          <w:bCs/>
          <w:color w:val="000000" w:themeColor="text1"/>
          <w:szCs w:val="21"/>
          <w:highlight w:val="none"/>
        </w:rPr>
      </w:pPr>
      <w:r>
        <w:rPr>
          <w:rFonts w:hint="eastAsia" w:ascii="宋体" w:hAnsi="宋体"/>
          <w:bCs/>
          <w:color w:val="000000" w:themeColor="text1"/>
          <w:szCs w:val="21"/>
          <w:highlight w:val="none"/>
        </w:rPr>
        <w:tab/>
      </w:r>
      <w:r>
        <w:rPr>
          <w:rFonts w:hint="eastAsia" w:ascii="宋体" w:hAnsi="宋体"/>
          <w:bCs/>
          <w:color w:val="000000" w:themeColor="text1"/>
          <w:szCs w:val="21"/>
          <w:highlight w:val="none"/>
        </w:rPr>
        <w:t>九、交货期、交货方式及交货地点</w:t>
      </w:r>
    </w:p>
    <w:p>
      <w:pPr>
        <w:spacing w:line="360" w:lineRule="auto"/>
        <w:rPr>
          <w:rFonts w:ascii="宋体" w:hAnsi="宋体"/>
          <w:bCs/>
          <w:color w:val="FF0000"/>
          <w:szCs w:val="21"/>
          <w:highlight w:val="none"/>
          <w:u w:val="single"/>
        </w:rPr>
      </w:pPr>
      <w:r>
        <w:rPr>
          <w:rFonts w:hint="eastAsia" w:ascii="宋体" w:hAnsi="宋体"/>
          <w:bCs/>
          <w:color w:val="000000" w:themeColor="text1"/>
          <w:szCs w:val="21"/>
          <w:highlight w:val="none"/>
        </w:rPr>
        <w:tab/>
      </w:r>
      <w:r>
        <w:rPr>
          <w:rFonts w:hint="eastAsia" w:ascii="宋体" w:hAnsi="宋体"/>
          <w:bCs/>
          <w:color w:val="000000" w:themeColor="text1"/>
          <w:szCs w:val="21"/>
          <w:highlight w:val="none"/>
        </w:rPr>
        <w:t>9.1 交货期：</w:t>
      </w:r>
      <w:r>
        <w:rPr>
          <w:rFonts w:hint="eastAsia" w:ascii="宋体" w:hAnsi="宋体" w:cs="宋体"/>
          <w:color w:val="000000" w:themeColor="text1"/>
          <w:szCs w:val="21"/>
          <w:highlight w:val="none"/>
        </w:rPr>
        <w:t>合同签订生效之日起</w:t>
      </w:r>
      <w:r>
        <w:rPr>
          <w:rFonts w:hint="eastAsia" w:ascii="宋体" w:hAnsi="宋体" w:cs="宋体"/>
          <w:color w:val="000000" w:themeColor="text1"/>
          <w:szCs w:val="21"/>
          <w:highlight w:val="none"/>
          <w:lang w:val="en-US" w:eastAsia="zh-CN"/>
        </w:rPr>
        <w:t xml:space="preserve">   </w:t>
      </w:r>
      <w:r>
        <w:rPr>
          <w:rFonts w:hint="eastAsia" w:ascii="宋体" w:hAnsi="宋体" w:cs="宋体"/>
          <w:color w:val="000000" w:themeColor="text1"/>
          <w:szCs w:val="21"/>
          <w:highlight w:val="none"/>
        </w:rPr>
        <w:t>天内交货</w:t>
      </w:r>
      <w:r>
        <w:rPr>
          <w:rFonts w:hint="eastAsia" w:ascii="宋体" w:hAnsi="宋体" w:cs="宋体"/>
          <w:color w:val="000000" w:themeColor="text1"/>
          <w:szCs w:val="21"/>
          <w:highlight w:val="none"/>
          <w:lang w:eastAsia="zh-CN"/>
        </w:rPr>
        <w:t>并安装</w:t>
      </w:r>
      <w:r>
        <w:rPr>
          <w:rFonts w:hint="eastAsia" w:ascii="宋体" w:hAnsi="宋体" w:cs="宋体"/>
          <w:color w:val="000000" w:themeColor="text1"/>
          <w:szCs w:val="21"/>
          <w:highlight w:val="none"/>
        </w:rPr>
        <w:t>。</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ab/>
      </w:r>
      <w:r>
        <w:rPr>
          <w:rFonts w:hint="eastAsia" w:ascii="宋体" w:hAnsi="宋体" w:cs="宋体"/>
          <w:color w:val="auto"/>
          <w:szCs w:val="21"/>
          <w:highlight w:val="none"/>
        </w:rPr>
        <w:t>9.2 交货方式：一次性交付全部货物。</w:t>
      </w:r>
    </w:p>
    <w:p>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ab/>
      </w:r>
      <w:r>
        <w:rPr>
          <w:rFonts w:hint="eastAsia" w:ascii="宋体" w:hAnsi="宋体" w:cs="宋体"/>
          <w:color w:val="auto"/>
          <w:szCs w:val="21"/>
          <w:highlight w:val="none"/>
        </w:rPr>
        <w:t>9.3 交货地点：</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十、货款支付</w:t>
      </w:r>
    </w:p>
    <w:p>
      <w:pPr>
        <w:spacing w:line="360" w:lineRule="auto"/>
        <w:ind w:right="312" w:firstLine="235" w:firstLineChars="112"/>
        <w:rPr>
          <w:rFonts w:ascii="宋体" w:hAnsi="宋体"/>
          <w:bCs/>
          <w:color w:val="000000" w:themeColor="text1"/>
          <w:szCs w:val="21"/>
          <w:highlight w:val="none"/>
        </w:rPr>
      </w:pPr>
      <w:r>
        <w:rPr>
          <w:rFonts w:hint="eastAsia" w:ascii="宋体" w:hAnsi="宋体"/>
          <w:bCs/>
          <w:color w:val="FF0000"/>
          <w:szCs w:val="21"/>
          <w:highlight w:val="none"/>
        </w:rPr>
        <w:tab/>
      </w:r>
      <w:r>
        <w:rPr>
          <w:rFonts w:hint="eastAsia" w:ascii="宋体" w:hAnsi="宋体"/>
          <w:bCs/>
          <w:color w:val="000000" w:themeColor="text1"/>
          <w:szCs w:val="21"/>
          <w:highlight w:val="none"/>
        </w:rPr>
        <w:t xml:space="preserve">10.1 付款方式：        </w:t>
      </w:r>
    </w:p>
    <w:p>
      <w:pPr>
        <w:tabs>
          <w:tab w:val="left" w:pos="632"/>
          <w:tab w:val="left" w:pos="2828"/>
        </w:tabs>
        <w:spacing w:line="360" w:lineRule="auto"/>
        <w:ind w:firstLine="420" w:firstLineChars="200"/>
        <w:rPr>
          <w:rFonts w:hint="eastAsia" w:ascii="宋体" w:hAnsi="宋体" w:cs="宋体"/>
          <w:color w:val="000000" w:themeColor="text1"/>
          <w:szCs w:val="21"/>
          <w:highlight w:val="none"/>
          <w:lang w:val="en-US" w:eastAsia="zh-CN"/>
        </w:rPr>
      </w:pPr>
    </w:p>
    <w:p>
      <w:pPr>
        <w:tabs>
          <w:tab w:val="left" w:pos="632"/>
          <w:tab w:val="left" w:pos="2828"/>
        </w:tabs>
        <w:spacing w:line="360" w:lineRule="auto"/>
        <w:ind w:firstLine="420" w:firstLineChars="200"/>
        <w:rPr>
          <w:rFonts w:hint="eastAsia" w:ascii="宋体" w:hAnsi="宋体" w:eastAsia="宋体" w:cs="宋体"/>
          <w:color w:val="000000" w:themeColor="text1"/>
          <w:szCs w:val="21"/>
          <w:highlight w:val="none"/>
          <w:lang w:val="en-US" w:eastAsia="zh-CN"/>
        </w:rPr>
      </w:pPr>
      <w:r>
        <w:rPr>
          <w:rFonts w:hint="eastAsia" w:ascii="宋体" w:hAnsi="宋体" w:cs="宋体"/>
          <w:color w:val="000000" w:themeColor="text1"/>
          <w:szCs w:val="21"/>
          <w:highlight w:val="none"/>
          <w:lang w:eastAsia="zh-CN"/>
        </w:rPr>
        <w:t>货物在规定时间内安装到位，验收合格并经甲方审计部门确认后，十五日内甲方支付合同价</w:t>
      </w:r>
      <w:r>
        <w:rPr>
          <w:rFonts w:hint="eastAsia" w:ascii="宋体" w:hAnsi="宋体" w:cs="宋体"/>
          <w:color w:val="000000" w:themeColor="text1"/>
          <w:szCs w:val="21"/>
          <w:highlight w:val="none"/>
          <w:lang w:val="en-US" w:eastAsia="zh-CN"/>
        </w:rPr>
        <w:t>100%</w:t>
      </w:r>
      <w:r>
        <w:rPr>
          <w:rFonts w:hint="eastAsia" w:ascii="宋体" w:hAnsi="宋体" w:cs="宋体"/>
          <w:color w:val="000000" w:themeColor="text1"/>
          <w:szCs w:val="21"/>
          <w:highlight w:val="none"/>
          <w:lang w:eastAsia="zh-CN"/>
        </w:rPr>
        <w:t>款。。</w:t>
      </w:r>
    </w:p>
    <w:p>
      <w:pPr>
        <w:spacing w:line="360" w:lineRule="auto"/>
        <w:ind w:right="312" w:firstLine="443" w:firstLineChars="211"/>
        <w:rPr>
          <w:rFonts w:ascii="宋体" w:hAnsi="宋体"/>
          <w:bCs/>
          <w:color w:val="auto"/>
          <w:szCs w:val="21"/>
          <w:highlight w:val="none"/>
        </w:rPr>
      </w:pPr>
      <w:r>
        <w:rPr>
          <w:rFonts w:hint="eastAsia" w:ascii="宋体" w:hAnsi="宋体"/>
          <w:bCs/>
          <w:color w:val="auto"/>
          <w:szCs w:val="21"/>
          <w:highlight w:val="none"/>
        </w:rPr>
        <w:t>十一、税</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11.1本合同执行中相关的一切税费均由乙方负担。</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十二、质量保证及售后服务</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12.1 乙方应按采购文件规定的货物性能、技术要求、质量标准向甲方提供未经使用的全新产品，且承担所有的安装费用。</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 xml:space="preserve">  12.2乙方应严格按照施工规范、安全规范操作规程、防火安全规定、环境保护规定等，严格按照图纸说明进行施工。施工中未经甲方允许，不得随意拆改原建筑物结构及各种设备管线。</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 xml:space="preserve">  12.3乙方必须负责所提供的标识牌的质量和安全性，除因甲方原因外引发的安全问题以及所造成的损失由乙方负责。</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12.4乙方提供的货物在质量期内因货物本身的质量问题发生故障，乙方应负责免费更换。对达不到技术要求者，根据实际情况，经双方协商，可按以下办法处理：</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(1)更换：由乙方承担所发生的全部费用。</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(2)贬值处理：由甲乙双方合议定价。</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(3)退货处理：乙方应退还甲方支付的合同款，同时应承担该货物的直接费用(运输、保险、检验、货款利息及银行手续费等)。</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12.5 如在使用过程中发生质量问题，乙方在接到甲方通知后</w:t>
      </w:r>
      <w:r>
        <w:rPr>
          <w:rFonts w:hint="eastAsia" w:ascii="宋体" w:hAnsi="宋体"/>
          <w:bCs/>
          <w:color w:val="auto"/>
          <w:szCs w:val="21"/>
          <w:highlight w:val="none"/>
          <w:u w:val="single"/>
        </w:rPr>
        <w:t>2</w:t>
      </w:r>
      <w:r>
        <w:rPr>
          <w:rFonts w:hint="eastAsia" w:ascii="宋体" w:hAnsi="宋体"/>
          <w:bCs/>
          <w:color w:val="auto"/>
          <w:szCs w:val="21"/>
          <w:highlight w:val="none"/>
        </w:rPr>
        <w:t>小时内响应。</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12.6 在质保期内，乙方应对货物出现的质量及安全问题负责处理解决并承担一切费用。</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FF0000"/>
          <w:szCs w:val="21"/>
          <w:highlight w:val="none"/>
        </w:rPr>
        <w:t xml:space="preserve">12.7上述的货物免费保修期为 </w:t>
      </w:r>
      <w:r>
        <w:rPr>
          <w:rFonts w:hint="eastAsia" w:ascii="宋体" w:hAnsi="宋体"/>
          <w:bCs/>
          <w:color w:val="FF0000"/>
          <w:szCs w:val="21"/>
          <w:highlight w:val="none"/>
          <w:u w:val="single"/>
        </w:rPr>
        <w:t xml:space="preserve">  一 </w:t>
      </w:r>
      <w:r>
        <w:rPr>
          <w:rFonts w:hint="eastAsia" w:ascii="宋体" w:hAnsi="宋体"/>
          <w:bCs/>
          <w:color w:val="FF0000"/>
          <w:szCs w:val="21"/>
          <w:highlight w:val="none"/>
        </w:rPr>
        <w:t>年</w:t>
      </w:r>
      <w:r>
        <w:rPr>
          <w:rFonts w:hint="eastAsia" w:ascii="宋体" w:hAnsi="宋体"/>
          <w:bCs/>
          <w:color w:val="auto"/>
          <w:szCs w:val="21"/>
          <w:highlight w:val="none"/>
        </w:rPr>
        <w:t>，</w:t>
      </w:r>
      <w:r>
        <w:rPr>
          <w:rFonts w:hint="eastAsia" w:ascii="宋体" w:hAnsi="宋体" w:cs="宋体"/>
          <w:bCs/>
          <w:color w:val="auto"/>
          <w:szCs w:val="21"/>
          <w:highlight w:val="none"/>
        </w:rPr>
        <w:t>提供免费上门维修、零配件免费更换等质保服务，</w:t>
      </w:r>
      <w:r>
        <w:rPr>
          <w:rFonts w:hint="eastAsia" w:ascii="宋体" w:hAnsi="宋体"/>
          <w:bCs/>
          <w:color w:val="auto"/>
          <w:szCs w:val="21"/>
          <w:highlight w:val="none"/>
        </w:rPr>
        <w:t>因人为因素出现的故障不在免费保修范围内。超过保修期的机器设备，终生维修，维修时只收部件成本费。</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十三、调试和验收</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13.1 甲方对乙方提交的货物依据采购文件上的技术规格要求和国家有关质量标准进行现场初步验收，外观、说明书符合采购文件技术要求的，给予签收，初步验收不合格的不予签收。货到后，甲方需在五个工作日内验收。</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13.2 乙方交货前应对产品作出全面检查和对验收文件进行整理，并列出清单，作为甲方收货验收和使用的技术条件依据，检验的结果应随货物交甲方。</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13.3 甲方对乙方提供的货物在使用前进行调试时，乙方需负责安装并培训甲方的使用操作人员，并协助甲方一起调试，直到符合技术要求，甲方才做最终验收。</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13.4 对技术复杂的货物，甲方可请国家认可的专业检测机构参与初步验收及最终验收，并由其出具质量检测报告。</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13.5 验收时乙方必须在现场，验收完毕后作出验收结果报告；验收费用由甲乙双方协商解决。</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十四、货物包装、发运及运输</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14.1 乙方应在货物发运前对其进行满足运输距离、防潮、防震、防锈和防破损装卸等要求包装，以保证货物安全运达甲方指定地点。</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14.2 使用说明书、质量检验证明书、随配附件和工具以及清单一并附于货物内。</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14.3 乙方在货物发运手续办理完毕后24小时内或货到甲方48小时前通知甲方，以准备接货。</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14.4 货物在交付甲方前发生的风险均由乙方负责。</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14.5 货物在规定的交付期限内由乙方送达甲方指定的地点视为交付，乙方同时需通知甲方货物已送达。</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十五、违约责任</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15.1 甲方无正当理由拒收货物的，甲方向乙方偿付拒收货款总值的百分之五违约金。</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15.2 甲方无故逾期验收和办理货款支付手续的,甲方应按逾期付款总额每日万分之五向乙方支付违约金。</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 xml:space="preserve">15.3 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15.4 乙方所交的货物品种、型号、规格、技术参数、质量不符合合同规定及采购文件规定标准的，甲方有权拒收该货物并单方面解除合同，同时要求供应商赔偿损失。</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十六、不可抗力事件处理</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16.1 在合同有效期内，任何一方因不可抗力事件导致不能履行合同，则合同履行期可延长，其延长期与不可抗力影响期相同。</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16.2 不可抗力事件发生后，应立即通知对方，并寄送有关权威机构出具的证明。</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16.3 不可抗力事件延续120天以上，双方应通过友好协商，确定是否继续履行合同。</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十七、诉讼</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17.1 双方在执行合同中所发生的一切争议，应通过协商解决。如协商不成，可向合同签订地法院起诉，合同签订地在此约定为扬州市。</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十八、合同生效及其它</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18.1 合同经双方法定代表人或授权委托代表人签字并加盖单位公章后生效。</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18.2本合同未尽事宜，遵照《合同法》有关条文执行。</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18.3 本合同正本一式四份，具有同等法律效力，</w:t>
      </w:r>
      <w:r>
        <w:rPr>
          <w:rFonts w:hint="eastAsia" w:hAnsi="宋体"/>
          <w:color w:val="auto"/>
          <w:szCs w:val="21"/>
          <w:highlight w:val="none"/>
          <w:lang w:val="zh-CN"/>
        </w:rPr>
        <w:t>甲方、乙方各执两份</w:t>
      </w:r>
      <w:r>
        <w:rPr>
          <w:rFonts w:hint="eastAsia" w:ascii="宋体" w:hAnsi="宋体"/>
          <w:bCs/>
          <w:color w:val="auto"/>
          <w:szCs w:val="21"/>
          <w:highlight w:val="none"/>
        </w:rPr>
        <w:t>。</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 xml:space="preserve">  18.4</w:t>
      </w:r>
      <w:r>
        <w:rPr>
          <w:rFonts w:hint="eastAsia" w:hAnsi="宋体"/>
          <w:bCs/>
          <w:color w:val="auto"/>
          <w:szCs w:val="21"/>
          <w:highlight w:val="none"/>
        </w:rPr>
        <w:t>合同附件：本项目询价文件、乙方递交的询价响应文件及其它补充文件。</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 xml:space="preserve">甲方：                                   乙方： </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 xml:space="preserve">地址：                                   地址： </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法定代表人或授权代表：                   法定代表人或授权代表：</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联系电话：                               开户银行及行号</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帐      号：</w:t>
      </w:r>
    </w:p>
    <w:p>
      <w:pPr>
        <w:spacing w:line="360" w:lineRule="auto"/>
        <w:ind w:right="312"/>
        <w:rPr>
          <w:rFonts w:ascii="宋体" w:hAnsi="宋体"/>
          <w:bCs/>
          <w:color w:val="auto"/>
          <w:szCs w:val="21"/>
          <w:highlight w:val="none"/>
        </w:rPr>
      </w:pPr>
      <w:r>
        <w:rPr>
          <w:rFonts w:hint="eastAsia" w:ascii="宋体" w:hAnsi="宋体"/>
          <w:bCs/>
          <w:color w:val="auto"/>
          <w:szCs w:val="21"/>
          <w:highlight w:val="none"/>
        </w:rPr>
        <w:tab/>
      </w:r>
      <w:r>
        <w:rPr>
          <w:rFonts w:hint="eastAsia" w:ascii="宋体" w:hAnsi="宋体"/>
          <w:bCs/>
          <w:color w:val="auto"/>
          <w:szCs w:val="21"/>
          <w:highlight w:val="none"/>
        </w:rPr>
        <w:t>联系电话：</w:t>
      </w:r>
    </w:p>
    <w:p>
      <w:pPr>
        <w:spacing w:line="360" w:lineRule="auto"/>
        <w:ind w:right="312" w:firstLine="235" w:firstLineChars="112"/>
        <w:rPr>
          <w:rFonts w:ascii="宋体" w:hAnsi="宋体"/>
          <w:bCs/>
          <w:color w:val="auto"/>
          <w:szCs w:val="21"/>
          <w:highlight w:val="none"/>
        </w:rPr>
      </w:pPr>
      <w:r>
        <w:rPr>
          <w:rFonts w:hint="eastAsia" w:ascii="宋体" w:hAnsi="宋体"/>
          <w:bCs/>
          <w:color w:val="auto"/>
          <w:szCs w:val="21"/>
          <w:highlight w:val="none"/>
        </w:rPr>
        <w:tab/>
      </w:r>
    </w:p>
    <w:p>
      <w:pPr>
        <w:spacing w:line="360" w:lineRule="auto"/>
        <w:rPr>
          <w:rFonts w:ascii="宋体" w:hAnsi="宋体"/>
          <w:color w:val="auto"/>
          <w:szCs w:val="21"/>
          <w:highlight w:val="none"/>
        </w:rPr>
      </w:pPr>
      <w:r>
        <w:rPr>
          <w:rFonts w:hint="eastAsia" w:ascii="宋体" w:hAnsi="宋体"/>
          <w:bCs/>
          <w:color w:val="auto"/>
          <w:szCs w:val="21"/>
          <w:highlight w:val="none"/>
        </w:rPr>
        <w:t xml:space="preserve">                                                签订日期：      年  月  日</w:t>
      </w:r>
      <w:bookmarkEnd w:id="9"/>
      <w:bookmarkEnd w:id="10"/>
      <w:bookmarkEnd w:id="11"/>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pPr>
    </w:p>
    <w:p>
      <w:pPr>
        <w:spacing w:line="360" w:lineRule="auto"/>
        <w:rPr>
          <w:rFonts w:ascii="宋体" w:hAnsi="宋体"/>
          <w:color w:val="auto"/>
          <w:szCs w:val="21"/>
          <w:highlight w:val="none"/>
        </w:rPr>
        <w:sectPr>
          <w:headerReference r:id="rId7" w:type="default"/>
          <w:pgSz w:w="11906" w:h="16838"/>
          <w:pgMar w:top="1247" w:right="1134" w:bottom="851" w:left="1247" w:header="624" w:footer="907" w:gutter="0"/>
          <w:pgNumType w:fmt="decimal"/>
          <w:cols w:space="720" w:num="1"/>
          <w:titlePg/>
          <w:docGrid w:type="linesAndChars" w:linePitch="312" w:charSpace="0"/>
        </w:sectPr>
      </w:pPr>
    </w:p>
    <w:p>
      <w:pPr>
        <w:pStyle w:val="2"/>
      </w:pPr>
    </w:p>
    <w:p>
      <w:pPr>
        <w:spacing w:line="360" w:lineRule="auto"/>
        <w:rPr>
          <w:color w:val="auto"/>
          <w:highlight w:val="none"/>
        </w:rPr>
      </w:pPr>
    </w:p>
    <w:p>
      <w:pPr>
        <w:spacing w:line="360" w:lineRule="auto"/>
        <w:jc w:val="center"/>
        <w:rPr>
          <w:rFonts w:eastAsia="黑体"/>
          <w:bCs/>
          <w:color w:val="auto"/>
          <w:sz w:val="28"/>
          <w:szCs w:val="28"/>
          <w:highlight w:val="none"/>
        </w:rPr>
      </w:pPr>
      <w:r>
        <w:rPr>
          <w:rFonts w:hint="eastAsia" w:eastAsia="黑体"/>
          <w:bCs/>
          <w:color w:val="auto"/>
          <w:sz w:val="28"/>
          <w:szCs w:val="28"/>
          <w:highlight w:val="none"/>
        </w:rPr>
        <w:t>五</w:t>
      </w:r>
      <w:r>
        <w:rPr>
          <w:rFonts w:eastAsia="黑体"/>
          <w:bCs/>
          <w:color w:val="auto"/>
          <w:sz w:val="28"/>
          <w:szCs w:val="28"/>
          <w:highlight w:val="none"/>
        </w:rPr>
        <w:t>. 附件（响应文件格式）</w:t>
      </w:r>
    </w:p>
    <w:p>
      <w:pPr>
        <w:spacing w:line="360" w:lineRule="auto"/>
        <w:rPr>
          <w:b/>
          <w:bCs/>
          <w:color w:val="auto"/>
          <w:sz w:val="24"/>
          <w:szCs w:val="24"/>
          <w:highlight w:val="none"/>
        </w:rPr>
      </w:pPr>
    </w:p>
    <w:p>
      <w:pPr>
        <w:spacing w:line="360" w:lineRule="auto"/>
        <w:rPr>
          <w:rFonts w:eastAsia="黑体"/>
          <w:bCs/>
          <w:color w:val="auto"/>
          <w:sz w:val="3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响</w:t>
      </w:r>
    </w:p>
    <w:p>
      <w:pPr>
        <w:spacing w:line="360" w:lineRule="auto"/>
        <w:jc w:val="center"/>
        <w:rPr>
          <w:rFonts w:eastAsia="黑体"/>
          <w:bCs/>
          <w:color w:val="auto"/>
          <w:sz w:val="7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应</w:t>
      </w:r>
    </w:p>
    <w:p>
      <w:pPr>
        <w:spacing w:line="360" w:lineRule="auto"/>
        <w:jc w:val="center"/>
        <w:rPr>
          <w:rFonts w:eastAsia="黑体"/>
          <w:bCs/>
          <w:color w:val="auto"/>
          <w:sz w:val="7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文</w:t>
      </w:r>
    </w:p>
    <w:p>
      <w:pPr>
        <w:spacing w:line="360" w:lineRule="auto"/>
        <w:jc w:val="center"/>
        <w:rPr>
          <w:rFonts w:eastAsia="黑体"/>
          <w:bCs/>
          <w:color w:val="auto"/>
          <w:sz w:val="52"/>
          <w:szCs w:val="52"/>
          <w:highlight w:val="none"/>
        </w:rPr>
      </w:pPr>
    </w:p>
    <w:p>
      <w:pPr>
        <w:spacing w:line="360" w:lineRule="auto"/>
        <w:jc w:val="center"/>
        <w:rPr>
          <w:rFonts w:eastAsia="黑体"/>
          <w:bCs/>
          <w:color w:val="auto"/>
          <w:sz w:val="52"/>
          <w:szCs w:val="52"/>
          <w:highlight w:val="none"/>
        </w:rPr>
      </w:pPr>
      <w:r>
        <w:rPr>
          <w:rFonts w:eastAsia="黑体"/>
          <w:bCs/>
          <w:color w:val="auto"/>
          <w:sz w:val="52"/>
          <w:szCs w:val="52"/>
          <w:highlight w:val="none"/>
        </w:rPr>
        <w:t>件</w:t>
      </w:r>
    </w:p>
    <w:p>
      <w:pPr>
        <w:spacing w:line="360" w:lineRule="auto"/>
        <w:rPr>
          <w:rFonts w:eastAsia="楷体_GB2312"/>
          <w:bCs/>
          <w:color w:val="auto"/>
          <w:sz w:val="72"/>
          <w:highlight w:val="none"/>
        </w:rPr>
      </w:pPr>
    </w:p>
    <w:p>
      <w:pPr>
        <w:spacing w:line="360" w:lineRule="auto"/>
        <w:rPr>
          <w:rFonts w:eastAsia="楷体_GB2312"/>
          <w:bCs/>
          <w:color w:val="auto"/>
          <w:sz w:val="28"/>
          <w:highlight w:val="none"/>
        </w:rPr>
      </w:pPr>
    </w:p>
    <w:p>
      <w:pPr>
        <w:spacing w:line="360" w:lineRule="auto"/>
        <w:ind w:firstLine="2715"/>
        <w:rPr>
          <w:rFonts w:eastAsia="黑体"/>
          <w:bCs/>
          <w:color w:val="auto"/>
          <w:sz w:val="28"/>
          <w:szCs w:val="28"/>
          <w:highlight w:val="none"/>
          <w:u w:val="single"/>
        </w:rPr>
      </w:pPr>
      <w:r>
        <w:rPr>
          <w:rFonts w:eastAsia="黑体"/>
          <w:bCs/>
          <w:color w:val="auto"/>
          <w:sz w:val="28"/>
          <w:szCs w:val="28"/>
          <w:highlight w:val="none"/>
        </w:rPr>
        <w:t>政府采购编号：</w:t>
      </w:r>
    </w:p>
    <w:p>
      <w:pPr>
        <w:spacing w:line="360" w:lineRule="auto"/>
        <w:ind w:firstLine="2703"/>
        <w:rPr>
          <w:rFonts w:eastAsia="黑体"/>
          <w:bCs/>
          <w:color w:val="auto"/>
          <w:sz w:val="28"/>
          <w:szCs w:val="28"/>
          <w:highlight w:val="none"/>
          <w:u w:val="single"/>
        </w:rPr>
      </w:pPr>
      <w:r>
        <w:rPr>
          <w:rFonts w:eastAsia="黑体"/>
          <w:bCs/>
          <w:color w:val="auto"/>
          <w:sz w:val="28"/>
          <w:szCs w:val="28"/>
          <w:highlight w:val="none"/>
        </w:rPr>
        <w:t>采购项目名称：</w:t>
      </w:r>
    </w:p>
    <w:p>
      <w:pPr>
        <w:spacing w:line="360" w:lineRule="auto"/>
        <w:ind w:firstLine="2703"/>
        <w:rPr>
          <w:rFonts w:eastAsia="黑体"/>
          <w:bCs/>
          <w:color w:val="auto"/>
          <w:sz w:val="28"/>
          <w:szCs w:val="28"/>
          <w:highlight w:val="none"/>
          <w:u w:val="single"/>
        </w:rPr>
      </w:pPr>
      <w:r>
        <w:rPr>
          <w:rFonts w:eastAsia="黑体"/>
          <w:bCs/>
          <w:color w:val="auto"/>
          <w:sz w:val="28"/>
          <w:szCs w:val="28"/>
          <w:highlight w:val="none"/>
        </w:rPr>
        <w:t>供应商名称：</w:t>
      </w:r>
    </w:p>
    <w:p>
      <w:pPr>
        <w:spacing w:line="360" w:lineRule="auto"/>
        <w:ind w:firstLine="2703"/>
        <w:rPr>
          <w:rFonts w:hint="eastAsia" w:eastAsia="黑体"/>
          <w:bCs/>
          <w:color w:val="auto"/>
          <w:sz w:val="28"/>
          <w:szCs w:val="28"/>
          <w:highlight w:val="none"/>
          <w:u w:val="single"/>
          <w:lang w:val="en-US" w:eastAsia="zh-CN"/>
        </w:rPr>
      </w:pPr>
      <w:r>
        <w:rPr>
          <w:rFonts w:hint="eastAsia" w:eastAsia="黑体"/>
          <w:bCs/>
          <w:color w:val="auto"/>
          <w:sz w:val="28"/>
          <w:szCs w:val="28"/>
          <w:highlight w:val="none"/>
          <w:u w:val="single"/>
          <w:lang w:val="en-US" w:eastAsia="zh-CN"/>
        </w:rPr>
        <w:t xml:space="preserve"> </w:t>
      </w:r>
    </w:p>
    <w:p>
      <w:pPr>
        <w:spacing w:line="360" w:lineRule="auto"/>
        <w:ind w:firstLine="2703"/>
        <w:rPr>
          <w:rFonts w:eastAsia="黑体"/>
          <w:bCs/>
          <w:color w:val="auto"/>
          <w:sz w:val="28"/>
          <w:szCs w:val="28"/>
          <w:highlight w:val="none"/>
          <w:u w:val="single"/>
        </w:rPr>
      </w:pPr>
    </w:p>
    <w:p>
      <w:pPr>
        <w:spacing w:line="360" w:lineRule="auto"/>
        <w:outlineLvl w:val="0"/>
        <w:rPr>
          <w:rFonts w:eastAsia="黑体"/>
          <w:b/>
          <w:bCs/>
          <w:color w:val="auto"/>
          <w:sz w:val="24"/>
          <w:szCs w:val="24"/>
          <w:highlight w:val="none"/>
        </w:rPr>
      </w:pPr>
      <w:r>
        <w:rPr>
          <w:rFonts w:eastAsia="黑体"/>
          <w:b/>
          <w:bCs/>
          <w:color w:val="auto"/>
          <w:sz w:val="24"/>
          <w:szCs w:val="24"/>
          <w:highlight w:val="none"/>
        </w:rPr>
        <w:br w:type="page"/>
      </w:r>
      <w:r>
        <w:rPr>
          <w:rFonts w:eastAsia="黑体"/>
          <w:b/>
          <w:bCs/>
          <w:color w:val="auto"/>
          <w:sz w:val="24"/>
          <w:szCs w:val="24"/>
          <w:highlight w:val="none"/>
        </w:rPr>
        <w:t>一、响应函（格式）：</w:t>
      </w:r>
    </w:p>
    <w:p>
      <w:pPr>
        <w:spacing w:line="360" w:lineRule="auto"/>
        <w:outlineLvl w:val="0"/>
        <w:rPr>
          <w:b/>
          <w:bCs/>
          <w:color w:val="auto"/>
          <w:sz w:val="24"/>
          <w:szCs w:val="24"/>
          <w:highlight w:val="none"/>
        </w:rPr>
      </w:pPr>
    </w:p>
    <w:p>
      <w:pPr>
        <w:spacing w:line="360" w:lineRule="auto"/>
        <w:jc w:val="center"/>
        <w:rPr>
          <w:bCs/>
          <w:color w:val="auto"/>
          <w:sz w:val="24"/>
          <w:szCs w:val="24"/>
          <w:highlight w:val="none"/>
        </w:rPr>
      </w:pPr>
      <w:r>
        <w:rPr>
          <w:rFonts w:eastAsia="黑体"/>
          <w:bCs/>
          <w:color w:val="auto"/>
          <w:sz w:val="28"/>
          <w:szCs w:val="28"/>
          <w:highlight w:val="none"/>
        </w:rPr>
        <w:t>响应函</w:t>
      </w:r>
    </w:p>
    <w:p>
      <w:pPr>
        <w:spacing w:line="360" w:lineRule="auto"/>
        <w:rPr>
          <w:bCs/>
          <w:color w:val="auto"/>
          <w:sz w:val="24"/>
          <w:szCs w:val="24"/>
          <w:highlight w:val="none"/>
        </w:rPr>
      </w:pPr>
      <w:r>
        <w:rPr>
          <w:rFonts w:hAnsi="宋体"/>
          <w:bCs/>
          <w:color w:val="auto"/>
          <w:sz w:val="24"/>
          <w:szCs w:val="24"/>
          <w:highlight w:val="none"/>
        </w:rPr>
        <w:t>致</w:t>
      </w:r>
      <w:r>
        <w:rPr>
          <w:rFonts w:hint="eastAsia" w:hAnsi="宋体"/>
          <w:bCs/>
          <w:color w:val="auto"/>
          <w:sz w:val="24"/>
          <w:szCs w:val="24"/>
          <w:highlight w:val="none"/>
          <w:lang w:eastAsia="zh-CN"/>
        </w:rPr>
        <w:t>江苏旅游职业学院</w:t>
      </w:r>
      <w:r>
        <w:rPr>
          <w:rFonts w:hAnsi="宋体"/>
          <w:bCs/>
          <w:color w:val="auto"/>
          <w:sz w:val="24"/>
          <w:szCs w:val="24"/>
          <w:highlight w:val="none"/>
        </w:rPr>
        <w:t>：</w:t>
      </w:r>
    </w:p>
    <w:p>
      <w:pPr>
        <w:spacing w:line="360" w:lineRule="auto"/>
        <w:ind w:firstLine="480" w:firstLineChars="200"/>
        <w:jc w:val="left"/>
        <w:rPr>
          <w:bCs/>
          <w:color w:val="auto"/>
          <w:sz w:val="24"/>
          <w:szCs w:val="24"/>
          <w:highlight w:val="none"/>
        </w:rPr>
      </w:pPr>
      <w:r>
        <w:rPr>
          <w:rFonts w:hAnsi="宋体"/>
          <w:bCs/>
          <w:color w:val="auto"/>
          <w:sz w:val="24"/>
          <w:szCs w:val="24"/>
          <w:highlight w:val="none"/>
        </w:rPr>
        <w:t>我方收到贵方编号采购文件，经仔细阅读和研究，我方决定参加此次项目的报价。</w:t>
      </w:r>
    </w:p>
    <w:p>
      <w:pPr>
        <w:numPr>
          <w:ilvl w:val="0"/>
          <w:numId w:val="14"/>
        </w:numPr>
        <w:tabs>
          <w:tab w:val="left" w:pos="315"/>
          <w:tab w:val="left" w:pos="735"/>
          <w:tab w:val="left" w:pos="840"/>
          <w:tab w:val="left" w:pos="945"/>
          <w:tab w:val="left" w:pos="1050"/>
          <w:tab w:val="clear" w:pos="552"/>
        </w:tabs>
        <w:spacing w:line="360" w:lineRule="auto"/>
        <w:ind w:left="0" w:firstLine="525"/>
        <w:rPr>
          <w:bCs/>
          <w:color w:val="auto"/>
          <w:sz w:val="24"/>
          <w:szCs w:val="24"/>
          <w:highlight w:val="none"/>
        </w:rPr>
      </w:pPr>
      <w:r>
        <w:rPr>
          <w:rFonts w:hAnsi="宋体"/>
          <w:bCs/>
          <w:color w:val="auto"/>
          <w:sz w:val="24"/>
          <w:szCs w:val="24"/>
          <w:highlight w:val="none"/>
        </w:rPr>
        <w:t>我方愿意按照采购文件的一切要求，提供本项目的报价，总报价见《报价一览表》。</w:t>
      </w:r>
    </w:p>
    <w:p>
      <w:pPr>
        <w:numPr>
          <w:ilvl w:val="0"/>
          <w:numId w:val="14"/>
        </w:numPr>
        <w:tabs>
          <w:tab w:val="left" w:pos="0"/>
          <w:tab w:val="left" w:pos="315"/>
          <w:tab w:val="left" w:pos="525"/>
          <w:tab w:val="left" w:pos="840"/>
          <w:tab w:val="left" w:pos="945"/>
          <w:tab w:val="left" w:pos="1050"/>
          <w:tab w:val="clear" w:pos="552"/>
        </w:tabs>
        <w:spacing w:line="360" w:lineRule="auto"/>
        <w:ind w:left="0" w:firstLine="523" w:firstLineChars="218"/>
        <w:rPr>
          <w:rStyle w:val="19"/>
          <w:rFonts w:ascii="Times New Roman" w:hAnsi="Times New Roman"/>
          <w:bCs/>
          <w:color w:val="auto"/>
          <w:highlight w:val="none"/>
        </w:rPr>
      </w:pPr>
      <w:r>
        <w:rPr>
          <w:rFonts w:hAnsi="宋体"/>
          <w:bCs/>
          <w:color w:val="auto"/>
          <w:sz w:val="24"/>
          <w:szCs w:val="24"/>
          <w:highlight w:val="none"/>
        </w:rPr>
        <w:t>我方愿意提供</w:t>
      </w:r>
      <w:r>
        <w:rPr>
          <w:rFonts w:hint="eastAsia" w:hAnsi="宋体"/>
          <w:bCs/>
          <w:color w:val="auto"/>
          <w:sz w:val="24"/>
          <w:szCs w:val="24"/>
          <w:highlight w:val="none"/>
          <w:lang w:eastAsia="zh-CN"/>
        </w:rPr>
        <w:t>江苏旅游职业学院</w:t>
      </w:r>
      <w:r>
        <w:rPr>
          <w:rFonts w:hAnsi="宋体"/>
          <w:bCs/>
          <w:color w:val="auto"/>
          <w:sz w:val="24"/>
          <w:szCs w:val="24"/>
          <w:highlight w:val="none"/>
        </w:rPr>
        <w:t>在采购文件中要求的文件、资料</w:t>
      </w:r>
      <w:r>
        <w:rPr>
          <w:bCs/>
          <w:color w:val="auto"/>
          <w:highlight w:val="none"/>
        </w:rPr>
        <w:t>（</w:t>
      </w:r>
      <w:r>
        <w:rPr>
          <w:rFonts w:hAnsi="宋体"/>
          <w:bCs/>
          <w:color w:val="auto"/>
          <w:sz w:val="24"/>
          <w:szCs w:val="24"/>
          <w:highlight w:val="none"/>
        </w:rPr>
        <w:t>具体内容如下</w:t>
      </w:r>
      <w:r>
        <w:rPr>
          <w:bCs/>
          <w:color w:val="auto"/>
          <w:highlight w:val="none"/>
        </w:rPr>
        <w:t>）</w:t>
      </w:r>
      <w:r>
        <w:rPr>
          <w:rStyle w:val="19"/>
          <w:rFonts w:ascii="Times New Roman" w:hAnsi="Times New Roman" w:eastAsia="黑体"/>
          <w:color w:val="auto"/>
          <w:highlight w:val="none"/>
        </w:rPr>
        <w:t>：</w:t>
      </w:r>
    </w:p>
    <w:p>
      <w:pPr>
        <w:numPr>
          <w:ilvl w:val="0"/>
          <w:numId w:val="15"/>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关于资格的声明函</w:t>
      </w:r>
    </w:p>
    <w:p>
      <w:pPr>
        <w:numPr>
          <w:ilvl w:val="0"/>
          <w:numId w:val="15"/>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证明文件：</w:t>
      </w:r>
    </w:p>
    <w:p>
      <w:pPr>
        <w:tabs>
          <w:tab w:val="left" w:pos="945"/>
        </w:tabs>
        <w:spacing w:line="360" w:lineRule="auto"/>
        <w:ind w:firstLine="480" w:firstLineChars="200"/>
        <w:rPr>
          <w:bCs/>
          <w:color w:val="auto"/>
          <w:sz w:val="24"/>
          <w:szCs w:val="24"/>
          <w:highlight w:val="none"/>
        </w:rPr>
      </w:pPr>
      <w:r>
        <w:rPr>
          <w:rFonts w:hAnsi="宋体"/>
          <w:bCs/>
          <w:color w:val="auto"/>
          <w:sz w:val="24"/>
          <w:szCs w:val="24"/>
          <w:highlight w:val="none"/>
        </w:rPr>
        <w:t>资格证明文件</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（1）</w:t>
      </w:r>
      <w:r>
        <w:rPr>
          <w:rFonts w:ascii="宋体" w:hAnsi="宋体"/>
          <w:bCs/>
          <w:color w:val="auto"/>
          <w:szCs w:val="21"/>
          <w:highlight w:val="none"/>
        </w:rPr>
        <w:t>营业执照副本</w:t>
      </w:r>
      <w:r>
        <w:rPr>
          <w:rFonts w:ascii="宋体" w:hAnsi="宋体"/>
          <w:b/>
          <w:color w:val="auto"/>
          <w:szCs w:val="21"/>
          <w:highlight w:val="none"/>
        </w:rPr>
        <w:t>（复印件加盖</w:t>
      </w:r>
      <w:r>
        <w:rPr>
          <w:rFonts w:hint="eastAsia" w:ascii="宋体" w:hAnsi="宋体"/>
          <w:b/>
          <w:color w:val="auto"/>
          <w:szCs w:val="21"/>
          <w:highlight w:val="none"/>
        </w:rPr>
        <w:t>供应商</w:t>
      </w:r>
      <w:r>
        <w:rPr>
          <w:rFonts w:ascii="宋体" w:hAnsi="宋体"/>
          <w:b/>
          <w:color w:val="auto"/>
          <w:szCs w:val="21"/>
          <w:highlight w:val="none"/>
        </w:rPr>
        <w:t>公章）</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（2）</w:t>
      </w:r>
      <w:r>
        <w:rPr>
          <w:rFonts w:ascii="宋体" w:hAnsi="宋体"/>
          <w:bCs/>
          <w:color w:val="auto"/>
          <w:szCs w:val="21"/>
          <w:highlight w:val="none"/>
        </w:rPr>
        <w:t>法定代表人授权委托书</w:t>
      </w:r>
      <w:r>
        <w:rPr>
          <w:rFonts w:ascii="宋体" w:hAnsi="宋体"/>
          <w:b/>
          <w:color w:val="auto"/>
          <w:szCs w:val="21"/>
          <w:highlight w:val="none"/>
        </w:rPr>
        <w:t>（法定代表人亲自参与本项目除外，格式见附件）</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（3）</w:t>
      </w:r>
      <w:r>
        <w:rPr>
          <w:rFonts w:ascii="宋体" w:hAnsi="宋体"/>
          <w:bCs/>
          <w:color w:val="auto"/>
          <w:szCs w:val="21"/>
          <w:highlight w:val="none"/>
        </w:rPr>
        <w:t>法定代表人身份证</w:t>
      </w:r>
      <w:r>
        <w:rPr>
          <w:rFonts w:ascii="宋体" w:hAnsi="宋体"/>
          <w:b/>
          <w:color w:val="auto"/>
          <w:szCs w:val="21"/>
          <w:highlight w:val="none"/>
        </w:rPr>
        <w:t>复印件</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（4）</w:t>
      </w:r>
      <w:r>
        <w:rPr>
          <w:rFonts w:ascii="宋体" w:hAnsi="宋体"/>
          <w:bCs/>
          <w:color w:val="auto"/>
          <w:szCs w:val="21"/>
          <w:highlight w:val="none"/>
        </w:rPr>
        <w:t>法定代表人授权代表身份证</w:t>
      </w:r>
      <w:r>
        <w:rPr>
          <w:rFonts w:ascii="宋体" w:hAnsi="宋体"/>
          <w:b/>
          <w:color w:val="auto"/>
          <w:szCs w:val="21"/>
          <w:highlight w:val="none"/>
        </w:rPr>
        <w:t>复印件（法定代表人亲自参与报价的除外）</w:t>
      </w:r>
      <w:r>
        <w:rPr>
          <w:rFonts w:ascii="宋体" w:hAnsi="宋体"/>
          <w:bCs/>
          <w:color w:val="auto"/>
          <w:szCs w:val="21"/>
          <w:highlight w:val="none"/>
        </w:rPr>
        <w:t>；</w:t>
      </w:r>
    </w:p>
    <w:p>
      <w:pPr>
        <w:tabs>
          <w:tab w:val="left" w:pos="420"/>
          <w:tab w:val="left" w:pos="1155"/>
          <w:tab w:val="left" w:pos="1288"/>
        </w:tabs>
        <w:spacing w:line="360" w:lineRule="auto"/>
        <w:ind w:left="457" w:leftChars="218"/>
        <w:rPr>
          <w:rFonts w:ascii="宋体" w:hAnsi="宋体"/>
          <w:bCs/>
          <w:color w:val="auto"/>
          <w:szCs w:val="21"/>
          <w:highlight w:val="none"/>
        </w:rPr>
      </w:pPr>
      <w:r>
        <w:rPr>
          <w:rFonts w:hint="eastAsia" w:ascii="宋体" w:hAnsi="宋体"/>
          <w:bCs/>
          <w:color w:val="auto"/>
          <w:szCs w:val="21"/>
          <w:highlight w:val="none"/>
        </w:rPr>
        <w:t>（5）</w:t>
      </w:r>
      <w:r>
        <w:rPr>
          <w:rFonts w:ascii="宋体" w:hAnsi="宋体"/>
          <w:bCs/>
          <w:color w:val="auto"/>
          <w:szCs w:val="21"/>
          <w:highlight w:val="none"/>
        </w:rPr>
        <w:t>承诺书</w:t>
      </w:r>
      <w:r>
        <w:rPr>
          <w:rFonts w:ascii="宋体" w:hAnsi="宋体"/>
          <w:b/>
          <w:color w:val="auto"/>
          <w:szCs w:val="21"/>
          <w:highlight w:val="none"/>
        </w:rPr>
        <w:t>（格式见附件）</w:t>
      </w:r>
      <w:r>
        <w:rPr>
          <w:rFonts w:hint="eastAsia" w:ascii="宋体" w:hAnsi="宋体"/>
          <w:bCs/>
          <w:color w:val="auto"/>
          <w:szCs w:val="21"/>
          <w:highlight w:val="none"/>
        </w:rPr>
        <w:t>；</w:t>
      </w:r>
    </w:p>
    <w:p>
      <w:pPr>
        <w:tabs>
          <w:tab w:val="left" w:pos="945"/>
        </w:tabs>
        <w:spacing w:line="360" w:lineRule="auto"/>
        <w:ind w:left="457" w:leftChars="218"/>
        <w:rPr>
          <w:rFonts w:hAnsi="宋体"/>
          <w:b/>
          <w:bCs/>
          <w:color w:val="auto"/>
          <w:sz w:val="24"/>
          <w:szCs w:val="24"/>
          <w:highlight w:val="none"/>
        </w:rPr>
      </w:pPr>
      <w:r>
        <w:rPr>
          <w:rFonts w:hAnsi="宋体"/>
          <w:b/>
          <w:bCs/>
          <w:color w:val="auto"/>
          <w:sz w:val="24"/>
          <w:szCs w:val="24"/>
          <w:highlight w:val="none"/>
        </w:rPr>
        <w:t>（如有补充性文件请如上列明内容）</w:t>
      </w:r>
    </w:p>
    <w:p>
      <w:pPr>
        <w:numPr>
          <w:ilvl w:val="0"/>
          <w:numId w:val="15"/>
        </w:numPr>
        <w:tabs>
          <w:tab w:val="left" w:pos="945"/>
        </w:tabs>
        <w:spacing w:line="360" w:lineRule="auto"/>
        <w:ind w:left="0" w:firstLine="525"/>
        <w:rPr>
          <w:rFonts w:hAnsi="宋体"/>
          <w:bCs/>
          <w:color w:val="auto"/>
          <w:sz w:val="24"/>
          <w:szCs w:val="24"/>
          <w:highlight w:val="none"/>
        </w:rPr>
      </w:pPr>
      <w:r>
        <w:rPr>
          <w:rFonts w:hint="eastAsia" w:hAnsi="宋体"/>
          <w:bCs/>
          <w:color w:val="auto"/>
          <w:sz w:val="24"/>
          <w:szCs w:val="24"/>
          <w:highlight w:val="none"/>
        </w:rPr>
        <w:t>投标供应商提供的技术方案应包括以下内容：</w:t>
      </w:r>
    </w:p>
    <w:p>
      <w:pPr>
        <w:spacing w:line="360" w:lineRule="auto"/>
        <w:ind w:left="520" w:leftChars="248"/>
        <w:rPr>
          <w:rFonts w:hAnsi="宋体"/>
          <w:bCs/>
          <w:color w:val="auto"/>
          <w:sz w:val="24"/>
          <w:szCs w:val="24"/>
          <w:highlight w:val="none"/>
        </w:rPr>
      </w:pPr>
      <w:r>
        <w:rPr>
          <w:rFonts w:hint="eastAsia" w:hAnsi="宋体"/>
          <w:bCs/>
          <w:color w:val="auto"/>
          <w:sz w:val="24"/>
          <w:szCs w:val="24"/>
          <w:highlight w:val="none"/>
        </w:rPr>
        <w:t>①产品偏离表；</w:t>
      </w:r>
    </w:p>
    <w:p>
      <w:pPr>
        <w:spacing w:line="360" w:lineRule="auto"/>
        <w:ind w:left="520" w:leftChars="248"/>
        <w:rPr>
          <w:rFonts w:hAnsi="宋体"/>
          <w:bCs/>
          <w:color w:val="auto"/>
          <w:sz w:val="24"/>
          <w:szCs w:val="24"/>
          <w:highlight w:val="none"/>
        </w:rPr>
      </w:pPr>
      <w:r>
        <w:rPr>
          <w:rFonts w:hint="eastAsia" w:hAnsi="宋体"/>
          <w:bCs/>
          <w:color w:val="auto"/>
          <w:sz w:val="24"/>
          <w:szCs w:val="24"/>
          <w:highlight w:val="none"/>
        </w:rPr>
        <w:t>②售后服务；</w:t>
      </w:r>
    </w:p>
    <w:p>
      <w:pPr>
        <w:numPr>
          <w:ilvl w:val="0"/>
          <w:numId w:val="15"/>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报价一览表</w:t>
      </w:r>
    </w:p>
    <w:p>
      <w:pPr>
        <w:numPr>
          <w:ilvl w:val="0"/>
          <w:numId w:val="15"/>
        </w:numPr>
        <w:tabs>
          <w:tab w:val="left" w:pos="945"/>
        </w:tabs>
        <w:spacing w:line="360" w:lineRule="auto"/>
        <w:ind w:left="0" w:firstLine="525"/>
        <w:rPr>
          <w:bCs/>
          <w:color w:val="auto"/>
          <w:sz w:val="24"/>
          <w:szCs w:val="24"/>
          <w:highlight w:val="none"/>
        </w:rPr>
      </w:pPr>
      <w:r>
        <w:rPr>
          <w:rFonts w:hAnsi="宋体"/>
          <w:bCs/>
          <w:color w:val="auto"/>
          <w:sz w:val="24"/>
          <w:szCs w:val="24"/>
          <w:highlight w:val="none"/>
        </w:rPr>
        <w:t>明细报价及采购需求响应表</w:t>
      </w:r>
    </w:p>
    <w:p>
      <w:pPr>
        <w:numPr>
          <w:ilvl w:val="0"/>
          <w:numId w:val="14"/>
        </w:numPr>
        <w:tabs>
          <w:tab w:val="left" w:pos="0"/>
          <w:tab w:val="left" w:pos="315"/>
          <w:tab w:val="left" w:pos="525"/>
          <w:tab w:val="left" w:pos="630"/>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我方同意按采购文件中的规定，本响应文件报价的有效期限为报价截止之日起</w:t>
      </w:r>
      <w:r>
        <w:rPr>
          <w:bCs/>
          <w:color w:val="auto"/>
          <w:sz w:val="24"/>
          <w:szCs w:val="24"/>
          <w:highlight w:val="none"/>
          <w:u w:val="single"/>
        </w:rPr>
        <w:t>90</w:t>
      </w:r>
      <w:r>
        <w:rPr>
          <w:rFonts w:hAnsi="宋体"/>
          <w:bCs/>
          <w:color w:val="auto"/>
          <w:sz w:val="24"/>
          <w:szCs w:val="24"/>
          <w:highlight w:val="none"/>
        </w:rPr>
        <w:t>天。</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如果我方的响应文件被接受，我方将履行采购文件中规定的每一项要求，按期、按质、按量，完成交货任务。</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我方认为贵</w:t>
      </w:r>
      <w:r>
        <w:rPr>
          <w:rFonts w:hint="eastAsia" w:hAnsi="宋体"/>
          <w:bCs/>
          <w:color w:val="auto"/>
          <w:sz w:val="24"/>
          <w:szCs w:val="24"/>
          <w:highlight w:val="none"/>
          <w:lang w:eastAsia="zh-CN"/>
        </w:rPr>
        <w:t>采购人</w:t>
      </w:r>
      <w:r>
        <w:rPr>
          <w:rFonts w:hAnsi="宋体"/>
          <w:bCs/>
          <w:color w:val="auto"/>
          <w:sz w:val="24"/>
          <w:szCs w:val="24"/>
          <w:highlight w:val="none"/>
        </w:rPr>
        <w:t>有权决定成交者。</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我方愿意遵守《中华人民共和国政府采购法》，并按《中华人民共和国合同法》和合同条款履行自己的全部责任。在合同履行过程中，双方如有争议，同意由</w:t>
      </w:r>
      <w:r>
        <w:rPr>
          <w:rFonts w:hint="eastAsia" w:hAnsi="宋体"/>
          <w:bCs/>
          <w:color w:val="auto"/>
          <w:sz w:val="24"/>
          <w:szCs w:val="24"/>
          <w:highlight w:val="none"/>
          <w:lang w:eastAsia="zh-CN"/>
        </w:rPr>
        <w:t>江苏旅游职业学院</w:t>
      </w:r>
      <w:r>
        <w:rPr>
          <w:rFonts w:hAnsi="宋体"/>
          <w:bCs/>
          <w:color w:val="auto"/>
          <w:sz w:val="24"/>
          <w:szCs w:val="24"/>
          <w:highlight w:val="none"/>
        </w:rPr>
        <w:t>协调解决，并按相关法规和有关文件规定处理。</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我方认可并保证遵守采购文件的所有规定，放弃对采购文件提出质疑的权利。</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我方愿意按采购文件的规定交纳报价保证金。如我方在报价截止期后撤回报价及成交后拒绝遵守报价承诺或拒绝在规定的时间内与采购人签订合同，则报价保证金将被贵</w:t>
      </w:r>
      <w:r>
        <w:rPr>
          <w:rFonts w:hint="eastAsia" w:hAnsi="宋体"/>
          <w:bCs/>
          <w:color w:val="auto"/>
          <w:sz w:val="24"/>
          <w:szCs w:val="24"/>
          <w:highlight w:val="none"/>
          <w:lang w:eastAsia="zh-CN"/>
        </w:rPr>
        <w:t>采购人</w:t>
      </w:r>
      <w:r>
        <w:rPr>
          <w:rFonts w:hAnsi="宋体"/>
          <w:bCs/>
          <w:color w:val="auto"/>
          <w:sz w:val="24"/>
          <w:szCs w:val="24"/>
          <w:highlight w:val="none"/>
        </w:rPr>
        <w:t>没收。</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如果我方被确定为成交供应商，我方愿意在</w:t>
      </w:r>
      <w:r>
        <w:rPr>
          <w:rFonts w:hint="eastAsia" w:hAnsi="宋体"/>
          <w:bCs/>
          <w:color w:val="auto"/>
          <w:sz w:val="24"/>
          <w:szCs w:val="24"/>
          <w:highlight w:val="none"/>
        </w:rPr>
        <w:t>鉴证</w:t>
      </w:r>
      <w:r>
        <w:rPr>
          <w:rFonts w:hAnsi="宋体"/>
          <w:bCs/>
          <w:color w:val="auto"/>
          <w:sz w:val="24"/>
          <w:szCs w:val="24"/>
          <w:highlight w:val="none"/>
        </w:rPr>
        <w:t>合同时按采购文件的规定交纳履约保证金。且我方如无不可抗力，又未履行采购文件、响应文件和合同条款的，一经查实，我方愿意赔偿由此而造成的一切损失，并同意接受按采购文件的相关要求对我方进行的处理。</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color w:val="auto"/>
          <w:sz w:val="24"/>
          <w:szCs w:val="24"/>
          <w:highlight w:val="none"/>
        </w:rPr>
      </w:pPr>
      <w:r>
        <w:rPr>
          <w:rFonts w:hAnsi="宋体"/>
          <w:bCs/>
          <w:color w:val="auto"/>
          <w:sz w:val="24"/>
          <w:szCs w:val="24"/>
          <w:highlight w:val="none"/>
        </w:rPr>
        <w:t>我方决不提供虚假材料谋取成交、决不采取不正当手段诋毁、排挤其他供应商、决不与采购人、其它供应商恶意串通、决不向采购人工作人员和评委进行商业贿赂、决不在采购过程中与采购人进行协商谈判、决不拒绝有关部门监督检查或提供虚假情况，如有违反，无条件接受贵方及相关管理部门的处罚。</w:t>
      </w:r>
    </w:p>
    <w:p>
      <w:pPr>
        <w:spacing w:line="360" w:lineRule="auto"/>
        <w:ind w:firstLine="480" w:firstLineChars="200"/>
        <w:rPr>
          <w:rFonts w:hAnsi="宋体"/>
          <w:bCs/>
          <w:color w:val="auto"/>
          <w:sz w:val="24"/>
          <w:szCs w:val="24"/>
          <w:highlight w:val="none"/>
        </w:rPr>
      </w:pPr>
    </w:p>
    <w:p>
      <w:pPr>
        <w:spacing w:line="360" w:lineRule="auto"/>
        <w:ind w:firstLine="480" w:firstLineChars="200"/>
        <w:rPr>
          <w:bCs/>
          <w:color w:val="auto"/>
          <w:sz w:val="24"/>
          <w:szCs w:val="24"/>
          <w:highlight w:val="none"/>
        </w:rPr>
      </w:pPr>
      <w:r>
        <w:rPr>
          <w:rFonts w:hAnsi="宋体"/>
          <w:bCs/>
          <w:color w:val="auto"/>
          <w:sz w:val="24"/>
          <w:szCs w:val="24"/>
          <w:highlight w:val="none"/>
        </w:rPr>
        <w:t>供应商（盖章）：</w:t>
      </w:r>
    </w:p>
    <w:p>
      <w:pPr>
        <w:spacing w:line="360" w:lineRule="auto"/>
        <w:ind w:firstLine="480" w:firstLineChars="200"/>
        <w:rPr>
          <w:bCs/>
          <w:color w:val="auto"/>
          <w:sz w:val="24"/>
          <w:szCs w:val="24"/>
          <w:highlight w:val="none"/>
        </w:rPr>
      </w:pPr>
      <w:r>
        <w:rPr>
          <w:rFonts w:hAnsi="宋体"/>
          <w:bCs/>
          <w:color w:val="auto"/>
          <w:sz w:val="24"/>
          <w:szCs w:val="24"/>
          <w:highlight w:val="none"/>
        </w:rPr>
        <w:t>法定代表人或法定代表人授权代表</w:t>
      </w:r>
      <w:r>
        <w:rPr>
          <w:bCs/>
          <w:color w:val="auto"/>
          <w:sz w:val="24"/>
          <w:szCs w:val="24"/>
          <w:highlight w:val="none"/>
        </w:rPr>
        <w:t>(</w:t>
      </w:r>
      <w:r>
        <w:rPr>
          <w:rFonts w:hAnsi="宋体"/>
          <w:bCs/>
          <w:color w:val="auto"/>
          <w:sz w:val="24"/>
          <w:szCs w:val="24"/>
          <w:highlight w:val="none"/>
        </w:rPr>
        <w:t>签字或盖章</w:t>
      </w:r>
      <w:r>
        <w:rPr>
          <w:bCs/>
          <w:color w:val="auto"/>
          <w:sz w:val="24"/>
          <w:szCs w:val="24"/>
          <w:highlight w:val="none"/>
        </w:rPr>
        <w:t>)</w:t>
      </w:r>
      <w:r>
        <w:rPr>
          <w:rFonts w:hAnsi="宋体"/>
          <w:bCs/>
          <w:color w:val="auto"/>
          <w:sz w:val="24"/>
          <w:szCs w:val="24"/>
          <w:highlight w:val="none"/>
        </w:rPr>
        <w:t>：</w:t>
      </w:r>
    </w:p>
    <w:p>
      <w:pPr>
        <w:spacing w:line="360" w:lineRule="auto"/>
        <w:ind w:firstLine="480" w:firstLineChars="200"/>
        <w:rPr>
          <w:bCs/>
          <w:color w:val="auto"/>
          <w:sz w:val="24"/>
          <w:szCs w:val="24"/>
          <w:highlight w:val="none"/>
        </w:rPr>
      </w:pPr>
      <w:r>
        <w:rPr>
          <w:rFonts w:hAnsi="宋体"/>
          <w:bCs/>
          <w:color w:val="auto"/>
          <w:sz w:val="24"/>
          <w:szCs w:val="24"/>
          <w:highlight w:val="none"/>
        </w:rPr>
        <w:t>电话：传真：</w:t>
      </w:r>
    </w:p>
    <w:p>
      <w:pPr>
        <w:spacing w:line="360" w:lineRule="auto"/>
        <w:ind w:firstLine="480" w:firstLineChars="200"/>
        <w:rPr>
          <w:bCs/>
          <w:color w:val="auto"/>
          <w:sz w:val="24"/>
          <w:szCs w:val="24"/>
          <w:highlight w:val="none"/>
        </w:rPr>
        <w:sectPr>
          <w:pgSz w:w="11906" w:h="16838"/>
          <w:pgMar w:top="1247" w:right="1134" w:bottom="851" w:left="1247" w:header="624" w:footer="907" w:gutter="0"/>
          <w:pgNumType w:fmt="decimal"/>
          <w:cols w:space="720" w:num="1"/>
          <w:titlePg/>
          <w:docGrid w:type="linesAndChars" w:linePitch="312" w:charSpace="0"/>
        </w:sectPr>
      </w:pPr>
      <w:r>
        <w:rPr>
          <w:rFonts w:hAnsi="宋体"/>
          <w:bCs/>
          <w:color w:val="auto"/>
          <w:sz w:val="24"/>
          <w:szCs w:val="24"/>
          <w:highlight w:val="none"/>
        </w:rPr>
        <w:t>通讯地址：邮编：</w:t>
      </w:r>
    </w:p>
    <w:p>
      <w:pPr>
        <w:spacing w:line="360" w:lineRule="auto"/>
        <w:ind w:firstLine="480" w:firstLineChars="200"/>
        <w:rPr>
          <w:bCs/>
          <w:color w:val="auto"/>
          <w:sz w:val="24"/>
          <w:szCs w:val="24"/>
          <w:highlight w:val="none"/>
        </w:r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二、资格声明（格式）：</w:t>
      </w:r>
    </w:p>
    <w:p>
      <w:pPr>
        <w:spacing w:line="360" w:lineRule="auto"/>
        <w:jc w:val="center"/>
        <w:outlineLvl w:val="0"/>
        <w:rPr>
          <w:rFonts w:eastAsia="黑体"/>
          <w:bCs/>
          <w:color w:val="auto"/>
          <w:sz w:val="28"/>
          <w:szCs w:val="28"/>
          <w:highlight w:val="none"/>
        </w:rPr>
      </w:pPr>
      <w:bookmarkStart w:id="12" w:name="报价方关于资格的声明函（格式）"/>
      <w:bookmarkEnd w:id="12"/>
      <w:r>
        <w:rPr>
          <w:rFonts w:eastAsia="黑体"/>
          <w:bCs/>
          <w:color w:val="auto"/>
          <w:sz w:val="28"/>
          <w:szCs w:val="28"/>
          <w:highlight w:val="none"/>
        </w:rPr>
        <w:t>资格声明</w:t>
      </w:r>
    </w:p>
    <w:p>
      <w:pPr>
        <w:spacing w:line="360" w:lineRule="auto"/>
        <w:jc w:val="center"/>
        <w:rPr>
          <w:rFonts w:eastAsia="黑体"/>
          <w:bCs/>
          <w:color w:val="auto"/>
          <w:sz w:val="32"/>
          <w:highlight w:val="none"/>
        </w:rPr>
      </w:pPr>
    </w:p>
    <w:p>
      <w:pPr>
        <w:spacing w:line="360" w:lineRule="auto"/>
        <w:jc w:val="center"/>
        <w:rPr>
          <w:bCs/>
          <w:color w:val="auto"/>
          <w:sz w:val="24"/>
          <w:szCs w:val="24"/>
          <w:highlight w:val="none"/>
        </w:rPr>
      </w:pPr>
      <w:r>
        <w:rPr>
          <w:rFonts w:hAnsi="宋体"/>
          <w:bCs/>
          <w:color w:val="auto"/>
          <w:sz w:val="24"/>
          <w:szCs w:val="24"/>
          <w:highlight w:val="none"/>
        </w:rPr>
        <w:t>政府采购编号：</w:t>
      </w:r>
    </w:p>
    <w:p>
      <w:pPr>
        <w:tabs>
          <w:tab w:val="left" w:pos="6300"/>
        </w:tabs>
        <w:spacing w:line="360" w:lineRule="auto"/>
        <w:jc w:val="center"/>
        <w:rPr>
          <w:bCs/>
          <w:color w:val="auto"/>
          <w:sz w:val="24"/>
          <w:szCs w:val="24"/>
          <w:highlight w:val="none"/>
        </w:rPr>
      </w:pPr>
      <w:r>
        <w:rPr>
          <w:rFonts w:hAnsi="宋体"/>
          <w:bCs/>
          <w:color w:val="auto"/>
          <w:sz w:val="24"/>
          <w:szCs w:val="24"/>
          <w:highlight w:val="none"/>
        </w:rPr>
        <w:t>日期：</w:t>
      </w:r>
    </w:p>
    <w:p>
      <w:pPr>
        <w:spacing w:line="360" w:lineRule="auto"/>
        <w:rPr>
          <w:bCs/>
          <w:color w:val="auto"/>
          <w:sz w:val="24"/>
          <w:szCs w:val="24"/>
          <w:highlight w:val="none"/>
        </w:rPr>
      </w:pPr>
      <w:r>
        <w:rPr>
          <w:rFonts w:hint="eastAsia" w:hAnsi="宋体"/>
          <w:bCs/>
          <w:color w:val="auto"/>
          <w:sz w:val="24"/>
          <w:szCs w:val="24"/>
          <w:highlight w:val="none"/>
          <w:lang w:eastAsia="zh-CN"/>
        </w:rPr>
        <w:t>江苏旅游职业学院</w:t>
      </w:r>
      <w:r>
        <w:rPr>
          <w:rFonts w:hAnsi="宋体"/>
          <w:bCs/>
          <w:color w:val="auto"/>
          <w:sz w:val="24"/>
          <w:szCs w:val="24"/>
          <w:highlight w:val="none"/>
        </w:rPr>
        <w:t>：</w:t>
      </w:r>
    </w:p>
    <w:p>
      <w:pPr>
        <w:spacing w:line="360" w:lineRule="auto"/>
        <w:rPr>
          <w:bCs/>
          <w:color w:val="auto"/>
          <w:sz w:val="24"/>
          <w:szCs w:val="24"/>
          <w:highlight w:val="none"/>
        </w:rPr>
      </w:pPr>
    </w:p>
    <w:p>
      <w:pPr>
        <w:spacing w:line="360" w:lineRule="auto"/>
        <w:ind w:firstLine="480" w:firstLineChars="200"/>
        <w:rPr>
          <w:bCs/>
          <w:color w:val="auto"/>
          <w:sz w:val="24"/>
          <w:szCs w:val="24"/>
          <w:highlight w:val="none"/>
        </w:rPr>
      </w:pPr>
      <w:r>
        <w:rPr>
          <w:rFonts w:hAnsi="宋体"/>
          <w:bCs/>
          <w:color w:val="auto"/>
          <w:sz w:val="24"/>
          <w:szCs w:val="24"/>
          <w:highlight w:val="none"/>
        </w:rPr>
        <w:t>我公司（单位）参加本次项目（</w:t>
      </w:r>
      <w:r>
        <w:rPr>
          <w:rFonts w:eastAsia="黑体"/>
          <w:bCs/>
          <w:color w:val="auto"/>
          <w:sz w:val="24"/>
          <w:szCs w:val="24"/>
          <w:highlight w:val="none"/>
        </w:rPr>
        <w:t>）</w:t>
      </w:r>
      <w:r>
        <w:rPr>
          <w:rFonts w:hAnsi="宋体"/>
          <w:bCs/>
          <w:color w:val="auto"/>
          <w:sz w:val="24"/>
          <w:szCs w:val="24"/>
          <w:highlight w:val="none"/>
        </w:rPr>
        <w:t>政府采购活动前三年内，在经营活动中没有重大违法记录，我公司（单位）愿针对本次项目（</w:t>
      </w:r>
      <w:r>
        <w:rPr>
          <w:rFonts w:eastAsia="黑体"/>
          <w:bCs/>
          <w:color w:val="auto"/>
          <w:sz w:val="24"/>
          <w:szCs w:val="24"/>
          <w:highlight w:val="none"/>
        </w:rPr>
        <w:t>）</w:t>
      </w:r>
      <w:r>
        <w:rPr>
          <w:rFonts w:hAnsi="宋体"/>
          <w:bCs/>
          <w:color w:val="auto"/>
          <w:sz w:val="24"/>
          <w:szCs w:val="24"/>
          <w:highlight w:val="none"/>
        </w:rPr>
        <w:t>进行报价，响应文件中所有关于报价资格的文件、证明、陈述均是真实的、准确的。如有虚假，自愿丧失</w:t>
      </w:r>
      <w:r>
        <w:rPr>
          <w:rFonts w:hint="eastAsia" w:hAnsi="宋体"/>
          <w:bCs/>
          <w:color w:val="auto"/>
          <w:sz w:val="24"/>
          <w:szCs w:val="24"/>
          <w:highlight w:val="none"/>
        </w:rPr>
        <w:t>成交</w:t>
      </w:r>
      <w:r>
        <w:rPr>
          <w:rFonts w:hAnsi="宋体"/>
          <w:bCs/>
          <w:color w:val="auto"/>
          <w:sz w:val="24"/>
          <w:szCs w:val="24"/>
          <w:highlight w:val="none"/>
        </w:rPr>
        <w:t>资格，一年内退出扬州政府采购市场。</w:t>
      </w:r>
    </w:p>
    <w:p>
      <w:pPr>
        <w:spacing w:line="360" w:lineRule="auto"/>
        <w:rPr>
          <w:bCs/>
          <w:color w:val="auto"/>
          <w:sz w:val="24"/>
          <w:szCs w:val="24"/>
          <w:highlight w:val="none"/>
        </w:rPr>
      </w:pPr>
      <w:r>
        <w:rPr>
          <w:rFonts w:hAnsi="宋体"/>
          <w:bCs/>
          <w:color w:val="auto"/>
          <w:sz w:val="24"/>
          <w:szCs w:val="24"/>
          <w:highlight w:val="none"/>
        </w:rPr>
        <w:t>供应商（盖章）：</w:t>
      </w:r>
    </w:p>
    <w:p>
      <w:pPr>
        <w:spacing w:line="360" w:lineRule="auto"/>
        <w:rPr>
          <w:bCs/>
          <w:color w:val="auto"/>
          <w:sz w:val="24"/>
          <w:szCs w:val="24"/>
          <w:highlight w:val="none"/>
        </w:rPr>
      </w:pPr>
      <w:r>
        <w:rPr>
          <w:rFonts w:hAnsi="宋体"/>
          <w:bCs/>
          <w:color w:val="auto"/>
          <w:sz w:val="24"/>
          <w:szCs w:val="24"/>
          <w:highlight w:val="none"/>
        </w:rPr>
        <w:t>法定代表人（签字或盖章）：</w:t>
      </w:r>
    </w:p>
    <w:p>
      <w:pPr>
        <w:spacing w:line="360" w:lineRule="auto"/>
        <w:outlineLvl w:val="0"/>
        <w:rPr>
          <w:rFonts w:eastAsia="黑体"/>
          <w:b/>
          <w:bCs/>
          <w:color w:val="auto"/>
          <w:sz w:val="24"/>
          <w:szCs w:val="24"/>
          <w:highlight w:val="none"/>
        </w:rPr>
      </w:pPr>
      <w:r>
        <w:rPr>
          <w:rFonts w:eastAsia="黑体"/>
          <w:b/>
          <w:bCs/>
          <w:color w:val="auto"/>
          <w:sz w:val="24"/>
          <w:szCs w:val="24"/>
          <w:highlight w:val="none"/>
        </w:rPr>
        <w:t>三、营业执照副本：</w:t>
      </w:r>
    </w:p>
    <w:p>
      <w:pPr>
        <w:spacing w:line="360" w:lineRule="auto"/>
        <w:rPr>
          <w:rFonts w:eastAsia="黑体"/>
          <w:b/>
          <w:bCs/>
          <w:color w:val="auto"/>
          <w:sz w:val="24"/>
          <w:szCs w:val="24"/>
          <w:highlight w:val="none"/>
        </w:rPr>
      </w:pPr>
      <w:r>
        <w:rPr>
          <w:rFonts w:eastAsia="黑体"/>
          <w:b/>
          <w:bCs/>
          <w:color w:val="auto"/>
          <w:sz w:val="24"/>
          <w:szCs w:val="24"/>
          <w:highlight w:val="none"/>
        </w:rPr>
        <w:t>四、法定代表人授权书(格式)</w:t>
      </w:r>
    </w:p>
    <w:p>
      <w:pPr>
        <w:spacing w:line="360" w:lineRule="auto"/>
        <w:ind w:left="105" w:leftChars="50" w:firstLine="735" w:firstLineChars="350"/>
        <w:rPr>
          <w:color w:val="auto"/>
          <w:szCs w:val="21"/>
          <w:highlight w:val="none"/>
        </w:rPr>
      </w:pPr>
      <w:r>
        <w:rPr>
          <w:rFonts w:hAnsi="宋体"/>
          <w:color w:val="auto"/>
          <w:szCs w:val="21"/>
          <w:highlight w:val="none"/>
        </w:rPr>
        <w:t>本授权书声明</w:t>
      </w:r>
      <w:r>
        <w:rPr>
          <w:color w:val="auto"/>
          <w:szCs w:val="21"/>
          <w:highlight w:val="none"/>
        </w:rPr>
        <w:t>:(</w:t>
      </w:r>
      <w:r>
        <w:rPr>
          <w:rFonts w:hAnsi="宋体"/>
          <w:color w:val="auto"/>
          <w:szCs w:val="21"/>
          <w:highlight w:val="none"/>
        </w:rPr>
        <w:t>谈判供应商名称</w:t>
      </w:r>
      <w:r>
        <w:rPr>
          <w:color w:val="auto"/>
          <w:szCs w:val="21"/>
          <w:highlight w:val="none"/>
        </w:rPr>
        <w:t>)(</w:t>
      </w:r>
      <w:r>
        <w:rPr>
          <w:rFonts w:hAnsi="宋体"/>
          <w:color w:val="auto"/>
          <w:szCs w:val="21"/>
          <w:highlight w:val="none"/>
        </w:rPr>
        <w:t>法定代表人姓名、职务</w:t>
      </w:r>
      <w:r>
        <w:rPr>
          <w:color w:val="auto"/>
          <w:szCs w:val="21"/>
          <w:highlight w:val="none"/>
        </w:rPr>
        <w:t>)</w:t>
      </w:r>
      <w:r>
        <w:rPr>
          <w:rFonts w:hAnsi="宋体"/>
          <w:color w:val="auto"/>
          <w:szCs w:val="21"/>
          <w:highlight w:val="none"/>
        </w:rPr>
        <w:t>授权</w:t>
      </w:r>
      <w:r>
        <w:rPr>
          <w:color w:val="auto"/>
          <w:szCs w:val="21"/>
          <w:highlight w:val="none"/>
        </w:rPr>
        <w:t xml:space="preserve"> (</w:t>
      </w:r>
      <w:r>
        <w:rPr>
          <w:rFonts w:hAnsi="宋体"/>
          <w:color w:val="auto"/>
          <w:szCs w:val="21"/>
          <w:highlight w:val="none"/>
        </w:rPr>
        <w:t>被授权人的姓名、职务</w:t>
      </w:r>
      <w:r>
        <w:rPr>
          <w:color w:val="auto"/>
          <w:szCs w:val="21"/>
          <w:highlight w:val="none"/>
        </w:rPr>
        <w:t>)</w:t>
      </w:r>
      <w:r>
        <w:rPr>
          <w:rFonts w:hAnsi="宋体"/>
          <w:color w:val="auto"/>
          <w:szCs w:val="21"/>
          <w:highlight w:val="none"/>
        </w:rPr>
        <w:t>为我方参加号项目的合法代理人，以本公司名义全权处理一切与该项目有关的事务。</w:t>
      </w:r>
    </w:p>
    <w:p>
      <w:pPr>
        <w:spacing w:line="360" w:lineRule="auto"/>
        <w:ind w:firstLine="420" w:firstLineChars="200"/>
        <w:rPr>
          <w:color w:val="auto"/>
          <w:szCs w:val="21"/>
          <w:highlight w:val="none"/>
        </w:rPr>
      </w:pPr>
    </w:p>
    <w:p>
      <w:pPr>
        <w:spacing w:line="360" w:lineRule="auto"/>
        <w:ind w:firstLine="420" w:firstLineChars="200"/>
        <w:rPr>
          <w:color w:val="auto"/>
          <w:szCs w:val="21"/>
          <w:highlight w:val="none"/>
        </w:rPr>
      </w:pPr>
      <w:r>
        <w:rPr>
          <w:rFonts w:hAnsi="宋体"/>
          <w:color w:val="auto"/>
          <w:szCs w:val="21"/>
          <w:highlight w:val="none"/>
        </w:rPr>
        <w:t>本授权书于年月日签字或盖章生效，特此声明。</w:t>
      </w:r>
    </w:p>
    <w:p>
      <w:pPr>
        <w:spacing w:line="360" w:lineRule="auto"/>
        <w:ind w:firstLine="420" w:firstLineChars="200"/>
        <w:rPr>
          <w:color w:val="auto"/>
          <w:szCs w:val="21"/>
          <w:highlight w:val="none"/>
          <w:u w:val="single"/>
        </w:rPr>
      </w:pPr>
      <w:r>
        <w:rPr>
          <w:rFonts w:hAnsi="宋体"/>
          <w:color w:val="auto"/>
          <w:szCs w:val="21"/>
          <w:highlight w:val="none"/>
        </w:rPr>
        <w:t>法定代表人签字或盖章</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职务</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单位名称</w:t>
      </w:r>
      <w:r>
        <w:rPr>
          <w:color w:val="auto"/>
          <w:szCs w:val="21"/>
          <w:highlight w:val="none"/>
          <w:u w:val="single"/>
        </w:rPr>
        <w:t xml:space="preserve">:                        </w:t>
      </w:r>
    </w:p>
    <w:p>
      <w:pPr>
        <w:spacing w:line="360" w:lineRule="auto"/>
        <w:ind w:firstLine="420" w:firstLineChars="200"/>
        <w:rPr>
          <w:color w:val="auto"/>
          <w:szCs w:val="21"/>
          <w:highlight w:val="none"/>
        </w:rPr>
      </w:pPr>
      <w:r>
        <w:rPr>
          <w:rFonts w:hAnsi="宋体"/>
          <w:color w:val="auto"/>
          <w:szCs w:val="21"/>
          <w:highlight w:val="none"/>
        </w:rPr>
        <w:t>被授权人签字盖章</w:t>
      </w:r>
      <w:r>
        <w:rPr>
          <w:color w:val="auto"/>
          <w:szCs w:val="21"/>
          <w:highlight w:val="none"/>
          <w:u w:val="single"/>
        </w:rPr>
        <w:t xml:space="preserve">:              </w:t>
      </w:r>
    </w:p>
    <w:p>
      <w:pPr>
        <w:spacing w:line="360" w:lineRule="auto"/>
        <w:ind w:firstLine="1260" w:firstLineChars="600"/>
        <w:rPr>
          <w:color w:val="auto"/>
          <w:szCs w:val="21"/>
          <w:highlight w:val="none"/>
        </w:rPr>
      </w:pPr>
      <w:r>
        <w:rPr>
          <w:rFonts w:hAnsi="宋体"/>
          <w:color w:val="auto"/>
          <w:szCs w:val="21"/>
          <w:highlight w:val="none"/>
        </w:rPr>
        <w:t>职务</w:t>
      </w:r>
      <w:r>
        <w:rPr>
          <w:color w:val="auto"/>
          <w:szCs w:val="21"/>
          <w:highlight w:val="none"/>
          <w:u w:val="single"/>
        </w:rPr>
        <w:t xml:space="preserve">:                        </w:t>
      </w:r>
    </w:p>
    <w:p>
      <w:pPr>
        <w:spacing w:line="360" w:lineRule="auto"/>
        <w:ind w:firstLine="420" w:firstLineChars="200"/>
        <w:rPr>
          <w:color w:val="auto"/>
          <w:szCs w:val="21"/>
          <w:highlight w:val="none"/>
          <w:u w:val="single"/>
        </w:rPr>
      </w:pPr>
      <w:r>
        <w:rPr>
          <w:rFonts w:hAnsi="宋体"/>
          <w:color w:val="auto"/>
          <w:szCs w:val="21"/>
          <w:highlight w:val="none"/>
        </w:rPr>
        <w:t>单位名称</w:t>
      </w:r>
      <w:r>
        <w:rPr>
          <w:color w:val="auto"/>
          <w:szCs w:val="21"/>
          <w:highlight w:val="none"/>
        </w:rPr>
        <w:t>:</w:t>
      </w:r>
    </w:p>
    <w:p>
      <w:pPr>
        <w:spacing w:line="360" w:lineRule="auto"/>
        <w:ind w:firstLine="420" w:firstLineChars="200"/>
        <w:rPr>
          <w:color w:val="auto"/>
          <w:szCs w:val="21"/>
          <w:highlight w:val="none"/>
        </w:rPr>
      </w:pPr>
      <w:r>
        <w:rPr>
          <w:rFonts w:hAnsi="宋体"/>
          <w:color w:val="auto"/>
          <w:szCs w:val="21"/>
          <w:highlight w:val="none"/>
        </w:rPr>
        <w:t>供应商名称</w:t>
      </w:r>
      <w:r>
        <w:rPr>
          <w:color w:val="auto"/>
          <w:szCs w:val="21"/>
          <w:highlight w:val="none"/>
        </w:rPr>
        <w:t>(</w:t>
      </w:r>
      <w:r>
        <w:rPr>
          <w:rFonts w:hAnsi="宋体"/>
          <w:color w:val="auto"/>
          <w:szCs w:val="21"/>
          <w:highlight w:val="none"/>
        </w:rPr>
        <w:t>公章</w:t>
      </w:r>
      <w:r>
        <w:rPr>
          <w:color w:val="auto"/>
          <w:szCs w:val="21"/>
          <w:highlight w:val="none"/>
        </w:rPr>
        <w:t>):</w:t>
      </w:r>
    </w:p>
    <w:p>
      <w:pPr>
        <w:spacing w:line="360" w:lineRule="auto"/>
        <w:ind w:firstLine="420" w:firstLineChars="200"/>
        <w:rPr>
          <w:color w:val="auto"/>
          <w:szCs w:val="21"/>
          <w:highlight w:val="none"/>
          <w:u w:val="single"/>
        </w:rPr>
      </w:pPr>
      <w:r>
        <w:rPr>
          <w:rFonts w:hAnsi="宋体"/>
          <w:color w:val="auto"/>
          <w:szCs w:val="21"/>
          <w:highlight w:val="none"/>
        </w:rPr>
        <w:t>日期</w:t>
      </w:r>
      <w:r>
        <w:rPr>
          <w:color w:val="auto"/>
          <w:szCs w:val="21"/>
          <w:highlight w:val="none"/>
        </w:rPr>
        <w:t>:</w:t>
      </w:r>
    </w:p>
    <w:p>
      <w:pPr>
        <w:spacing w:line="360" w:lineRule="auto"/>
        <w:ind w:firstLine="482" w:firstLineChars="200"/>
        <w:rPr>
          <w:rFonts w:eastAsia="黑体"/>
          <w:b/>
          <w:bCs/>
          <w:color w:val="auto"/>
          <w:sz w:val="24"/>
          <w:szCs w:val="24"/>
          <w:highlight w:val="none"/>
        </w:rPr>
      </w:pPr>
    </w:p>
    <w:p>
      <w:pPr>
        <w:spacing w:line="360" w:lineRule="auto"/>
        <w:rPr>
          <w:rFonts w:eastAsia="黑体"/>
          <w:b/>
          <w:bCs/>
          <w:color w:val="auto"/>
          <w:sz w:val="24"/>
          <w:szCs w:val="24"/>
          <w:highlight w:val="none"/>
        </w:rPr>
      </w:pPr>
    </w:p>
    <w:p>
      <w:pPr>
        <w:spacing w:line="360" w:lineRule="auto"/>
        <w:rPr>
          <w:b/>
          <w:color w:val="auto"/>
          <w:szCs w:val="21"/>
          <w:highlight w:val="none"/>
          <w:u w:val="single"/>
        </w:rPr>
      </w:pPr>
      <w:r>
        <w:rPr>
          <w:rFonts w:eastAsia="黑体"/>
          <w:b/>
          <w:bCs/>
          <w:color w:val="auto"/>
          <w:sz w:val="24"/>
          <w:szCs w:val="24"/>
          <w:highlight w:val="none"/>
        </w:rPr>
        <w:t>五、承诺书（格式）：</w:t>
      </w:r>
    </w:p>
    <w:p>
      <w:pPr>
        <w:spacing w:line="360" w:lineRule="auto"/>
        <w:jc w:val="center"/>
        <w:rPr>
          <w:rFonts w:eastAsia="黑体"/>
          <w:bCs/>
          <w:color w:val="auto"/>
          <w:sz w:val="28"/>
          <w:szCs w:val="28"/>
          <w:highlight w:val="none"/>
        </w:rPr>
      </w:pPr>
      <w:r>
        <w:rPr>
          <w:rFonts w:eastAsia="黑体"/>
          <w:bCs/>
          <w:color w:val="auto"/>
          <w:sz w:val="28"/>
          <w:szCs w:val="28"/>
          <w:highlight w:val="none"/>
        </w:rPr>
        <w:t>承诺书</w:t>
      </w:r>
    </w:p>
    <w:p>
      <w:pPr>
        <w:spacing w:line="360" w:lineRule="auto"/>
        <w:rPr>
          <w:color w:val="auto"/>
          <w:sz w:val="24"/>
          <w:szCs w:val="24"/>
          <w:highlight w:val="none"/>
        </w:rPr>
      </w:pPr>
      <w:r>
        <w:rPr>
          <w:rFonts w:hAnsi="宋体"/>
          <w:color w:val="auto"/>
          <w:sz w:val="24"/>
          <w:szCs w:val="24"/>
          <w:highlight w:val="none"/>
        </w:rPr>
        <w:t>（</w:t>
      </w:r>
      <w:r>
        <w:rPr>
          <w:rFonts w:hAnsi="宋体"/>
          <w:color w:val="auto"/>
          <w:sz w:val="24"/>
          <w:highlight w:val="none"/>
        </w:rPr>
        <w:t>供应商</w:t>
      </w:r>
      <w:r>
        <w:rPr>
          <w:rFonts w:hAnsi="宋体"/>
          <w:color w:val="auto"/>
          <w:sz w:val="24"/>
          <w:szCs w:val="24"/>
          <w:highlight w:val="none"/>
        </w:rPr>
        <w:t>名称）在此承诺：</w:t>
      </w:r>
    </w:p>
    <w:p>
      <w:pPr>
        <w:snapToGrid w:val="0"/>
        <w:spacing w:line="360" w:lineRule="auto"/>
        <w:ind w:firstLine="480" w:firstLineChars="200"/>
        <w:rPr>
          <w:bCs/>
          <w:color w:val="auto"/>
          <w:sz w:val="24"/>
          <w:szCs w:val="24"/>
          <w:highlight w:val="none"/>
        </w:rPr>
      </w:pPr>
      <w:r>
        <w:rPr>
          <w:rFonts w:hAnsi="宋体"/>
          <w:color w:val="auto"/>
          <w:sz w:val="24"/>
          <w:szCs w:val="24"/>
          <w:highlight w:val="none"/>
        </w:rPr>
        <w:t>本公司（单位）</w:t>
      </w:r>
      <w:r>
        <w:rPr>
          <w:rFonts w:hAnsi="宋体"/>
          <w:bCs/>
          <w:color w:val="auto"/>
          <w:sz w:val="24"/>
          <w:szCs w:val="24"/>
          <w:highlight w:val="none"/>
        </w:rPr>
        <w:t>对本项目（）所提供的货物均为原厂全新合格品</w:t>
      </w:r>
      <w:r>
        <w:rPr>
          <w:rFonts w:hint="eastAsia" w:hAnsi="宋体"/>
          <w:bCs/>
          <w:color w:val="auto"/>
          <w:sz w:val="24"/>
          <w:szCs w:val="24"/>
          <w:highlight w:val="none"/>
        </w:rPr>
        <w:t>，完全满</w:t>
      </w:r>
      <w:r>
        <w:rPr>
          <w:rFonts w:hint="eastAsia" w:hAnsi="宋体"/>
          <w:color w:val="auto"/>
          <w:sz w:val="24"/>
          <w:szCs w:val="24"/>
          <w:highlight w:val="none"/>
        </w:rPr>
        <w:t>足询价文件要求，</w:t>
      </w:r>
      <w:r>
        <w:rPr>
          <w:rFonts w:hint="eastAsia" w:hAnsi="宋体"/>
          <w:bCs/>
          <w:color w:val="auto"/>
          <w:sz w:val="24"/>
          <w:szCs w:val="24"/>
          <w:highlight w:val="none"/>
        </w:rPr>
        <w:t>如</w:t>
      </w:r>
      <w:r>
        <w:rPr>
          <w:rFonts w:hAnsi="宋体"/>
          <w:bCs/>
          <w:color w:val="auto"/>
          <w:sz w:val="24"/>
          <w:szCs w:val="24"/>
          <w:highlight w:val="none"/>
        </w:rPr>
        <w:t>所供之货物</w:t>
      </w:r>
      <w:r>
        <w:rPr>
          <w:rFonts w:hint="eastAsia" w:hAnsi="宋体"/>
          <w:bCs/>
          <w:color w:val="auto"/>
          <w:sz w:val="24"/>
          <w:szCs w:val="24"/>
          <w:highlight w:val="none"/>
        </w:rPr>
        <w:t>及服务</w:t>
      </w:r>
      <w:r>
        <w:rPr>
          <w:rFonts w:hAnsi="宋体"/>
          <w:bCs/>
          <w:color w:val="auto"/>
          <w:sz w:val="24"/>
          <w:szCs w:val="24"/>
          <w:highlight w:val="none"/>
        </w:rPr>
        <w:t>不符合前述承诺，本公司</w:t>
      </w:r>
      <w:r>
        <w:rPr>
          <w:rFonts w:hAnsi="宋体"/>
          <w:color w:val="auto"/>
          <w:sz w:val="24"/>
          <w:szCs w:val="24"/>
          <w:highlight w:val="none"/>
        </w:rPr>
        <w:t>（单位）</w:t>
      </w:r>
      <w:r>
        <w:rPr>
          <w:rFonts w:hAnsi="宋体"/>
          <w:bCs/>
          <w:color w:val="auto"/>
          <w:sz w:val="24"/>
          <w:szCs w:val="24"/>
          <w:highlight w:val="none"/>
        </w:rPr>
        <w:t>将承担</w:t>
      </w:r>
      <w:r>
        <w:rPr>
          <w:rFonts w:hint="eastAsia" w:hAnsi="宋体"/>
          <w:bCs/>
          <w:color w:val="auto"/>
          <w:sz w:val="24"/>
          <w:szCs w:val="24"/>
          <w:highlight w:val="none"/>
        </w:rPr>
        <w:t>本询价文件规定的后果及相关</w:t>
      </w:r>
      <w:r>
        <w:rPr>
          <w:rFonts w:hAnsi="宋体"/>
          <w:bCs/>
          <w:color w:val="auto"/>
          <w:sz w:val="24"/>
          <w:szCs w:val="24"/>
          <w:highlight w:val="none"/>
        </w:rPr>
        <w:t>法律责任。</w:t>
      </w:r>
    </w:p>
    <w:p>
      <w:pPr>
        <w:spacing w:line="360" w:lineRule="auto"/>
        <w:ind w:firstLine="3720" w:firstLineChars="1550"/>
        <w:rPr>
          <w:bCs/>
          <w:color w:val="auto"/>
          <w:sz w:val="24"/>
          <w:szCs w:val="24"/>
          <w:highlight w:val="none"/>
        </w:rPr>
      </w:pPr>
      <w:r>
        <w:rPr>
          <w:rFonts w:hAnsi="宋体"/>
          <w:bCs/>
          <w:color w:val="auto"/>
          <w:sz w:val="24"/>
          <w:szCs w:val="24"/>
          <w:highlight w:val="none"/>
        </w:rPr>
        <w:t>供应商（盖章）：</w:t>
      </w:r>
    </w:p>
    <w:p>
      <w:pPr>
        <w:spacing w:line="360" w:lineRule="auto"/>
        <w:ind w:firstLine="480" w:firstLineChars="200"/>
        <w:rPr>
          <w:bCs/>
          <w:color w:val="auto"/>
          <w:sz w:val="24"/>
          <w:szCs w:val="24"/>
          <w:highlight w:val="none"/>
        </w:rPr>
      </w:pPr>
      <w:r>
        <w:rPr>
          <w:rFonts w:hAnsi="宋体"/>
          <w:bCs/>
          <w:color w:val="auto"/>
          <w:sz w:val="24"/>
          <w:szCs w:val="24"/>
          <w:highlight w:val="none"/>
        </w:rPr>
        <w:t>法定代表人或法定代表人授权代表签字或盖章：</w:t>
      </w: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4"/>
          <w:szCs w:val="24"/>
          <w:highlight w:val="none"/>
        </w:r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六、报价一览表（格式）：</w:t>
      </w: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报价一览表</w:t>
      </w:r>
    </w:p>
    <w:p>
      <w:pPr>
        <w:spacing w:line="360" w:lineRule="auto"/>
        <w:rPr>
          <w:rFonts w:eastAsia="黑体"/>
          <w:bCs/>
          <w:color w:val="auto"/>
          <w:sz w:val="24"/>
          <w:szCs w:val="24"/>
          <w:highlight w:val="none"/>
        </w:rPr>
      </w:pPr>
      <w:r>
        <w:rPr>
          <w:rFonts w:eastAsia="黑体"/>
          <w:bCs/>
          <w:color w:val="auto"/>
          <w:sz w:val="24"/>
          <w:szCs w:val="24"/>
          <w:highlight w:val="none"/>
        </w:rPr>
        <w:t>供应商名称（盖章）政府采购编号：</w:t>
      </w:r>
    </w:p>
    <w:tbl>
      <w:tblPr>
        <w:tblStyle w:val="13"/>
        <w:tblW w:w="892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3"/>
        <w:gridCol w:w="1366"/>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873"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项目名称</w:t>
            </w:r>
          </w:p>
        </w:tc>
        <w:tc>
          <w:tcPr>
            <w:tcW w:w="1366"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数量</w:t>
            </w:r>
          </w:p>
        </w:tc>
        <w:tc>
          <w:tcPr>
            <w:tcW w:w="3686" w:type="dxa"/>
            <w:vAlign w:val="center"/>
          </w:tcPr>
          <w:p>
            <w:pPr>
              <w:autoSpaceDE w:val="0"/>
              <w:autoSpaceDN w:val="0"/>
              <w:adjustRightInd w:val="0"/>
              <w:spacing w:line="360" w:lineRule="auto"/>
              <w:jc w:val="center"/>
              <w:rPr>
                <w:b/>
                <w:bCs/>
                <w:color w:val="auto"/>
                <w:sz w:val="24"/>
                <w:szCs w:val="24"/>
                <w:highlight w:val="none"/>
              </w:rPr>
            </w:pPr>
            <w:r>
              <w:rPr>
                <w:rFonts w:hAnsi="宋体"/>
                <w:b/>
                <w:bCs/>
                <w:color w:val="auto"/>
                <w:sz w:val="24"/>
                <w:szCs w:val="24"/>
                <w:highlight w:val="none"/>
              </w:rPr>
              <w:t>总报价</w:t>
            </w:r>
            <w:r>
              <w:rPr>
                <w:b/>
                <w:bCs/>
                <w:color w:val="auto"/>
                <w:sz w:val="24"/>
                <w:szCs w:val="24"/>
                <w:highlight w:val="none"/>
              </w:rPr>
              <w:t xml:space="preserve">  (</w:t>
            </w:r>
            <w:r>
              <w:rPr>
                <w:rFonts w:hAnsi="宋体"/>
                <w:b/>
                <w:bCs/>
                <w:color w:val="auto"/>
                <w:sz w:val="24"/>
                <w:szCs w:val="24"/>
                <w:highlight w:val="none"/>
              </w:rPr>
              <w:t>小写</w:t>
            </w:r>
            <w:r>
              <w:rPr>
                <w:b/>
                <w:bCs/>
                <w:color w:val="auto"/>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vAlign w:val="center"/>
          </w:tcPr>
          <w:p>
            <w:pPr>
              <w:pStyle w:val="22"/>
              <w:spacing w:line="360" w:lineRule="auto"/>
              <w:jc w:val="center"/>
              <w:rPr>
                <w:rFonts w:ascii="Times New Roman"/>
                <w:bCs/>
                <w:color w:val="auto"/>
                <w:szCs w:val="24"/>
                <w:highlight w:val="none"/>
              </w:rPr>
            </w:pPr>
          </w:p>
        </w:tc>
        <w:tc>
          <w:tcPr>
            <w:tcW w:w="1366" w:type="dxa"/>
            <w:vAlign w:val="center"/>
          </w:tcPr>
          <w:p>
            <w:pPr>
              <w:pStyle w:val="22"/>
              <w:spacing w:line="360" w:lineRule="auto"/>
              <w:jc w:val="center"/>
              <w:rPr>
                <w:rFonts w:ascii="Times New Roman"/>
                <w:bCs/>
                <w:color w:val="auto"/>
                <w:szCs w:val="24"/>
                <w:highlight w:val="none"/>
              </w:rPr>
            </w:pPr>
          </w:p>
        </w:tc>
        <w:tc>
          <w:tcPr>
            <w:tcW w:w="3686" w:type="dxa"/>
            <w:vAlign w:val="center"/>
          </w:tcPr>
          <w:p>
            <w:pPr>
              <w:pStyle w:val="22"/>
              <w:spacing w:line="360" w:lineRule="auto"/>
              <w:rPr>
                <w:rFonts w:ascii="Times New Roman"/>
                <w:b/>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8925" w:type="dxa"/>
            <w:gridSpan w:val="3"/>
            <w:tcBorders>
              <w:bottom w:val="single" w:color="auto" w:sz="4" w:space="0"/>
            </w:tcBorders>
            <w:vAlign w:val="center"/>
          </w:tcPr>
          <w:p>
            <w:pPr>
              <w:spacing w:line="360" w:lineRule="auto"/>
              <w:rPr>
                <w:bCs/>
                <w:color w:val="auto"/>
                <w:sz w:val="24"/>
                <w:szCs w:val="24"/>
                <w:highlight w:val="none"/>
              </w:rPr>
            </w:pPr>
            <w:r>
              <w:rPr>
                <w:rFonts w:eastAsia="黑体"/>
                <w:color w:val="auto"/>
                <w:sz w:val="24"/>
                <w:highlight w:val="none"/>
              </w:rPr>
              <w:t>总报价（大写）</w:t>
            </w:r>
            <w:r>
              <w:rPr>
                <w:rFonts w:hAnsi="宋体"/>
                <w:bCs/>
                <w:color w:val="auto"/>
                <w:kern w:val="0"/>
                <w:sz w:val="24"/>
                <w:szCs w:val="24"/>
                <w:highlight w:val="none"/>
              </w:rPr>
              <w:t>：　　　</w:t>
            </w:r>
          </w:p>
        </w:tc>
      </w:tr>
    </w:tbl>
    <w:p>
      <w:pPr>
        <w:spacing w:before="5" w:line="360" w:lineRule="auto"/>
        <w:rPr>
          <w:b/>
          <w:bCs/>
          <w:color w:val="auto"/>
          <w:sz w:val="24"/>
          <w:szCs w:val="24"/>
          <w:highlight w:val="none"/>
        </w:rPr>
      </w:pPr>
      <w:r>
        <w:rPr>
          <w:b/>
          <w:bCs/>
          <w:color w:val="auto"/>
          <w:sz w:val="24"/>
          <w:szCs w:val="24"/>
          <w:highlight w:val="none"/>
        </w:rPr>
        <w:t>法定代表人或法定代表人授权代表签字或盖章：</w:t>
      </w:r>
    </w:p>
    <w:p>
      <w:pPr>
        <w:spacing w:before="5" w:line="360" w:lineRule="auto"/>
        <w:rPr>
          <w:b/>
          <w:bCs/>
          <w:color w:val="auto"/>
          <w:sz w:val="24"/>
          <w:szCs w:val="24"/>
          <w:highlight w:val="none"/>
        </w:rPr>
      </w:pPr>
    </w:p>
    <w:p>
      <w:pPr>
        <w:spacing w:before="5" w:line="360" w:lineRule="auto"/>
        <w:rPr>
          <w:rFonts w:hAnsi="宋体"/>
          <w:b/>
          <w:color w:val="auto"/>
          <w:sz w:val="24"/>
          <w:szCs w:val="24"/>
          <w:highlight w:val="none"/>
        </w:rPr>
      </w:pPr>
    </w:p>
    <w:p>
      <w:pPr>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1、总报价为应包括配件、包装、运杂、安装调试、检测及售后服务等全部费用。</w:t>
      </w:r>
    </w:p>
    <w:p>
      <w:pPr>
        <w:spacing w:line="360" w:lineRule="auto"/>
        <w:outlineLvl w:val="0"/>
        <w:rPr>
          <w:rFonts w:eastAsia="黑体"/>
          <w:b/>
          <w:bCs/>
          <w:color w:val="auto"/>
          <w:sz w:val="24"/>
          <w:szCs w:val="24"/>
          <w:highlight w:val="none"/>
        </w:rPr>
        <w:sectPr>
          <w:pgSz w:w="11906" w:h="16838"/>
          <w:pgMar w:top="1440" w:right="1800" w:bottom="1440" w:left="1800" w:header="851" w:footer="992" w:gutter="0"/>
          <w:pgNumType w:fmt="decimal"/>
          <w:cols w:space="425" w:num="1"/>
          <w:docGrid w:type="lines" w:linePitch="312" w:charSpace="0"/>
        </w:sectPr>
      </w:pPr>
    </w:p>
    <w:p>
      <w:pPr>
        <w:spacing w:line="360" w:lineRule="auto"/>
        <w:outlineLvl w:val="0"/>
        <w:rPr>
          <w:rFonts w:eastAsia="黑体"/>
          <w:b/>
          <w:bCs/>
          <w:color w:val="auto"/>
          <w:sz w:val="28"/>
          <w:szCs w:val="28"/>
          <w:highlight w:val="none"/>
        </w:rPr>
      </w:pPr>
      <w:r>
        <w:rPr>
          <w:rFonts w:eastAsia="黑体"/>
          <w:b/>
          <w:bCs/>
          <w:color w:val="auto"/>
          <w:sz w:val="24"/>
          <w:szCs w:val="24"/>
          <w:highlight w:val="none"/>
        </w:rPr>
        <w:t>七、明细报价及采购需求响应表（格式）：</w:t>
      </w: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明细报价表</w:t>
      </w:r>
    </w:p>
    <w:p>
      <w:pPr>
        <w:spacing w:line="360" w:lineRule="auto"/>
        <w:rPr>
          <w:rFonts w:eastAsia="黑体"/>
          <w:bCs/>
          <w:color w:val="auto"/>
          <w:sz w:val="24"/>
          <w:szCs w:val="24"/>
          <w:highlight w:val="none"/>
        </w:rPr>
      </w:pPr>
      <w:r>
        <w:rPr>
          <w:rFonts w:eastAsia="黑体"/>
          <w:bCs/>
          <w:color w:val="auto"/>
          <w:sz w:val="24"/>
          <w:szCs w:val="24"/>
          <w:highlight w:val="none"/>
        </w:rPr>
        <w:t>供应商名称（盖章）政府采购编号：</w:t>
      </w:r>
    </w:p>
    <w:tbl>
      <w:tblPr>
        <w:tblStyle w:val="13"/>
        <w:tblpPr w:leftFromText="180" w:rightFromText="180" w:vertAnchor="text" w:horzAnchor="page" w:tblpX="1134" w:tblpY="816"/>
        <w:tblOverlap w:val="never"/>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070"/>
        <w:gridCol w:w="1500"/>
        <w:gridCol w:w="840"/>
        <w:gridCol w:w="1800"/>
        <w:gridCol w:w="114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2070" w:type="dxa"/>
            <w:vAlign w:val="center"/>
          </w:tcPr>
          <w:p>
            <w:pPr>
              <w:spacing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t>名称</w:t>
            </w:r>
          </w:p>
        </w:tc>
        <w:tc>
          <w:tcPr>
            <w:tcW w:w="1500" w:type="dxa"/>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规格、型号</w:t>
            </w:r>
          </w:p>
        </w:tc>
        <w:tc>
          <w:tcPr>
            <w:tcW w:w="840" w:type="dxa"/>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数量</w:t>
            </w:r>
          </w:p>
        </w:tc>
        <w:tc>
          <w:tcPr>
            <w:tcW w:w="1800" w:type="dxa"/>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原产地和制造商名称</w:t>
            </w:r>
          </w:p>
        </w:tc>
        <w:tc>
          <w:tcPr>
            <w:tcW w:w="1140" w:type="dxa"/>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单价</w:t>
            </w:r>
          </w:p>
        </w:tc>
        <w:tc>
          <w:tcPr>
            <w:tcW w:w="1050" w:type="dxa"/>
            <w:vAlign w:val="center"/>
          </w:tcPr>
          <w:p>
            <w:pPr>
              <w:spacing w:line="360" w:lineRule="auto"/>
              <w:jc w:val="center"/>
              <w:rPr>
                <w:rFonts w:ascii="宋体" w:hAnsi="宋体"/>
                <w:color w:val="auto"/>
                <w:szCs w:val="21"/>
                <w:highlight w:val="none"/>
              </w:rPr>
            </w:pPr>
            <w:r>
              <w:rPr>
                <w:rFonts w:hint="eastAsia" w:ascii="宋体" w:hAnsi="宋体"/>
                <w:color w:val="auto"/>
                <w:szCs w:val="21"/>
                <w:highlight w:val="none"/>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38" w:type="dxa"/>
            <w:vAlign w:val="center"/>
          </w:tcPr>
          <w:p>
            <w:pPr>
              <w:spacing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t>1</w:t>
            </w:r>
          </w:p>
        </w:tc>
        <w:tc>
          <w:tcPr>
            <w:tcW w:w="2070" w:type="dxa"/>
          </w:tcPr>
          <w:p>
            <w:pPr>
              <w:spacing w:line="360" w:lineRule="auto"/>
              <w:ind w:firstLine="420" w:firstLineChars="200"/>
              <w:rPr>
                <w:rFonts w:ascii="宋体" w:hAnsi="宋体"/>
                <w:color w:val="auto"/>
                <w:szCs w:val="21"/>
                <w:highlight w:val="none"/>
              </w:rPr>
            </w:pPr>
          </w:p>
        </w:tc>
        <w:tc>
          <w:tcPr>
            <w:tcW w:w="1500" w:type="dxa"/>
          </w:tcPr>
          <w:p>
            <w:pPr>
              <w:spacing w:line="360" w:lineRule="auto"/>
              <w:ind w:firstLine="420" w:firstLineChars="200"/>
              <w:rPr>
                <w:rFonts w:ascii="宋体" w:hAnsi="宋体"/>
                <w:color w:val="auto"/>
                <w:szCs w:val="21"/>
                <w:highlight w:val="none"/>
              </w:rPr>
            </w:pPr>
          </w:p>
        </w:tc>
        <w:tc>
          <w:tcPr>
            <w:tcW w:w="840" w:type="dxa"/>
          </w:tcPr>
          <w:p>
            <w:pPr>
              <w:spacing w:line="360" w:lineRule="auto"/>
              <w:ind w:firstLine="420" w:firstLineChars="200"/>
              <w:rPr>
                <w:rFonts w:ascii="宋体" w:hAnsi="宋体"/>
                <w:color w:val="auto"/>
                <w:szCs w:val="21"/>
                <w:highlight w:val="none"/>
              </w:rPr>
            </w:pPr>
          </w:p>
        </w:tc>
        <w:tc>
          <w:tcPr>
            <w:tcW w:w="1800" w:type="dxa"/>
          </w:tcPr>
          <w:p>
            <w:pPr>
              <w:spacing w:line="360" w:lineRule="auto"/>
              <w:ind w:firstLine="420" w:firstLineChars="200"/>
              <w:rPr>
                <w:rFonts w:ascii="宋体" w:hAnsi="宋体"/>
                <w:color w:val="auto"/>
                <w:szCs w:val="21"/>
                <w:highlight w:val="none"/>
              </w:rPr>
            </w:pPr>
          </w:p>
        </w:tc>
        <w:tc>
          <w:tcPr>
            <w:tcW w:w="1140" w:type="dxa"/>
          </w:tcPr>
          <w:p>
            <w:pPr>
              <w:spacing w:line="360" w:lineRule="auto"/>
              <w:ind w:firstLine="420" w:firstLineChars="200"/>
              <w:rPr>
                <w:rFonts w:ascii="宋体" w:hAnsi="宋体"/>
                <w:color w:val="auto"/>
                <w:szCs w:val="21"/>
                <w:highlight w:val="none"/>
              </w:rPr>
            </w:pPr>
          </w:p>
        </w:tc>
        <w:tc>
          <w:tcPr>
            <w:tcW w:w="1050" w:type="dxa"/>
          </w:tcPr>
          <w:p>
            <w:pPr>
              <w:spacing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t>2</w:t>
            </w:r>
          </w:p>
        </w:tc>
        <w:tc>
          <w:tcPr>
            <w:tcW w:w="2070" w:type="dxa"/>
          </w:tcPr>
          <w:p>
            <w:pPr>
              <w:spacing w:line="360" w:lineRule="auto"/>
              <w:ind w:firstLine="420" w:firstLineChars="200"/>
              <w:rPr>
                <w:rFonts w:ascii="宋体" w:hAnsi="宋体"/>
                <w:color w:val="auto"/>
                <w:szCs w:val="21"/>
                <w:highlight w:val="none"/>
              </w:rPr>
            </w:pPr>
          </w:p>
        </w:tc>
        <w:tc>
          <w:tcPr>
            <w:tcW w:w="1500" w:type="dxa"/>
          </w:tcPr>
          <w:p>
            <w:pPr>
              <w:spacing w:line="360" w:lineRule="auto"/>
              <w:ind w:firstLine="420" w:firstLineChars="200"/>
              <w:rPr>
                <w:rFonts w:ascii="宋体" w:hAnsi="宋体"/>
                <w:color w:val="auto"/>
                <w:szCs w:val="21"/>
                <w:highlight w:val="none"/>
              </w:rPr>
            </w:pPr>
          </w:p>
        </w:tc>
        <w:tc>
          <w:tcPr>
            <w:tcW w:w="840" w:type="dxa"/>
          </w:tcPr>
          <w:p>
            <w:pPr>
              <w:spacing w:line="360" w:lineRule="auto"/>
              <w:ind w:firstLine="420" w:firstLineChars="200"/>
              <w:rPr>
                <w:rFonts w:ascii="宋体" w:hAnsi="宋体"/>
                <w:color w:val="auto"/>
                <w:szCs w:val="21"/>
                <w:highlight w:val="none"/>
              </w:rPr>
            </w:pPr>
          </w:p>
        </w:tc>
        <w:tc>
          <w:tcPr>
            <w:tcW w:w="1800" w:type="dxa"/>
          </w:tcPr>
          <w:p>
            <w:pPr>
              <w:spacing w:line="360" w:lineRule="auto"/>
              <w:ind w:firstLine="420" w:firstLineChars="200"/>
              <w:rPr>
                <w:rFonts w:ascii="宋体" w:hAnsi="宋体"/>
                <w:color w:val="auto"/>
                <w:szCs w:val="21"/>
                <w:highlight w:val="none"/>
              </w:rPr>
            </w:pPr>
          </w:p>
        </w:tc>
        <w:tc>
          <w:tcPr>
            <w:tcW w:w="1140" w:type="dxa"/>
          </w:tcPr>
          <w:p>
            <w:pPr>
              <w:spacing w:line="360" w:lineRule="auto"/>
              <w:ind w:firstLine="420" w:firstLineChars="200"/>
              <w:rPr>
                <w:rFonts w:ascii="宋体" w:hAnsi="宋体"/>
                <w:color w:val="auto"/>
                <w:szCs w:val="21"/>
                <w:highlight w:val="none"/>
              </w:rPr>
            </w:pPr>
          </w:p>
        </w:tc>
        <w:tc>
          <w:tcPr>
            <w:tcW w:w="1050" w:type="dxa"/>
          </w:tcPr>
          <w:p>
            <w:pPr>
              <w:spacing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t>3</w:t>
            </w:r>
          </w:p>
        </w:tc>
        <w:tc>
          <w:tcPr>
            <w:tcW w:w="2070" w:type="dxa"/>
          </w:tcPr>
          <w:p>
            <w:pPr>
              <w:spacing w:line="360" w:lineRule="auto"/>
              <w:ind w:firstLine="420" w:firstLineChars="200"/>
              <w:rPr>
                <w:rFonts w:ascii="宋体" w:hAnsi="宋体"/>
                <w:color w:val="auto"/>
                <w:szCs w:val="21"/>
                <w:highlight w:val="none"/>
              </w:rPr>
            </w:pPr>
          </w:p>
        </w:tc>
        <w:tc>
          <w:tcPr>
            <w:tcW w:w="1500" w:type="dxa"/>
          </w:tcPr>
          <w:p>
            <w:pPr>
              <w:spacing w:line="360" w:lineRule="auto"/>
              <w:ind w:firstLine="420" w:firstLineChars="200"/>
              <w:rPr>
                <w:rFonts w:ascii="宋体" w:hAnsi="宋体"/>
                <w:color w:val="auto"/>
                <w:szCs w:val="21"/>
                <w:highlight w:val="none"/>
              </w:rPr>
            </w:pPr>
          </w:p>
        </w:tc>
        <w:tc>
          <w:tcPr>
            <w:tcW w:w="840" w:type="dxa"/>
          </w:tcPr>
          <w:p>
            <w:pPr>
              <w:spacing w:line="360" w:lineRule="auto"/>
              <w:ind w:firstLine="420" w:firstLineChars="200"/>
              <w:rPr>
                <w:rFonts w:ascii="宋体" w:hAnsi="宋体"/>
                <w:color w:val="auto"/>
                <w:szCs w:val="21"/>
                <w:highlight w:val="none"/>
              </w:rPr>
            </w:pPr>
          </w:p>
        </w:tc>
        <w:tc>
          <w:tcPr>
            <w:tcW w:w="1800" w:type="dxa"/>
          </w:tcPr>
          <w:p>
            <w:pPr>
              <w:spacing w:line="360" w:lineRule="auto"/>
              <w:ind w:firstLine="420" w:firstLineChars="200"/>
              <w:rPr>
                <w:rFonts w:ascii="宋体" w:hAnsi="宋体"/>
                <w:color w:val="auto"/>
                <w:szCs w:val="21"/>
                <w:highlight w:val="none"/>
              </w:rPr>
            </w:pPr>
          </w:p>
        </w:tc>
        <w:tc>
          <w:tcPr>
            <w:tcW w:w="1140" w:type="dxa"/>
          </w:tcPr>
          <w:p>
            <w:pPr>
              <w:spacing w:line="360" w:lineRule="auto"/>
              <w:ind w:firstLine="420" w:firstLineChars="200"/>
              <w:rPr>
                <w:rFonts w:ascii="宋体" w:hAnsi="宋体"/>
                <w:color w:val="auto"/>
                <w:szCs w:val="21"/>
                <w:highlight w:val="none"/>
              </w:rPr>
            </w:pPr>
          </w:p>
        </w:tc>
        <w:tc>
          <w:tcPr>
            <w:tcW w:w="1050" w:type="dxa"/>
          </w:tcPr>
          <w:p>
            <w:pPr>
              <w:spacing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t>4</w:t>
            </w:r>
          </w:p>
        </w:tc>
        <w:tc>
          <w:tcPr>
            <w:tcW w:w="7350" w:type="dxa"/>
            <w:gridSpan w:val="5"/>
          </w:tcPr>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服务费用</w:t>
            </w:r>
          </w:p>
        </w:tc>
        <w:tc>
          <w:tcPr>
            <w:tcW w:w="1050" w:type="dxa"/>
          </w:tcPr>
          <w:p>
            <w:pPr>
              <w:spacing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rPr>
                <w:rFonts w:ascii="宋体" w:hAnsi="宋体"/>
                <w:color w:val="auto"/>
                <w:szCs w:val="21"/>
                <w:highlight w:val="none"/>
              </w:rPr>
            </w:pPr>
            <w:r>
              <w:rPr>
                <w:rFonts w:hint="eastAsia" w:ascii="宋体" w:hAnsi="宋体"/>
                <w:color w:val="auto"/>
                <w:szCs w:val="21"/>
                <w:highlight w:val="none"/>
              </w:rPr>
              <w:t>总价</w:t>
            </w:r>
          </w:p>
        </w:tc>
        <w:tc>
          <w:tcPr>
            <w:tcW w:w="8400" w:type="dxa"/>
            <w:gridSpan w:val="6"/>
          </w:tcPr>
          <w:p>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人民币(大写)：                   元</w:t>
            </w:r>
          </w:p>
        </w:tc>
      </w:tr>
    </w:tbl>
    <w:p>
      <w:pPr>
        <w:spacing w:before="5" w:line="360" w:lineRule="auto"/>
        <w:rPr>
          <w:b/>
          <w:bCs/>
          <w:color w:val="auto"/>
          <w:sz w:val="24"/>
          <w:szCs w:val="24"/>
          <w:highlight w:val="none"/>
        </w:rPr>
      </w:pPr>
    </w:p>
    <w:p>
      <w:pPr>
        <w:spacing w:before="5" w:line="360" w:lineRule="auto"/>
        <w:rPr>
          <w:rFonts w:eastAsia="黑体"/>
          <w:bCs/>
          <w:color w:val="auto"/>
          <w:sz w:val="28"/>
          <w:szCs w:val="28"/>
          <w:highlight w:val="none"/>
        </w:rPr>
      </w:pPr>
      <w:r>
        <w:rPr>
          <w:b/>
          <w:bCs/>
          <w:color w:val="auto"/>
          <w:sz w:val="24"/>
          <w:szCs w:val="24"/>
          <w:highlight w:val="none"/>
        </w:rPr>
        <w:t>法定代表人或法定代表人授权代表签字或盖章：</w:t>
      </w: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p>
    <w:p>
      <w:pPr>
        <w:spacing w:line="360" w:lineRule="auto"/>
        <w:jc w:val="center"/>
        <w:outlineLvl w:val="0"/>
        <w:rPr>
          <w:rFonts w:eastAsia="黑体"/>
          <w:bCs/>
          <w:color w:val="auto"/>
          <w:sz w:val="28"/>
          <w:szCs w:val="28"/>
          <w:highlight w:val="none"/>
        </w:rPr>
      </w:pPr>
      <w:r>
        <w:rPr>
          <w:rFonts w:eastAsia="黑体"/>
          <w:bCs/>
          <w:color w:val="auto"/>
          <w:sz w:val="28"/>
          <w:szCs w:val="28"/>
          <w:highlight w:val="none"/>
        </w:rPr>
        <w:t>采购需求响应表</w:t>
      </w:r>
    </w:p>
    <w:tbl>
      <w:tblPr>
        <w:tblStyle w:val="13"/>
        <w:tblpPr w:leftFromText="180" w:rightFromText="180" w:vertAnchor="text" w:horzAnchor="page" w:tblpX="1464" w:tblpY="863"/>
        <w:tblOverlap w:val="never"/>
        <w:tblW w:w="85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59"/>
        <w:gridCol w:w="1989"/>
        <w:gridCol w:w="1276"/>
        <w:gridCol w:w="290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t>项目</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询价文件要求</w:t>
            </w: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是否响应</w:t>
            </w: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性能参数部分</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质保期</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售后技术服务要求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交货时间</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交货地点</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付款方式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支付货币</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rPr>
                <w:rFonts w:ascii="宋体" w:hAnsi="宋体"/>
                <w:color w:val="auto"/>
                <w:szCs w:val="21"/>
                <w:highlight w:val="none"/>
              </w:rPr>
            </w:pPr>
            <w:r>
              <w:rPr>
                <w:rFonts w:hint="eastAsia" w:ascii="宋体" w:hAnsi="宋体"/>
                <w:color w:val="auto"/>
                <w:szCs w:val="21"/>
                <w:highlight w:val="none"/>
              </w:rPr>
              <w:t>备品备件及耗材等要求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其他</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color w:val="auto"/>
                <w:szCs w:val="21"/>
                <w:highlight w:val="none"/>
              </w:rPr>
            </w:pPr>
          </w:p>
        </w:tc>
      </w:tr>
    </w:tbl>
    <w:p>
      <w:pPr>
        <w:spacing w:line="360" w:lineRule="auto"/>
        <w:rPr>
          <w:rFonts w:eastAsia="黑体"/>
          <w:bCs/>
          <w:color w:val="auto"/>
          <w:sz w:val="24"/>
          <w:szCs w:val="24"/>
          <w:highlight w:val="none"/>
        </w:rPr>
      </w:pPr>
      <w:r>
        <w:rPr>
          <w:rFonts w:eastAsia="黑体"/>
          <w:bCs/>
          <w:color w:val="auto"/>
          <w:sz w:val="24"/>
          <w:szCs w:val="24"/>
          <w:highlight w:val="none"/>
        </w:rPr>
        <w:t>供应商名称（盖章）采购</w:t>
      </w:r>
      <w:r>
        <w:rPr>
          <w:rFonts w:hint="eastAsia" w:eastAsia="黑体"/>
          <w:bCs/>
          <w:color w:val="auto"/>
          <w:sz w:val="24"/>
          <w:szCs w:val="24"/>
          <w:highlight w:val="none"/>
        </w:rPr>
        <w:t>项目</w:t>
      </w:r>
      <w:r>
        <w:rPr>
          <w:rFonts w:eastAsia="黑体"/>
          <w:bCs/>
          <w:color w:val="auto"/>
          <w:sz w:val="24"/>
          <w:szCs w:val="24"/>
          <w:highlight w:val="none"/>
        </w:rPr>
        <w:t>编号：</w:t>
      </w:r>
    </w:p>
    <w:p>
      <w:pPr>
        <w:spacing w:before="5" w:line="360" w:lineRule="auto"/>
        <w:rPr>
          <w:b/>
          <w:bCs/>
          <w:color w:val="auto"/>
          <w:sz w:val="24"/>
          <w:szCs w:val="24"/>
          <w:highlight w:val="none"/>
        </w:rPr>
      </w:pPr>
    </w:p>
    <w:p>
      <w:pPr>
        <w:spacing w:before="5" w:line="360" w:lineRule="auto"/>
        <w:rPr>
          <w:b/>
          <w:bCs/>
          <w:color w:val="auto"/>
          <w:sz w:val="24"/>
          <w:szCs w:val="24"/>
          <w:highlight w:val="none"/>
        </w:rPr>
      </w:pPr>
      <w:r>
        <w:rPr>
          <w:b/>
          <w:bCs/>
          <w:color w:val="auto"/>
          <w:sz w:val="24"/>
          <w:szCs w:val="24"/>
          <w:highlight w:val="none"/>
        </w:rPr>
        <w:t>法定代表人或法定代表人授权代表签字或盖章：</w:t>
      </w:r>
    </w:p>
    <w:p>
      <w:pPr>
        <w:spacing w:before="5" w:line="360" w:lineRule="auto"/>
        <w:rPr>
          <w:b/>
          <w:bCs/>
          <w:color w:val="auto"/>
          <w:sz w:val="24"/>
          <w:szCs w:val="24"/>
          <w:highlight w:val="none"/>
        </w:rPr>
      </w:pPr>
    </w:p>
    <w:p>
      <w:pPr>
        <w:spacing w:before="5" w:line="360" w:lineRule="auto"/>
        <w:rPr>
          <w:b/>
          <w:bCs/>
          <w:color w:val="auto"/>
          <w:sz w:val="24"/>
          <w:szCs w:val="24"/>
          <w:highlight w:val="none"/>
        </w:rPr>
      </w:pPr>
    </w:p>
    <w:p>
      <w:pPr>
        <w:pStyle w:val="5"/>
        <w:spacing w:line="360" w:lineRule="auto"/>
        <w:ind w:firstLine="0"/>
        <w:rPr>
          <w:rFonts w:ascii="宋体" w:hAnsi="宋体"/>
          <w:b/>
          <w:bCs/>
          <w:color w:val="auto"/>
          <w:szCs w:val="21"/>
          <w:highlight w:val="none"/>
        </w:rPr>
      </w:pPr>
    </w:p>
    <w:p>
      <w:pPr>
        <w:pStyle w:val="5"/>
        <w:spacing w:line="360" w:lineRule="auto"/>
        <w:ind w:firstLine="0"/>
        <w:rPr>
          <w:rFonts w:ascii="宋体" w:hAnsi="宋体"/>
          <w:b/>
          <w:bCs/>
          <w:color w:val="auto"/>
          <w:szCs w:val="21"/>
          <w:highlight w:val="none"/>
        </w:rPr>
      </w:pPr>
    </w:p>
    <w:p>
      <w:pPr>
        <w:pStyle w:val="5"/>
        <w:spacing w:line="360" w:lineRule="auto"/>
        <w:ind w:firstLine="0"/>
        <w:rPr>
          <w:rFonts w:ascii="宋体" w:hAnsi="宋体"/>
          <w:b/>
          <w:bCs/>
          <w:color w:val="auto"/>
          <w:szCs w:val="21"/>
          <w:highlight w:val="none"/>
        </w:rPr>
      </w:pPr>
    </w:p>
    <w:p>
      <w:pPr>
        <w:pStyle w:val="5"/>
        <w:spacing w:line="360" w:lineRule="auto"/>
        <w:ind w:firstLine="0"/>
        <w:rPr>
          <w:rFonts w:ascii="宋体" w:hAnsi="宋体"/>
          <w:b/>
          <w:bCs/>
          <w:color w:val="auto"/>
          <w:szCs w:val="21"/>
          <w:highlight w:val="none"/>
        </w:rPr>
      </w:pPr>
    </w:p>
    <w:p>
      <w:pPr>
        <w:pStyle w:val="5"/>
        <w:spacing w:line="360" w:lineRule="auto"/>
        <w:ind w:firstLine="0"/>
        <w:rPr>
          <w:rFonts w:ascii="宋体" w:hAnsi="宋体"/>
          <w:b/>
          <w:bCs/>
          <w:color w:val="auto"/>
          <w:szCs w:val="21"/>
          <w:highlight w:val="none"/>
        </w:rPr>
      </w:pPr>
    </w:p>
    <w:p>
      <w:pPr>
        <w:pStyle w:val="5"/>
        <w:spacing w:line="360" w:lineRule="auto"/>
        <w:ind w:firstLine="0"/>
        <w:rPr>
          <w:rFonts w:ascii="宋体" w:hAnsi="宋体"/>
          <w:b/>
          <w:bCs/>
          <w:color w:val="auto"/>
          <w:szCs w:val="21"/>
          <w:highlight w:val="none"/>
        </w:rPr>
      </w:pPr>
    </w:p>
    <w:p>
      <w:pPr>
        <w:pStyle w:val="5"/>
        <w:spacing w:line="360" w:lineRule="auto"/>
        <w:ind w:firstLine="0"/>
        <w:rPr>
          <w:rFonts w:ascii="宋体" w:hAnsi="宋体"/>
          <w:b/>
          <w:bCs/>
          <w:color w:val="auto"/>
          <w:szCs w:val="21"/>
          <w:highlight w:val="none"/>
        </w:rPr>
      </w:pPr>
    </w:p>
    <w:p>
      <w:pPr>
        <w:pStyle w:val="5"/>
        <w:spacing w:line="360" w:lineRule="auto"/>
        <w:ind w:firstLine="0"/>
        <w:rPr>
          <w:rFonts w:ascii="宋体" w:hAnsi="宋体"/>
          <w:b/>
          <w:bCs/>
          <w:color w:val="auto"/>
          <w:szCs w:val="21"/>
          <w:highlight w:val="none"/>
        </w:rPr>
      </w:pPr>
    </w:p>
    <w:p>
      <w:pPr>
        <w:pStyle w:val="5"/>
        <w:spacing w:line="360" w:lineRule="auto"/>
        <w:ind w:firstLine="0"/>
        <w:rPr>
          <w:rFonts w:ascii="Calibri" w:hAnsi="Calibri" w:eastAsia="黑体" w:cs="Times New Roman"/>
          <w:b/>
          <w:bCs/>
          <w:color w:val="auto"/>
          <w:kern w:val="2"/>
          <w:sz w:val="24"/>
          <w:szCs w:val="24"/>
          <w:highlight w:val="none"/>
          <w:lang w:val="en-US" w:eastAsia="zh-CN" w:bidi="ar-SA"/>
        </w:rPr>
      </w:pPr>
      <w:r>
        <w:rPr>
          <w:rFonts w:hint="eastAsia" w:ascii="Calibri" w:hAnsi="Calibri" w:eastAsia="黑体" w:cs="Times New Roman"/>
          <w:b/>
          <w:bCs/>
          <w:color w:val="auto"/>
          <w:kern w:val="2"/>
          <w:sz w:val="24"/>
          <w:szCs w:val="24"/>
          <w:highlight w:val="none"/>
          <w:lang w:val="en-US" w:eastAsia="zh-CN" w:bidi="ar-SA"/>
        </w:rPr>
        <w:t>八、产品偏离表（格式）</w:t>
      </w:r>
    </w:p>
    <w:p>
      <w:pPr>
        <w:spacing w:line="360" w:lineRule="auto"/>
        <w:jc w:val="center"/>
        <w:rPr>
          <w:rFonts w:ascii="宋体" w:hAnsi="宋体"/>
          <w:b/>
          <w:bCs/>
          <w:color w:val="auto"/>
          <w:szCs w:val="21"/>
          <w:highlight w:val="none"/>
        </w:rPr>
      </w:pPr>
      <w:r>
        <w:rPr>
          <w:rFonts w:hint="eastAsia" w:ascii="宋体" w:hAnsi="宋体"/>
          <w:b/>
          <w:bCs/>
          <w:color w:val="auto"/>
          <w:szCs w:val="21"/>
          <w:highlight w:val="none"/>
        </w:rPr>
        <w:t>产品偏离表</w:t>
      </w:r>
    </w:p>
    <w:p>
      <w:pPr>
        <w:spacing w:line="360" w:lineRule="auto"/>
        <w:rPr>
          <w:rFonts w:ascii="宋体" w:hAnsi="宋体"/>
          <w:color w:val="auto"/>
          <w:szCs w:val="21"/>
          <w:highlight w:val="none"/>
        </w:rPr>
      </w:pPr>
      <w:r>
        <w:rPr>
          <w:rFonts w:hint="eastAsia" w:ascii="宋体" w:hAnsi="宋体"/>
          <w:color w:val="auto"/>
          <w:szCs w:val="21"/>
          <w:highlight w:val="none"/>
        </w:rPr>
        <w:t xml:space="preserve"> 供应商名称（公章）：   政府采购编号：</w:t>
      </w:r>
    </w:p>
    <w:tbl>
      <w:tblPr>
        <w:tblStyle w:val="13"/>
        <w:tblW w:w="876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74"/>
        <w:gridCol w:w="1866"/>
        <w:gridCol w:w="1725"/>
        <w:gridCol w:w="1200"/>
        <w:gridCol w:w="1200"/>
        <w:gridCol w:w="1080"/>
        <w:gridCol w:w="9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序号</w:t>
            </w: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货物（服务）名称</w:t>
            </w: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询价文件条目号</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询价规格</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投标规格</w:t>
            </w: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偏离</w:t>
            </w: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r>
              <w:rPr>
                <w:rFonts w:hint="eastAsia" w:ascii="宋体" w:hAnsi="宋体"/>
                <w:bCs/>
                <w:color w:val="auto"/>
                <w:szCs w:val="21"/>
                <w:highlight w:val="none"/>
              </w:rPr>
              <w:t>说  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color w:val="auto"/>
                <w:szCs w:val="21"/>
                <w:highlight w:val="none"/>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color w:val="auto"/>
                <w:szCs w:val="21"/>
                <w:highlight w:val="none"/>
              </w:rPr>
            </w:pPr>
          </w:p>
        </w:tc>
      </w:tr>
    </w:tbl>
    <w:p>
      <w:pPr>
        <w:spacing w:line="360" w:lineRule="auto"/>
        <w:rPr>
          <w:rFonts w:ascii="宋体" w:hAnsi="宋体"/>
          <w:color w:val="auto"/>
          <w:szCs w:val="21"/>
          <w:highlight w:val="none"/>
        </w:rPr>
      </w:pPr>
      <w:r>
        <w:rPr>
          <w:rFonts w:hint="eastAsia" w:ascii="宋体" w:hAnsi="宋体"/>
          <w:color w:val="auto"/>
          <w:szCs w:val="21"/>
          <w:highlight w:val="none"/>
        </w:rPr>
        <w:t>法定代表人或授权代表签字：</w:t>
      </w:r>
    </w:p>
    <w:p>
      <w:pPr>
        <w:spacing w:line="360" w:lineRule="auto"/>
        <w:rPr>
          <w:rFonts w:ascii="宋体" w:hAnsi="宋体"/>
          <w:color w:val="auto"/>
          <w:szCs w:val="21"/>
          <w:highlight w:val="none"/>
        </w:rPr>
      </w:pPr>
      <w:r>
        <w:rPr>
          <w:rFonts w:hint="eastAsia" w:ascii="宋体" w:hAnsi="宋体"/>
          <w:color w:val="auto"/>
          <w:szCs w:val="21"/>
          <w:highlight w:val="none"/>
        </w:rPr>
        <w:t>注：供应商应按照询价文件中货物及服务需求要求的主要技术参数与性能指标逐项、详细、真实的填写。行数不够可以添加，有具体参数的应填写详细参数，否则该投标可能被拒绝。</w:t>
      </w:r>
    </w:p>
    <w:p>
      <w:pPr>
        <w:rPr>
          <w:color w:val="auto"/>
          <w:highlight w:val="none"/>
        </w:rPr>
      </w:pPr>
    </w:p>
    <w:p>
      <w:pPr>
        <w:rPr>
          <w:color w:val="auto"/>
          <w:highlight w:val="none"/>
        </w:rPr>
      </w:pPr>
    </w:p>
    <w:p>
      <w:pPr>
        <w:rPr>
          <w:color w:val="auto"/>
          <w:highlight w:val="none"/>
        </w:rPr>
      </w:pPr>
      <w:r>
        <w:rPr>
          <w:color w:val="auto"/>
          <w:highlight w:val="none"/>
        </w:rPr>
        <w:br w:type="page"/>
      </w:r>
    </w:p>
    <w:bookmarkEnd w:id="7"/>
    <w:p>
      <w:pPr>
        <w:jc w:val="center"/>
        <w:rPr>
          <w:rFonts w:hint="eastAsia" w:ascii="楷体_GB2312" w:hAnsi="宋体" w:eastAsia="楷体_GB2312"/>
          <w:b/>
          <w:color w:val="auto"/>
          <w:sz w:val="44"/>
          <w:szCs w:val="44"/>
          <w:highlight w:val="none"/>
        </w:rPr>
      </w:pPr>
      <w:r>
        <w:rPr>
          <w:rFonts w:hint="eastAsia" w:ascii="楷体_GB2312" w:hAnsi="宋体" w:eastAsia="楷体_GB2312"/>
          <w:b/>
          <w:color w:val="auto"/>
          <w:sz w:val="44"/>
          <w:szCs w:val="44"/>
          <w:highlight w:val="none"/>
        </w:rPr>
        <w:t>供应商参加</w:t>
      </w:r>
      <w:r>
        <w:rPr>
          <w:rFonts w:hint="eastAsia" w:ascii="楷体_GB2312" w:hAnsi="宋体" w:eastAsia="楷体_GB2312"/>
          <w:b/>
          <w:color w:val="auto"/>
          <w:sz w:val="44"/>
          <w:szCs w:val="44"/>
          <w:highlight w:val="none"/>
          <w:lang w:eastAsia="zh-CN"/>
        </w:rPr>
        <w:t>询价</w:t>
      </w:r>
      <w:r>
        <w:rPr>
          <w:rFonts w:hint="eastAsia" w:ascii="楷体_GB2312" w:hAnsi="宋体" w:eastAsia="楷体_GB2312"/>
          <w:b/>
          <w:color w:val="auto"/>
          <w:sz w:val="44"/>
          <w:szCs w:val="44"/>
          <w:highlight w:val="none"/>
        </w:rPr>
        <w:t>确认函</w:t>
      </w:r>
    </w:p>
    <w:p>
      <w:pPr>
        <w:rPr>
          <w:rFonts w:hint="eastAsia" w:ascii="楷体_GB2312" w:eastAsia="楷体_GB2312"/>
          <w:color w:val="auto"/>
          <w:sz w:val="32"/>
          <w:szCs w:val="32"/>
          <w:highlight w:val="none"/>
        </w:rPr>
      </w:pPr>
      <w:r>
        <w:rPr>
          <w:rFonts w:hint="eastAsia" w:ascii="楷体_GB2312" w:eastAsia="楷体_GB2312"/>
          <w:color w:val="auto"/>
          <w:sz w:val="32"/>
          <w:szCs w:val="32"/>
          <w:highlight w:val="none"/>
          <w:lang w:eastAsia="zh-CN"/>
        </w:rPr>
        <w:t>江苏旅游职业学院</w:t>
      </w:r>
      <w:r>
        <w:rPr>
          <w:rFonts w:hint="eastAsia" w:ascii="楷体_GB2312" w:eastAsia="楷体_GB2312"/>
          <w:color w:val="auto"/>
          <w:sz w:val="32"/>
          <w:szCs w:val="32"/>
          <w:highlight w:val="none"/>
        </w:rPr>
        <w:t>：</w:t>
      </w:r>
    </w:p>
    <w:p>
      <w:pPr>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本单位将参加贵公司于</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月</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日开标的采购编号为</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的</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项目的投标。本单位已在</w:t>
      </w:r>
      <w:r>
        <w:rPr>
          <w:rFonts w:hint="eastAsia" w:ascii="楷体_GB2312" w:eastAsia="楷体_GB2312"/>
          <w:color w:val="auto"/>
          <w:sz w:val="32"/>
          <w:szCs w:val="32"/>
          <w:highlight w:val="none"/>
          <w:lang w:eastAsia="zh-CN"/>
        </w:rPr>
        <w:t>江苏旅游职业学院网站</w:t>
      </w:r>
      <w:r>
        <w:rPr>
          <w:rFonts w:hint="eastAsia" w:ascii="楷体_GB2312" w:eastAsia="楷体_GB2312"/>
          <w:color w:val="auto"/>
          <w:sz w:val="32"/>
          <w:szCs w:val="32"/>
          <w:highlight w:val="none"/>
        </w:rPr>
        <w:t>成功下载标书，特发函确认。</w:t>
      </w:r>
    </w:p>
    <w:p>
      <w:pPr>
        <w:ind w:left="4160" w:hanging="4160" w:hangingChars="130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xml:space="preserve">　　　　　　          </w:t>
      </w:r>
      <w:r>
        <w:rPr>
          <w:rFonts w:hint="eastAsia" w:ascii="楷体_GB2312" w:eastAsia="楷体_GB2312"/>
          <w:color w:val="auto"/>
          <w:sz w:val="32"/>
          <w:szCs w:val="32"/>
          <w:highlight w:val="none"/>
          <w:u w:val="single"/>
        </w:rPr>
        <w:t xml:space="preserve">  　             </w:t>
      </w:r>
      <w:r>
        <w:rPr>
          <w:rFonts w:hint="eastAsia" w:ascii="楷体_GB2312" w:eastAsia="楷体_GB2312"/>
          <w:color w:val="auto"/>
          <w:sz w:val="32"/>
          <w:szCs w:val="32"/>
          <w:highlight w:val="none"/>
        </w:rPr>
        <w:t>（单位公章）</w:t>
      </w:r>
    </w:p>
    <w:p>
      <w:pPr>
        <w:pBdr>
          <w:bottom w:val="single" w:color="auto" w:sz="6" w:space="1"/>
        </w:pBdr>
        <w:ind w:left="5280" w:hanging="5280" w:hangingChars="165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　　　　　　　　　　　　　    　年　　　月　　　日</w:t>
      </w:r>
    </w:p>
    <w:p>
      <w:pPr>
        <w:ind w:left="5280" w:hanging="5280" w:hangingChars="1650"/>
        <w:rPr>
          <w:rFonts w:hint="eastAsia" w:ascii="楷体_GB2312" w:eastAsia="楷体_GB2312"/>
          <w:color w:val="auto"/>
          <w:sz w:val="32"/>
          <w:szCs w:val="32"/>
          <w:highlight w:val="none"/>
        </w:rPr>
      </w:pPr>
      <w:r>
        <w:rPr>
          <w:rFonts w:hint="eastAsia" w:ascii="楷体_GB2312" w:eastAsia="楷体_GB2312"/>
          <w:color w:val="auto"/>
          <w:sz w:val="32"/>
          <w:szCs w:val="32"/>
          <w:highlight w:val="none"/>
        </w:rPr>
        <w:t>附：</w:t>
      </w:r>
    </w:p>
    <w:p>
      <w:pPr>
        <w:ind w:left="5963" w:hanging="5963" w:hangingChars="1650"/>
        <w:jc w:val="center"/>
        <w:rPr>
          <w:rFonts w:hint="eastAsia" w:ascii="楷体_GB2312" w:eastAsia="楷体_GB2312"/>
          <w:b/>
          <w:color w:val="auto"/>
          <w:sz w:val="36"/>
          <w:szCs w:val="36"/>
          <w:highlight w:val="none"/>
        </w:rPr>
      </w:pPr>
      <w:r>
        <w:rPr>
          <w:rFonts w:hint="eastAsia" w:ascii="楷体_GB2312" w:eastAsia="楷体_GB2312"/>
          <w:b/>
          <w:color w:val="auto"/>
          <w:sz w:val="36"/>
          <w:szCs w:val="36"/>
          <w:highlight w:val="none"/>
        </w:rPr>
        <w:t xml:space="preserve">     供应商联系表</w:t>
      </w:r>
    </w:p>
    <w:tbl>
      <w:tblPr>
        <w:tblStyle w:val="13"/>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255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单位名称</w:t>
            </w:r>
          </w:p>
        </w:tc>
        <w:tc>
          <w:tcPr>
            <w:tcW w:w="6235" w:type="dxa"/>
            <w:gridSpan w:val="3"/>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单位地址</w:t>
            </w:r>
          </w:p>
        </w:tc>
        <w:tc>
          <w:tcPr>
            <w:tcW w:w="6235" w:type="dxa"/>
            <w:gridSpan w:val="3"/>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法定代表人</w:t>
            </w:r>
          </w:p>
        </w:tc>
        <w:tc>
          <w:tcPr>
            <w:tcW w:w="1873" w:type="dxa"/>
            <w:vAlign w:val="top"/>
          </w:tcPr>
          <w:p>
            <w:pP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邮    编</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单位电话</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jc w:val="left"/>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传真号码</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项目联系人</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邮    箱</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联系人电话</w:t>
            </w:r>
          </w:p>
        </w:tc>
        <w:tc>
          <w:tcPr>
            <w:tcW w:w="1873" w:type="dxa"/>
            <w:vAlign w:val="top"/>
          </w:tcPr>
          <w:p>
            <w:pPr>
              <w:jc w:val="center"/>
              <w:rPr>
                <w:rFonts w:hint="eastAsia" w:ascii="楷体_GB2312" w:eastAsia="楷体_GB2312"/>
                <w:color w:val="auto"/>
                <w:sz w:val="28"/>
                <w:szCs w:val="28"/>
                <w:highlight w:val="none"/>
              </w:rPr>
            </w:pPr>
          </w:p>
        </w:tc>
        <w:tc>
          <w:tcPr>
            <w:tcW w:w="2550"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联系人手机</w:t>
            </w:r>
          </w:p>
        </w:tc>
        <w:tc>
          <w:tcPr>
            <w:tcW w:w="1812" w:type="dxa"/>
            <w:vAlign w:val="top"/>
          </w:tcPr>
          <w:p>
            <w:pPr>
              <w:jc w:val="center"/>
              <w:rPr>
                <w:rFonts w:hint="eastAsia" w:ascii="楷体_GB2312" w:eastAsia="楷体_GB2312"/>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vAlign w:val="top"/>
          </w:tcPr>
          <w:p>
            <w:pP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所投项目名称</w:t>
            </w:r>
          </w:p>
        </w:tc>
        <w:tc>
          <w:tcPr>
            <w:tcW w:w="6235" w:type="dxa"/>
            <w:gridSpan w:val="3"/>
            <w:vAlign w:val="top"/>
          </w:tcPr>
          <w:p>
            <w:pPr>
              <w:jc w:val="center"/>
              <w:rPr>
                <w:rFonts w:hint="eastAsia" w:ascii="楷体_GB2312" w:eastAsia="楷体_GB2312"/>
                <w:color w:val="auto"/>
                <w:sz w:val="28"/>
                <w:szCs w:val="28"/>
                <w:highlight w:val="none"/>
              </w:rPr>
            </w:pPr>
          </w:p>
        </w:tc>
      </w:tr>
    </w:tbl>
    <w:p>
      <w:pPr>
        <w:spacing w:line="360" w:lineRule="auto"/>
        <w:rPr>
          <w:rFonts w:hint="eastAsia" w:ascii="宋体" w:hAnsi="宋体" w:cs="宋体"/>
          <w:b/>
          <w:color w:val="auto"/>
          <w:sz w:val="24"/>
          <w:highlight w:val="none"/>
        </w:rPr>
      </w:pPr>
    </w:p>
    <w:p>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备注：1、请准备参与本项目</w:t>
      </w:r>
      <w:r>
        <w:rPr>
          <w:rFonts w:hint="eastAsia" w:ascii="宋体" w:hAnsi="宋体" w:cs="宋体"/>
          <w:b/>
          <w:color w:val="auto"/>
          <w:sz w:val="24"/>
          <w:highlight w:val="none"/>
          <w:lang w:eastAsia="zh-CN"/>
        </w:rPr>
        <w:t>询价</w:t>
      </w:r>
      <w:r>
        <w:rPr>
          <w:rFonts w:hint="eastAsia" w:ascii="宋体" w:hAnsi="宋体" w:cs="宋体"/>
          <w:b/>
          <w:color w:val="auto"/>
          <w:sz w:val="24"/>
          <w:highlight w:val="none"/>
        </w:rPr>
        <w:t>的供应商如实填写（以上信息均为必填内容）后邮件至</w:t>
      </w:r>
      <w:r>
        <w:rPr>
          <w:rFonts w:hint="eastAsia" w:ascii="宋体" w:hAnsi="宋体" w:cs="宋体"/>
          <w:b/>
          <w:color w:val="auto"/>
          <w:sz w:val="24"/>
          <w:highlight w:val="none"/>
          <w:lang w:eastAsia="zh-CN"/>
        </w:rPr>
        <w:t>指定邮箱</w:t>
      </w:r>
      <w:r>
        <w:rPr>
          <w:rFonts w:hint="eastAsia" w:ascii="宋体" w:hAnsi="宋体" w:cs="宋体"/>
          <w:b/>
          <w:color w:val="auto"/>
          <w:sz w:val="24"/>
          <w:highlight w:val="none"/>
        </w:rPr>
        <w:t>（邮箱：</w:t>
      </w:r>
      <w:r>
        <w:rPr>
          <w:rFonts w:hint="eastAsia" w:ascii="宋体" w:hAnsi="宋体" w:cs="宋体"/>
          <w:b/>
          <w:color w:val="auto"/>
          <w:sz w:val="24"/>
          <w:highlight w:val="none"/>
          <w:lang w:val="en-US" w:eastAsia="zh-CN"/>
        </w:rPr>
        <w:t>****@qq.com</w:t>
      </w:r>
      <w:r>
        <w:rPr>
          <w:rFonts w:hint="eastAsia" w:ascii="宋体" w:hAnsi="宋体" w:cs="宋体"/>
          <w:b/>
          <w:color w:val="auto"/>
          <w:sz w:val="24"/>
          <w:highlight w:val="none"/>
        </w:rPr>
        <w:t>，固定电话：0514-</w:t>
      </w:r>
      <w:r>
        <w:rPr>
          <w:rFonts w:hint="eastAsia" w:ascii="宋体" w:hAnsi="宋体" w:cs="宋体"/>
          <w:b/>
          <w:color w:val="auto"/>
          <w:sz w:val="24"/>
          <w:highlight w:val="none"/>
          <w:lang w:val="en-US" w:eastAsia="zh-CN"/>
        </w:rPr>
        <w:t>****</w:t>
      </w:r>
      <w:r>
        <w:rPr>
          <w:rFonts w:hint="eastAsia" w:ascii="宋体" w:hAnsi="宋体" w:cs="宋体"/>
          <w:b/>
          <w:color w:val="auto"/>
          <w:sz w:val="24"/>
          <w:highlight w:val="none"/>
        </w:rPr>
        <w:t>）。</w:t>
      </w:r>
    </w:p>
    <w:p>
      <w:pPr>
        <w:spacing w:line="360" w:lineRule="auto"/>
        <w:rPr>
          <w:rFonts w:hint="eastAsia" w:ascii="宋体" w:hAnsi="宋体" w:cs="宋体"/>
          <w:b/>
          <w:color w:val="auto"/>
          <w:sz w:val="24"/>
          <w:highlight w:val="none"/>
        </w:rPr>
      </w:pPr>
      <w:r>
        <w:rPr>
          <w:rFonts w:hint="eastAsia" w:ascii="宋体" w:hAnsi="宋体" w:cs="宋体"/>
          <w:b/>
          <w:color w:val="auto"/>
          <w:sz w:val="24"/>
          <w:highlight w:val="none"/>
        </w:rPr>
        <w:t xml:space="preserve">      2、因投供应商填写有误，造成以上信息资料的不实将由供应商承担责任。</w:t>
      </w:r>
    </w:p>
    <w:p>
      <w:pPr>
        <w:spacing w:line="360" w:lineRule="auto"/>
        <w:jc w:val="left"/>
        <w:rPr>
          <w:rFonts w:hint="eastAsia" w:ascii="宋体" w:hAnsi="宋体" w:cs="宋体"/>
          <w:b/>
          <w:color w:val="auto"/>
          <w:sz w:val="24"/>
          <w:szCs w:val="24"/>
          <w:highlight w:val="none"/>
        </w:rPr>
      </w:pPr>
      <w:r>
        <w:rPr>
          <w:rFonts w:hint="eastAsia" w:ascii="宋体" w:hAnsi="宋体" w:cs="宋体"/>
          <w:b/>
          <w:color w:val="auto"/>
          <w:sz w:val="24"/>
          <w:highlight w:val="none"/>
        </w:rPr>
        <w:t xml:space="preserve"> </w:t>
      </w:r>
      <w:r>
        <w:rPr>
          <w:rFonts w:hint="eastAsia" w:ascii="宋体" w:hAnsi="宋体" w:cs="宋体"/>
          <w:b/>
          <w:color w:val="auto"/>
          <w:sz w:val="24"/>
          <w:highlight w:val="none"/>
          <w:lang w:val="en-US" w:eastAsia="zh-CN"/>
        </w:rPr>
        <w:t xml:space="preserve"> </w:t>
      </w:r>
    </w:p>
    <w:p>
      <w:pPr>
        <w:rPr>
          <w:color w:val="auto"/>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0"/>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12</w:t>
                </w:r>
                <w:r>
                  <w:rPr>
                    <w:kern w:val="0"/>
                    <w:szCs w:val="21"/>
                  </w:rPr>
                  <w:fldChar w:fldCharType="end"/>
                </w:r>
                <w:r>
                  <w:rPr>
                    <w:kern w:val="0"/>
                    <w:szCs w:val="21"/>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ind w:firstLine="1080" w:firstLineChars="60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ind w:firstLine="720" w:firstLineChars="40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F23D2"/>
    <w:multiLevelType w:val="multilevel"/>
    <w:tmpl w:val="082F23D2"/>
    <w:lvl w:ilvl="0" w:tentative="0">
      <w:start w:val="1"/>
      <w:numFmt w:val="decimal"/>
      <w:lvlText w:val="%1."/>
      <w:lvlJc w:val="left"/>
      <w:pPr>
        <w:tabs>
          <w:tab w:val="left" w:pos="1050"/>
        </w:tabs>
        <w:ind w:left="1050" w:hanging="420"/>
      </w:pPr>
      <w:rPr>
        <w:rFonts w:hint="eastAsia"/>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85007CF"/>
    <w:multiLevelType w:val="multilevel"/>
    <w:tmpl w:val="085007CF"/>
    <w:lvl w:ilvl="0" w:tentative="0">
      <w:start w:val="1"/>
      <w:numFmt w:val="decimal"/>
      <w:lvlText w:val="%1."/>
      <w:lvlJc w:val="left"/>
      <w:pPr>
        <w:tabs>
          <w:tab w:val="left" w:pos="630"/>
        </w:tabs>
        <w:ind w:left="630" w:hanging="420"/>
      </w:pPr>
      <w:rPr>
        <w:color w:val="auto"/>
      </w:rPr>
    </w:lvl>
    <w:lvl w:ilvl="1" w:tentative="0">
      <w:start w:val="1"/>
      <w:numFmt w:val="decimalEnclosedCircle"/>
      <w:lvlText w:val="%2"/>
      <w:lvlJc w:val="left"/>
      <w:pPr>
        <w:tabs>
          <w:tab w:val="left" w:pos="1050"/>
        </w:tabs>
        <w:ind w:left="1050" w:hanging="420"/>
      </w:pPr>
      <w:rPr>
        <w:rFonts w:ascii="Times New Roman" w:hAnsi="Times New Roman" w:eastAsia="Times New Roman" w:cs="Times New Roman"/>
        <w:color w:val="auto"/>
      </w:r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2">
    <w:nsid w:val="18D02AF5"/>
    <w:multiLevelType w:val="singleLevel"/>
    <w:tmpl w:val="18D02AF5"/>
    <w:lvl w:ilvl="0" w:tentative="0">
      <w:start w:val="1"/>
      <w:numFmt w:val="decimal"/>
      <w:lvlText w:val="（%1）"/>
      <w:lvlJc w:val="left"/>
      <w:pPr>
        <w:tabs>
          <w:tab w:val="left" w:pos="1571"/>
        </w:tabs>
        <w:ind w:left="1571" w:hanging="720"/>
      </w:pPr>
      <w:rPr>
        <w:rFonts w:hint="eastAsia"/>
        <w:color w:val="auto"/>
        <w:lang w:val="en-US"/>
      </w:rPr>
    </w:lvl>
  </w:abstractNum>
  <w:abstractNum w:abstractNumId="3">
    <w:nsid w:val="1FD96D2B"/>
    <w:multiLevelType w:val="singleLevel"/>
    <w:tmpl w:val="1FD96D2B"/>
    <w:lvl w:ilvl="0" w:tentative="0">
      <w:start w:val="1"/>
      <w:numFmt w:val="decimal"/>
      <w:lvlText w:val="（%1）"/>
      <w:lvlJc w:val="left"/>
      <w:pPr>
        <w:tabs>
          <w:tab w:val="left" w:pos="1264"/>
        </w:tabs>
        <w:ind w:left="1264" w:hanging="696"/>
      </w:pPr>
      <w:rPr>
        <w:rFonts w:ascii="Times New Roman" w:hAnsi="Times New Roman" w:eastAsia="Times New Roman" w:cs="Times New Roman"/>
        <w:color w:val="auto"/>
      </w:rPr>
    </w:lvl>
  </w:abstractNum>
  <w:abstractNum w:abstractNumId="4">
    <w:nsid w:val="26D85E2D"/>
    <w:multiLevelType w:val="multilevel"/>
    <w:tmpl w:val="26D85E2D"/>
    <w:lvl w:ilvl="0" w:tentative="0">
      <w:start w:val="1"/>
      <w:numFmt w:val="decimal"/>
      <w:lvlText w:val="%1．"/>
      <w:lvlJc w:val="left"/>
      <w:pPr>
        <w:tabs>
          <w:tab w:val="left" w:pos="898"/>
        </w:tabs>
        <w:ind w:left="898"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D13865C"/>
    <w:multiLevelType w:val="singleLevel"/>
    <w:tmpl w:val="2D13865C"/>
    <w:lvl w:ilvl="0" w:tentative="0">
      <w:start w:val="1"/>
      <w:numFmt w:val="chineseCounting"/>
      <w:suff w:val="nothing"/>
      <w:lvlText w:val="%1、"/>
      <w:lvlJc w:val="left"/>
      <w:rPr>
        <w:rFonts w:hint="eastAsia"/>
      </w:rPr>
    </w:lvl>
  </w:abstractNum>
  <w:abstractNum w:abstractNumId="6">
    <w:nsid w:val="30C36D78"/>
    <w:multiLevelType w:val="singleLevel"/>
    <w:tmpl w:val="30C36D78"/>
    <w:lvl w:ilvl="0" w:tentative="0">
      <w:start w:val="1"/>
      <w:numFmt w:val="decimal"/>
      <w:lvlText w:val="%1．"/>
      <w:lvlJc w:val="left"/>
      <w:pPr>
        <w:tabs>
          <w:tab w:val="left" w:pos="552"/>
        </w:tabs>
        <w:ind w:left="552" w:hanging="420"/>
      </w:pPr>
      <w:rPr>
        <w:rFonts w:hint="eastAsia"/>
      </w:rPr>
    </w:lvl>
  </w:abstractNum>
  <w:abstractNum w:abstractNumId="7">
    <w:nsid w:val="38705783"/>
    <w:multiLevelType w:val="singleLevel"/>
    <w:tmpl w:val="38705783"/>
    <w:lvl w:ilvl="0" w:tentative="0">
      <w:start w:val="1"/>
      <w:numFmt w:val="decimal"/>
      <w:lvlText w:val="%1．"/>
      <w:lvlJc w:val="left"/>
      <w:pPr>
        <w:tabs>
          <w:tab w:val="left" w:pos="552"/>
        </w:tabs>
        <w:ind w:left="552" w:hanging="420"/>
      </w:pPr>
      <w:rPr>
        <w:rFonts w:hint="eastAsia"/>
      </w:rPr>
    </w:lvl>
  </w:abstractNum>
  <w:abstractNum w:abstractNumId="8">
    <w:nsid w:val="4B320AA5"/>
    <w:multiLevelType w:val="multilevel"/>
    <w:tmpl w:val="4B320AA5"/>
    <w:lvl w:ilvl="0" w:tentative="0">
      <w:start w:val="1"/>
      <w:numFmt w:val="decimalEnclosedCircle"/>
      <w:lvlText w:val="%1"/>
      <w:lvlJc w:val="left"/>
      <w:pPr>
        <w:tabs>
          <w:tab w:val="left" w:pos="570"/>
        </w:tabs>
        <w:ind w:left="570" w:hanging="360"/>
      </w:pPr>
      <w:rPr>
        <w:rFonts w:hint="default"/>
      </w:rPr>
    </w:lvl>
    <w:lvl w:ilvl="1" w:tentative="0">
      <w:start w:val="1"/>
      <w:numFmt w:val="lowerLetter"/>
      <w:lvlText w:val="%2)"/>
      <w:lvlJc w:val="left"/>
      <w:pPr>
        <w:tabs>
          <w:tab w:val="left" w:pos="1050"/>
        </w:tabs>
        <w:ind w:left="1050" w:hanging="420"/>
      </w:p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9">
    <w:nsid w:val="5839A54B"/>
    <w:multiLevelType w:val="singleLevel"/>
    <w:tmpl w:val="5839A54B"/>
    <w:lvl w:ilvl="0" w:tentative="0">
      <w:start w:val="1"/>
      <w:numFmt w:val="decimal"/>
      <w:suff w:val="nothing"/>
      <w:lvlText w:val="（%1）"/>
      <w:lvlJc w:val="left"/>
    </w:lvl>
  </w:abstractNum>
  <w:abstractNum w:abstractNumId="10">
    <w:nsid w:val="58494611"/>
    <w:multiLevelType w:val="singleLevel"/>
    <w:tmpl w:val="58494611"/>
    <w:lvl w:ilvl="0" w:tentative="0">
      <w:start w:val="1"/>
      <w:numFmt w:val="decimal"/>
      <w:suff w:val="nothing"/>
      <w:lvlText w:val="（%1）"/>
      <w:lvlJc w:val="left"/>
    </w:lvl>
  </w:abstractNum>
  <w:abstractNum w:abstractNumId="11">
    <w:nsid w:val="630C1BC3"/>
    <w:multiLevelType w:val="multilevel"/>
    <w:tmpl w:val="630C1BC3"/>
    <w:lvl w:ilvl="0" w:tentative="0">
      <w:start w:val="1"/>
      <w:numFmt w:val="decimal"/>
      <w:lvlText w:val="%1."/>
      <w:lvlJc w:val="left"/>
      <w:pPr>
        <w:tabs>
          <w:tab w:val="left" w:pos="510"/>
        </w:tabs>
        <w:ind w:left="510" w:hanging="360"/>
      </w:pPr>
      <w:rPr>
        <w:rFonts w:hint="eastAsia"/>
      </w:rPr>
    </w:lvl>
    <w:lvl w:ilvl="1" w:tentative="0">
      <w:start w:val="1"/>
      <w:numFmt w:val="decimal"/>
      <w:lvlText w:val="%2．"/>
      <w:lvlJc w:val="left"/>
      <w:pPr>
        <w:tabs>
          <w:tab w:val="left" w:pos="1290"/>
        </w:tabs>
        <w:ind w:left="1290" w:hanging="720"/>
      </w:pPr>
      <w:rPr>
        <w:rFonts w:hint="eastAsia"/>
      </w:rPr>
    </w:lvl>
    <w:lvl w:ilvl="2" w:tentative="0">
      <w:start w:val="3"/>
      <w:numFmt w:val="decimal"/>
      <w:lvlText w:val="（%3）"/>
      <w:lvlJc w:val="left"/>
      <w:pPr>
        <w:tabs>
          <w:tab w:val="left" w:pos="1140"/>
        </w:tabs>
        <w:ind w:left="1140" w:hanging="720"/>
      </w:pPr>
      <w:rPr>
        <w:rFonts w:hint="eastAsia"/>
        <w:lang w:val="en-US"/>
      </w:rPr>
    </w:lvl>
    <w:lvl w:ilvl="3" w:tentative="0">
      <w:start w:val="1"/>
      <w:numFmt w:val="decimal"/>
      <w:lvlText w:val="（%4）"/>
      <w:lvlJc w:val="left"/>
      <w:pPr>
        <w:tabs>
          <w:tab w:val="left" w:pos="562"/>
        </w:tabs>
        <w:ind w:left="562" w:hanging="420"/>
      </w:pPr>
      <w:rPr>
        <w:rFonts w:ascii="宋体" w:hAnsi="宋体" w:eastAsia="宋体" w:cs="Times New Roman"/>
        <w:lang w:val="en-US"/>
      </w:rPr>
    </w:lvl>
    <w:lvl w:ilvl="4" w:tentative="0">
      <w:start w:val="1"/>
      <w:numFmt w:val="decimal"/>
      <w:lvlText w:val="（%5）"/>
      <w:lvlJc w:val="left"/>
      <w:pPr>
        <w:tabs>
          <w:tab w:val="left" w:pos="2250"/>
        </w:tabs>
        <w:ind w:left="2250" w:hanging="420"/>
      </w:pPr>
      <w:rPr>
        <w:rFonts w:hint="eastAsia"/>
      </w:rPr>
    </w:lvl>
    <w:lvl w:ilvl="5" w:tentative="0">
      <w:start w:val="1"/>
      <w:numFmt w:val="lowerLetter"/>
      <w:lvlText w:val="%6．"/>
      <w:lvlJc w:val="left"/>
      <w:pPr>
        <w:ind w:left="928" w:hanging="360"/>
      </w:pPr>
      <w:rPr>
        <w:rFonts w:hint="default"/>
        <w:b/>
        <w:color w:val="auto"/>
      </w:rPr>
    </w:lvl>
    <w:lvl w:ilvl="6" w:tentative="0">
      <w:start w:val="1"/>
      <w:numFmt w:val="lowerLetter"/>
      <w:lvlText w:val="%7、"/>
      <w:lvlJc w:val="left"/>
      <w:pPr>
        <w:ind w:left="3030" w:hanging="360"/>
      </w:pPr>
      <w:rPr>
        <w:rFonts w:hint="default"/>
      </w:rPr>
    </w:lvl>
    <w:lvl w:ilvl="7" w:tentative="0">
      <w:start w:val="1"/>
      <w:numFmt w:val="lowerLetter"/>
      <w:lvlText w:val="%8)"/>
      <w:lvlJc w:val="left"/>
      <w:pPr>
        <w:tabs>
          <w:tab w:val="left" w:pos="3510"/>
        </w:tabs>
        <w:ind w:left="3510" w:hanging="420"/>
      </w:pPr>
    </w:lvl>
    <w:lvl w:ilvl="8" w:tentative="0">
      <w:start w:val="1"/>
      <w:numFmt w:val="lowerRoman"/>
      <w:lvlText w:val="%9."/>
      <w:lvlJc w:val="right"/>
      <w:pPr>
        <w:tabs>
          <w:tab w:val="left" w:pos="3930"/>
        </w:tabs>
        <w:ind w:left="3930" w:hanging="420"/>
      </w:pPr>
    </w:lvl>
  </w:abstractNum>
  <w:abstractNum w:abstractNumId="12">
    <w:nsid w:val="64607A38"/>
    <w:multiLevelType w:val="multilevel"/>
    <w:tmpl w:val="64607A38"/>
    <w:lvl w:ilvl="0" w:tentative="0">
      <w:start w:val="1"/>
      <w:numFmt w:val="chineseCountingThousand"/>
      <w:lvlText w:val="%1、"/>
      <w:lvlJc w:val="left"/>
      <w:pPr>
        <w:tabs>
          <w:tab w:val="left" w:pos="552"/>
        </w:tabs>
        <w:ind w:left="552" w:hanging="420"/>
      </w:pPr>
      <w:rPr>
        <w:rFonts w:hint="eastAsia"/>
        <w:color w:val="auto"/>
      </w:rPr>
    </w:lvl>
    <w:lvl w:ilvl="1" w:tentative="0">
      <w:start w:val="1"/>
      <w:numFmt w:val="lowerLetter"/>
      <w:lvlText w:val="%2)"/>
      <w:lvlJc w:val="left"/>
      <w:pPr>
        <w:tabs>
          <w:tab w:val="left" w:pos="840"/>
        </w:tabs>
        <w:ind w:left="840" w:hanging="420"/>
      </w:pPr>
    </w:lvl>
    <w:lvl w:ilvl="2" w:tentative="0">
      <w:start w:val="10"/>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6EE101FC"/>
    <w:multiLevelType w:val="singleLevel"/>
    <w:tmpl w:val="6EE101FC"/>
    <w:lvl w:ilvl="0" w:tentative="0">
      <w:start w:val="1"/>
      <w:numFmt w:val="decimal"/>
      <w:lvlText w:val="%1．"/>
      <w:lvlJc w:val="left"/>
      <w:pPr>
        <w:tabs>
          <w:tab w:val="left" w:pos="570"/>
        </w:tabs>
        <w:ind w:left="570" w:hanging="420"/>
      </w:pPr>
      <w:rPr>
        <w:rFonts w:hint="eastAsia"/>
      </w:rPr>
    </w:lvl>
  </w:abstractNum>
  <w:abstractNum w:abstractNumId="14">
    <w:nsid w:val="7A672089"/>
    <w:multiLevelType w:val="singleLevel"/>
    <w:tmpl w:val="7A672089"/>
    <w:lvl w:ilvl="0" w:tentative="0">
      <w:start w:val="1"/>
      <w:numFmt w:val="decimal"/>
      <w:lvlText w:val="%1."/>
      <w:lvlJc w:val="left"/>
      <w:pPr>
        <w:tabs>
          <w:tab w:val="left" w:pos="762"/>
        </w:tabs>
        <w:ind w:left="762" w:hanging="210"/>
      </w:pPr>
      <w:rPr>
        <w:rFonts w:hint="eastAsia"/>
      </w:rPr>
    </w:lvl>
  </w:abstractNum>
  <w:num w:numId="1">
    <w:abstractNumId w:val="9"/>
  </w:num>
  <w:num w:numId="2">
    <w:abstractNumId w:val="10"/>
  </w:num>
  <w:num w:numId="3">
    <w:abstractNumId w:val="1"/>
  </w:num>
  <w:num w:numId="4">
    <w:abstractNumId w:val="2"/>
  </w:num>
  <w:num w:numId="5">
    <w:abstractNumId w:val="4"/>
  </w:num>
  <w:num w:numId="6">
    <w:abstractNumId w:val="14"/>
  </w:num>
  <w:num w:numId="7">
    <w:abstractNumId w:val="11"/>
  </w:num>
  <w:num w:numId="8">
    <w:abstractNumId w:val="3"/>
  </w:num>
  <w:num w:numId="9">
    <w:abstractNumId w:val="8"/>
  </w:num>
  <w:num w:numId="10">
    <w:abstractNumId w:val="6"/>
  </w:num>
  <w:num w:numId="11">
    <w:abstractNumId w:val="13"/>
  </w:num>
  <w:num w:numId="12">
    <w:abstractNumId w:val="7"/>
  </w:num>
  <w:num w:numId="13">
    <w:abstractNumId w:val="5"/>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ViMDQ4ZTEyN2ViMmRmYmVjMThjNmI4MjBmNjY3YmUifQ=="/>
  </w:docVars>
  <w:rsids>
    <w:rsidRoot w:val="721813E3"/>
    <w:rsid w:val="002D388F"/>
    <w:rsid w:val="002F4111"/>
    <w:rsid w:val="003D251E"/>
    <w:rsid w:val="00754673"/>
    <w:rsid w:val="007B63F1"/>
    <w:rsid w:val="008626B2"/>
    <w:rsid w:val="009F5125"/>
    <w:rsid w:val="00A66A70"/>
    <w:rsid w:val="00AD48FF"/>
    <w:rsid w:val="00AD54E8"/>
    <w:rsid w:val="00B02056"/>
    <w:rsid w:val="00DC30A9"/>
    <w:rsid w:val="00E72599"/>
    <w:rsid w:val="05F01CBB"/>
    <w:rsid w:val="07216741"/>
    <w:rsid w:val="09741BF2"/>
    <w:rsid w:val="0EDB4487"/>
    <w:rsid w:val="0EF04CA2"/>
    <w:rsid w:val="12067D43"/>
    <w:rsid w:val="15111A2B"/>
    <w:rsid w:val="16985BCB"/>
    <w:rsid w:val="1B9E23F8"/>
    <w:rsid w:val="1BA51A5E"/>
    <w:rsid w:val="1BA5662B"/>
    <w:rsid w:val="1C0D2010"/>
    <w:rsid w:val="1C6E2048"/>
    <w:rsid w:val="1DEA4E0B"/>
    <w:rsid w:val="1EC8062E"/>
    <w:rsid w:val="206F176A"/>
    <w:rsid w:val="213366FE"/>
    <w:rsid w:val="215D4A96"/>
    <w:rsid w:val="21CF755E"/>
    <w:rsid w:val="2571729A"/>
    <w:rsid w:val="2690509D"/>
    <w:rsid w:val="2699055E"/>
    <w:rsid w:val="27ED5B77"/>
    <w:rsid w:val="28B666B8"/>
    <w:rsid w:val="29AE18A7"/>
    <w:rsid w:val="2D00372F"/>
    <w:rsid w:val="2F2E1116"/>
    <w:rsid w:val="31F40F9B"/>
    <w:rsid w:val="32F607B2"/>
    <w:rsid w:val="34633C1E"/>
    <w:rsid w:val="36201D3A"/>
    <w:rsid w:val="36512D7D"/>
    <w:rsid w:val="368636E3"/>
    <w:rsid w:val="36BF6814"/>
    <w:rsid w:val="370F7E2A"/>
    <w:rsid w:val="372F723B"/>
    <w:rsid w:val="38875CA6"/>
    <w:rsid w:val="3B625860"/>
    <w:rsid w:val="3C111465"/>
    <w:rsid w:val="412C3D3A"/>
    <w:rsid w:val="458459A4"/>
    <w:rsid w:val="45FE3A97"/>
    <w:rsid w:val="46602382"/>
    <w:rsid w:val="46A70C8D"/>
    <w:rsid w:val="46EC64BB"/>
    <w:rsid w:val="470F189B"/>
    <w:rsid w:val="492762C2"/>
    <w:rsid w:val="4A1C41B3"/>
    <w:rsid w:val="4B963E72"/>
    <w:rsid w:val="4DF743BE"/>
    <w:rsid w:val="4F26338E"/>
    <w:rsid w:val="507F2E1F"/>
    <w:rsid w:val="51CA5DD9"/>
    <w:rsid w:val="5210754A"/>
    <w:rsid w:val="536A34AA"/>
    <w:rsid w:val="53E41CB7"/>
    <w:rsid w:val="566E5D97"/>
    <w:rsid w:val="599E2E37"/>
    <w:rsid w:val="59EF5A43"/>
    <w:rsid w:val="600613F3"/>
    <w:rsid w:val="62742D33"/>
    <w:rsid w:val="64060106"/>
    <w:rsid w:val="6429366A"/>
    <w:rsid w:val="65EB0AC5"/>
    <w:rsid w:val="66722215"/>
    <w:rsid w:val="6AF3471A"/>
    <w:rsid w:val="6CA1046D"/>
    <w:rsid w:val="6D535020"/>
    <w:rsid w:val="6EB94233"/>
    <w:rsid w:val="6FE84551"/>
    <w:rsid w:val="72013702"/>
    <w:rsid w:val="720C1C6E"/>
    <w:rsid w:val="721813E3"/>
    <w:rsid w:val="737733D7"/>
    <w:rsid w:val="73ED03CF"/>
    <w:rsid w:val="74300DDB"/>
    <w:rsid w:val="7476021B"/>
    <w:rsid w:val="75CF0C5E"/>
    <w:rsid w:val="76A270A2"/>
    <w:rsid w:val="783E7E0B"/>
    <w:rsid w:val="789A608B"/>
    <w:rsid w:val="794451A2"/>
    <w:rsid w:val="795135CA"/>
    <w:rsid w:val="7C394DD6"/>
    <w:rsid w:val="7EB6467F"/>
    <w:rsid w:val="7EF627F6"/>
    <w:rsid w:val="7F230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jc w:val="center"/>
      <w:outlineLvl w:val="0"/>
    </w:pPr>
    <w:rPr>
      <w:rFonts w:ascii="楷体_GB2312" w:hAnsi="Times New Roman" w:eastAsia="楷体_GB2312"/>
      <w:b/>
      <w:sz w:val="28"/>
      <w:szCs w:val="20"/>
    </w:rPr>
  </w:style>
  <w:style w:type="paragraph" w:styleId="4">
    <w:name w:val="heading 3"/>
    <w:next w:val="1"/>
    <w:unhideWhenUsed/>
    <w:qFormat/>
    <w:uiPriority w:val="9"/>
    <w:pPr>
      <w:widowControl w:val="0"/>
      <w:spacing w:beforeAutospacing="1" w:afterAutospacing="1"/>
      <w:outlineLvl w:val="2"/>
    </w:pPr>
    <w:rPr>
      <w:rFonts w:hint="eastAsia" w:ascii="宋体" w:hAnsi="宋体" w:eastAsia="宋体" w:cs="Times New Roman"/>
      <w:b/>
      <w:sz w:val="27"/>
      <w:szCs w:val="27"/>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楷体_GB2312" w:hAnsi="Arial" w:eastAsia="楷体_GB2312"/>
      <w:kern w:val="0"/>
      <w:sz w:val="28"/>
      <w:szCs w:val="28"/>
    </w:rPr>
  </w:style>
  <w:style w:type="paragraph" w:styleId="5">
    <w:name w:val="Normal Indent"/>
    <w:basedOn w:val="1"/>
    <w:qFormat/>
    <w:uiPriority w:val="0"/>
    <w:pPr>
      <w:ind w:firstLine="420"/>
    </w:pPr>
    <w:rPr>
      <w:rFonts w:ascii="Times New Roman" w:hAnsi="Times New Roman"/>
      <w:szCs w:val="20"/>
    </w:rPr>
  </w:style>
  <w:style w:type="paragraph" w:styleId="6">
    <w:name w:val="annotation text"/>
    <w:basedOn w:val="1"/>
    <w:qFormat/>
    <w:uiPriority w:val="0"/>
    <w:pPr>
      <w:jc w:val="left"/>
    </w:pPr>
    <w:rPr>
      <w:kern w:val="0"/>
      <w:sz w:val="20"/>
      <w:szCs w:val="24"/>
    </w:rPr>
  </w:style>
  <w:style w:type="paragraph" w:styleId="7">
    <w:name w:val="Body Text Indent"/>
    <w:basedOn w:val="1"/>
    <w:unhideWhenUsed/>
    <w:qFormat/>
    <w:uiPriority w:val="99"/>
    <w:pPr>
      <w:spacing w:line="400" w:lineRule="exact"/>
      <w:ind w:firstLine="540" w:firstLineChars="225"/>
    </w:pPr>
    <w:rPr>
      <w:sz w:val="24"/>
    </w:rPr>
  </w:style>
  <w:style w:type="paragraph" w:styleId="8">
    <w:name w:val="Plain Text"/>
    <w:basedOn w:val="1"/>
    <w:qFormat/>
    <w:uiPriority w:val="0"/>
    <w:rPr>
      <w:rFonts w:ascii="宋体" w:hAnsi="Courier New"/>
      <w:szCs w:val="20"/>
    </w:rPr>
  </w:style>
  <w:style w:type="paragraph" w:styleId="9">
    <w:name w:val="Balloon Text"/>
    <w:basedOn w:val="1"/>
    <w:link w:val="23"/>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Times New Roman" w:hAnsi="Times New Roman"/>
      <w:sz w:val="18"/>
      <w:szCs w:val="20"/>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4">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22"/>
    <w:rPr>
      <w:b/>
      <w:bCs/>
    </w:rPr>
  </w:style>
  <w:style w:type="character" w:styleId="17">
    <w:name w:val="FollowedHyperlink"/>
    <w:basedOn w:val="15"/>
    <w:qFormat/>
    <w:uiPriority w:val="0"/>
    <w:rPr>
      <w:color w:val="auto"/>
      <w:u w:val="none"/>
    </w:rPr>
  </w:style>
  <w:style w:type="character" w:styleId="18">
    <w:name w:val="Emphasis"/>
    <w:qFormat/>
    <w:uiPriority w:val="20"/>
    <w:rPr>
      <w:i/>
      <w:iCs/>
    </w:rPr>
  </w:style>
  <w:style w:type="character" w:styleId="19">
    <w:name w:val="HTML Typewriter"/>
    <w:basedOn w:val="15"/>
    <w:qFormat/>
    <w:uiPriority w:val="0"/>
    <w:rPr>
      <w:rFonts w:ascii="宋体" w:hAnsi="宋体" w:eastAsia="宋体" w:cs="宋体"/>
      <w:sz w:val="24"/>
      <w:szCs w:val="24"/>
    </w:rPr>
  </w:style>
  <w:style w:type="character" w:styleId="20">
    <w:name w:val="annotation reference"/>
    <w:basedOn w:val="15"/>
    <w:qFormat/>
    <w:uiPriority w:val="0"/>
    <w:rPr>
      <w:sz w:val="21"/>
      <w:szCs w:val="21"/>
    </w:rPr>
  </w:style>
  <w:style w:type="paragraph" w:customStyle="1" w:styleId="21">
    <w:name w:val="列出段落1"/>
    <w:basedOn w:val="1"/>
    <w:qFormat/>
    <w:uiPriority w:val="0"/>
    <w:pPr>
      <w:ind w:firstLine="420" w:firstLineChars="200"/>
    </w:pPr>
  </w:style>
  <w:style w:type="paragraph" w:customStyle="1" w:styleId="22">
    <w:name w:val="普通文字"/>
    <w:basedOn w:val="1"/>
    <w:next w:val="1"/>
    <w:qFormat/>
    <w:uiPriority w:val="0"/>
    <w:rPr>
      <w:rFonts w:ascii="宋体" w:hAnsi="Times New Roman"/>
      <w:kern w:val="0"/>
      <w:sz w:val="24"/>
      <w:szCs w:val="20"/>
    </w:rPr>
  </w:style>
  <w:style w:type="character" w:customStyle="1" w:styleId="23">
    <w:name w:val="批注框文本 Char"/>
    <w:basedOn w:val="15"/>
    <w:link w:val="9"/>
    <w:qFormat/>
    <w:uiPriority w:val="0"/>
    <w:rPr>
      <w:kern w:val="2"/>
      <w:sz w:val="18"/>
      <w:szCs w:val="18"/>
    </w:rPr>
  </w:style>
  <w:style w:type="paragraph" w:customStyle="1" w:styleId="24">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textRotate="1"/>
    <customShpInfo spid="_x0000_s2050"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23</Pages>
  <Words>8892</Words>
  <Characters>9199</Characters>
  <Lines>107</Lines>
  <Paragraphs>30</Paragraphs>
  <TotalTime>4</TotalTime>
  <ScaleCrop>false</ScaleCrop>
  <LinksUpToDate>false</LinksUpToDate>
  <CharactersWithSpaces>9869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2018-07-17T11:07:00Z</dcterms:created>
  <dc:creator>Administrator</dc:creator>
  <cp:lastModifiedBy>庄宁宁</cp:lastModifiedBy>
  <dcterms:modified xsi:type="dcterms:W3CDTF">2023-02-21T09:07:39Z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B37E0171EA374B1D8533C3248A8F7159</vt:lpwstr>
  </property>
</Properties>
</file>