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960"/>
        </w:tabs>
        <w:spacing w:line="360" w:lineRule="auto"/>
        <w:rPr>
          <w:rFonts w:ascii="宋体" w:hAnsi="宋体" w:cs="黑体"/>
          <w:b/>
          <w:color w:val="000000" w:themeColor="text1"/>
          <w:sz w:val="32"/>
          <w:szCs w:val="32"/>
        </w:rPr>
      </w:pPr>
    </w:p>
    <w:p>
      <w:pPr>
        <w:tabs>
          <w:tab w:val="center" w:pos="4960"/>
        </w:tabs>
        <w:spacing w:line="360" w:lineRule="auto"/>
        <w:jc w:val="right"/>
        <w:rPr>
          <w:rFonts w:ascii="宋体" w:hAnsi="宋体" w:cs="黑体"/>
          <w:b/>
          <w:color w:val="000000" w:themeColor="text1"/>
          <w:sz w:val="32"/>
          <w:szCs w:val="32"/>
        </w:rPr>
      </w:pPr>
      <w:r>
        <w:rPr>
          <w:rFonts w:hint="eastAsia" w:ascii="宋体" w:hAnsi="宋体" w:cs="黑体"/>
          <w:b/>
          <w:color w:val="000000" w:themeColor="text1"/>
          <w:sz w:val="32"/>
          <w:szCs w:val="32"/>
        </w:rPr>
        <w:t>JSLY2023040406号</w:t>
      </w:r>
    </w:p>
    <w:p>
      <w:pPr>
        <w:tabs>
          <w:tab w:val="center" w:pos="4960"/>
        </w:tabs>
        <w:spacing w:line="360" w:lineRule="auto"/>
        <w:rPr>
          <w:rFonts w:ascii="宋体" w:hAnsi="宋体"/>
          <w:b/>
          <w:color w:val="000000" w:themeColor="text1"/>
          <w:sz w:val="44"/>
          <w:szCs w:val="44"/>
        </w:rPr>
      </w:pPr>
    </w:p>
    <w:p>
      <w:pPr>
        <w:tabs>
          <w:tab w:val="center" w:pos="4960"/>
        </w:tabs>
        <w:spacing w:line="360" w:lineRule="auto"/>
        <w:jc w:val="center"/>
        <w:rPr>
          <w:rFonts w:ascii="宋体" w:hAnsi="宋体"/>
          <w:b/>
          <w:color w:val="000000" w:themeColor="text1"/>
          <w:sz w:val="44"/>
          <w:szCs w:val="44"/>
        </w:rPr>
      </w:pPr>
      <w:r>
        <w:rPr>
          <w:rFonts w:hint="eastAsia" w:ascii="宋体" w:hAnsi="宋体"/>
          <w:b/>
          <w:color w:val="000000" w:themeColor="text1"/>
          <w:sz w:val="44"/>
          <w:szCs w:val="44"/>
        </w:rPr>
        <w:t>江苏旅游职业学院图书馆R</w:t>
      </w:r>
      <w:r>
        <w:rPr>
          <w:rFonts w:ascii="宋体" w:hAnsi="宋体"/>
          <w:b/>
          <w:color w:val="000000" w:themeColor="text1"/>
          <w:sz w:val="44"/>
          <w:szCs w:val="44"/>
        </w:rPr>
        <w:t>FID</w:t>
      </w:r>
      <w:r>
        <w:rPr>
          <w:rFonts w:hint="eastAsia" w:ascii="宋体" w:hAnsi="宋体"/>
          <w:b/>
          <w:color w:val="000000" w:themeColor="text1"/>
          <w:sz w:val="44"/>
          <w:szCs w:val="44"/>
        </w:rPr>
        <w:t>自助设备维修服务项目</w:t>
      </w:r>
      <w:r>
        <w:rPr>
          <w:rFonts w:ascii="宋体" w:hAnsi="宋体"/>
          <w:b/>
          <w:sz w:val="44"/>
          <w:szCs w:val="44"/>
        </w:rPr>
        <w:t>询价</w:t>
      </w:r>
      <w:r>
        <w:rPr>
          <w:rFonts w:ascii="宋体" w:hAnsi="宋体"/>
          <w:b/>
          <w:sz w:val="44"/>
          <w:szCs w:val="44"/>
        </w:rPr>
        <w:pict>
          <v:line id="直接连接符 41" o:spid="_x0000_s1026" o:spt="20" style="position:absolute;left:0pt;margin-left:-9pt;margin-top:15.6pt;height:0pt;width:0.05pt;z-index:251659264;mso-width-relative:page;mso-height-relative:page;" coordsize="21600,21600"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0gf2gEAAJYDAAAOAAAAZHJzL2Uyb0RvYy54bWysU0uOEzEQ3SNxB8t70klgRkwrnVlMGDYI&#10;IsEcoOJPtyX/5DLp5BJcAIkdrFiy5zYMx6DsZMIAG4ToRXXZrnqu9/r14nLnLNuqhCb4js8mU86U&#10;F0Ea33f85s31o6ecYQYvwQavOr5XyC+XDx8sxtiqeRiClSoxAvHYjrHjQ86xbRoUg3KAkxCVp0Md&#10;koNMy9Q3MsFI6M428+n0vBlDkjEFoRBpd3U45MuKr7US+ZXWqDKzHafZco2pxk2JzXIBbZ8gDkYc&#10;x4B/mMKB8XTpCWoFGdjbZP6AckakgEHniQiuCVoboSoHYjOb/sbm9QBRVS4kDsaTTPj/YMXL7Tox&#10;Izv+ZMaZB0ff6Pb9l2/vPn7/+oHi7edPjE5IpjFiS9VXfp2OK4zrVDjvdHLlTWzYrkq7P0mrdpkJ&#10;2jx/fMaZuNtvfjbFhPm5Co6VpOPW+MIYWti+wEwXUeldSdm2no0dvzibFzggw2gLmVIXiQL6vvZi&#10;sEZeG2tLB6Z+c2UT20KxQH0KHcL9paxcsgIcDnX16GCOQYF85iXL+0jaeHIxLyM4JTmzikxfMgKE&#10;NoOxf1NJV1tfGlQ16JFn0fegaMk2Qe6r0E1Z0cevEx+NWtx1f035/d9p+QMAAP//AwBQSwMEFAAG&#10;AAgAAAAhALmAcZLeAAAACQEAAA8AAABkcnMvZG93bnJldi54bWxMj0FPwkAQhe8m/IfNmHghZduS&#10;CNRuCVF78yJouA7dsW3szpbuAtVf7xoOenzzXt58L1+PphNnGlxrWUEyi0EQV1a3XCt425XREoTz&#10;yBo7y6Tgixysi8lNjpm2F36l89bXIpSwy1BB432fSemqhgy6me2Jg/dhB4M+yKGWesBLKDedTOP4&#10;XhpsOXxosKfHhqrP7ckocOU7HcvvaTWN9/PaUnp8enlGpe5ux80DCE+j/wvDL35AhyIwHeyJtROd&#10;gihZhi1ewTxJQYRAlCxWIA7Xgyxy+X9B8QMAAP//AwBQSwECLQAUAAYACAAAACEAtoM4kv4AAADh&#10;AQAAEwAAAAAAAAAAAAAAAAAAAAAAW0NvbnRlbnRfVHlwZXNdLnhtbFBLAQItABQABgAIAAAAIQA4&#10;/SH/1gAAAJQBAAALAAAAAAAAAAAAAAAAAC8BAABfcmVscy8ucmVsc1BLAQItABQABgAIAAAAIQA0&#10;I0gf2gEAAJYDAAAOAAAAAAAAAAAAAAAAAC4CAABkcnMvZTJvRG9jLnhtbFBLAQItABQABgAIAAAA&#10;IQC5gHGS3gAAAAkBAAAPAAAAAAAAAAAAAAAAADQEAABkcnMvZG93bnJldi54bWxQSwUGAAAAAAQA&#10;BADzAAAAPwUAAAAA&#10;">
            <v:path arrowok="t"/>
            <v:fill focussize="0,0"/>
            <v:stroke/>
            <v:imagedata o:title=""/>
            <o:lock v:ext="edit"/>
          </v:line>
        </w:pict>
      </w:r>
      <w:r>
        <w:rPr>
          <w:rFonts w:ascii="宋体" w:hAnsi="宋体"/>
          <w:b/>
          <w:sz w:val="44"/>
          <w:szCs w:val="44"/>
        </w:rPr>
        <w:t>文件</w:t>
      </w:r>
    </w:p>
    <w:p>
      <w:pPr>
        <w:tabs>
          <w:tab w:val="center" w:pos="4960"/>
        </w:tabs>
        <w:spacing w:line="360" w:lineRule="auto"/>
        <w:jc w:val="center"/>
        <w:rPr>
          <w:rFonts w:ascii="宋体" w:hAnsi="宋体"/>
          <w:b/>
          <w:sz w:val="44"/>
          <w:szCs w:val="44"/>
        </w:rPr>
      </w:pPr>
    </w:p>
    <w:p>
      <w:pPr>
        <w:pStyle w:val="3"/>
        <w:jc w:val="both"/>
      </w:pPr>
    </w:p>
    <w:p>
      <w:pPr>
        <w:spacing w:line="360" w:lineRule="auto"/>
        <w:jc w:val="center"/>
        <w:rPr>
          <w:rFonts w:eastAsia="华文中宋"/>
          <w:bCs/>
          <w:spacing w:val="20"/>
          <w:sz w:val="52"/>
          <w:szCs w:val="52"/>
        </w:rPr>
      </w:pPr>
      <w:r>
        <w:rPr>
          <w:rFonts w:ascii="宋体" w:hAnsi="宋体"/>
          <w:sz w:val="36"/>
        </w:rPr>
        <w:drawing>
          <wp:inline distT="0" distB="0" distL="114300" distR="114300">
            <wp:extent cx="5600700" cy="3686175"/>
            <wp:effectExtent l="0" t="0" r="7620" b="1905"/>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9"/>
                    <a:stretch>
                      <a:fillRect/>
                    </a:stretch>
                  </pic:blipFill>
                  <pic:spPr>
                    <a:xfrm>
                      <a:off x="0" y="0"/>
                      <a:ext cx="5600700" cy="3686175"/>
                    </a:xfrm>
                    <a:prstGeom prst="rect">
                      <a:avLst/>
                    </a:prstGeom>
                    <a:noFill/>
                    <a:ln w="9525">
                      <a:noFill/>
                    </a:ln>
                  </pic:spPr>
                </pic:pic>
              </a:graphicData>
            </a:graphic>
          </wp:inline>
        </w:drawing>
      </w:r>
    </w:p>
    <w:p>
      <w:pPr>
        <w:tabs>
          <w:tab w:val="left" w:pos="9921"/>
        </w:tabs>
        <w:spacing w:line="360" w:lineRule="auto"/>
        <w:rPr>
          <w:rFonts w:eastAsia="华文中宋"/>
          <w:bCs/>
          <w:sz w:val="30"/>
        </w:rPr>
      </w:pPr>
    </w:p>
    <w:p>
      <w:pPr>
        <w:tabs>
          <w:tab w:val="left" w:pos="9921"/>
        </w:tabs>
        <w:spacing w:line="360" w:lineRule="auto"/>
        <w:rPr>
          <w:rFonts w:eastAsia="华文中宋"/>
          <w:bCs/>
          <w:sz w:val="30"/>
        </w:rPr>
      </w:pPr>
    </w:p>
    <w:p>
      <w:pPr>
        <w:spacing w:line="360" w:lineRule="auto"/>
        <w:ind w:firstLine="1425" w:firstLineChars="495"/>
        <w:rPr>
          <w:rFonts w:ascii="宋体" w:hAnsi="宋体"/>
          <w:b/>
          <w:bCs/>
          <w:w w:val="90"/>
          <w:kern w:val="0"/>
          <w:sz w:val="32"/>
          <w:szCs w:val="32"/>
        </w:rPr>
      </w:pPr>
      <w:r>
        <w:rPr>
          <w:rFonts w:hint="eastAsia" w:ascii="宋体" w:hAnsi="宋体"/>
          <w:b/>
          <w:bCs/>
          <w:w w:val="90"/>
          <w:kern w:val="0"/>
          <w:sz w:val="32"/>
          <w:szCs w:val="32"/>
        </w:rPr>
        <w:t>采 购 人：江苏旅游职业学院</w:t>
      </w:r>
    </w:p>
    <w:p>
      <w:pPr>
        <w:spacing w:line="360" w:lineRule="auto"/>
        <w:ind w:firstLine="1440" w:firstLineChars="500"/>
        <w:rPr>
          <w:rFonts w:ascii="宋体" w:hAnsi="宋体"/>
          <w:b/>
          <w:bCs/>
          <w:color w:val="000000" w:themeColor="text1"/>
          <w:w w:val="90"/>
          <w:kern w:val="0"/>
          <w:sz w:val="32"/>
          <w:szCs w:val="32"/>
        </w:rPr>
      </w:pPr>
      <w:r>
        <w:rPr>
          <w:rFonts w:hint="eastAsia" w:ascii="宋体" w:hAnsi="宋体"/>
          <w:b/>
          <w:bCs/>
          <w:color w:val="000000" w:themeColor="text1"/>
          <w:w w:val="90"/>
          <w:kern w:val="0"/>
          <w:sz w:val="32"/>
          <w:szCs w:val="32"/>
        </w:rPr>
        <w:t>发放日期：202</w:t>
      </w:r>
      <w:r>
        <w:rPr>
          <w:rFonts w:ascii="宋体" w:hAnsi="宋体"/>
          <w:b/>
          <w:bCs/>
          <w:color w:val="000000" w:themeColor="text1"/>
          <w:w w:val="90"/>
          <w:kern w:val="0"/>
          <w:sz w:val="32"/>
          <w:szCs w:val="32"/>
        </w:rPr>
        <w:t>3</w:t>
      </w:r>
      <w:r>
        <w:rPr>
          <w:rFonts w:hint="eastAsia" w:ascii="宋体" w:hAnsi="宋体"/>
          <w:b/>
          <w:bCs/>
          <w:color w:val="000000" w:themeColor="text1"/>
          <w:w w:val="90"/>
          <w:kern w:val="0"/>
          <w:sz w:val="32"/>
          <w:szCs w:val="32"/>
        </w:rPr>
        <w:t>年</w:t>
      </w:r>
      <w:r>
        <w:rPr>
          <w:rFonts w:ascii="宋体" w:hAnsi="宋体"/>
          <w:b/>
          <w:bCs/>
          <w:color w:val="000000" w:themeColor="text1"/>
          <w:w w:val="90"/>
          <w:kern w:val="0"/>
          <w:sz w:val="32"/>
          <w:szCs w:val="32"/>
        </w:rPr>
        <w:t>3</w:t>
      </w:r>
      <w:r>
        <w:rPr>
          <w:rFonts w:hint="eastAsia" w:ascii="宋体" w:hAnsi="宋体"/>
          <w:b/>
          <w:bCs/>
          <w:color w:val="000000" w:themeColor="text1"/>
          <w:w w:val="90"/>
          <w:kern w:val="0"/>
          <w:sz w:val="32"/>
          <w:szCs w:val="32"/>
        </w:rPr>
        <w:t>月</w:t>
      </w:r>
      <w:r>
        <w:rPr>
          <w:rFonts w:ascii="宋体" w:hAnsi="宋体"/>
          <w:b/>
          <w:bCs/>
          <w:color w:val="000000" w:themeColor="text1"/>
          <w:w w:val="90"/>
          <w:kern w:val="0"/>
          <w:sz w:val="32"/>
          <w:szCs w:val="32"/>
        </w:rPr>
        <w:t>29</w:t>
      </w:r>
      <w:r>
        <w:rPr>
          <w:rFonts w:hint="eastAsia" w:ascii="宋体" w:hAnsi="宋体"/>
          <w:b/>
          <w:bCs/>
          <w:color w:val="000000" w:themeColor="text1"/>
          <w:w w:val="90"/>
          <w:kern w:val="0"/>
          <w:sz w:val="32"/>
          <w:szCs w:val="32"/>
        </w:rPr>
        <w:t>日</w:t>
      </w:r>
    </w:p>
    <w:p>
      <w:pPr>
        <w:spacing w:line="360" w:lineRule="auto"/>
        <w:jc w:val="center"/>
        <w:rPr>
          <w:rFonts w:eastAsia="华文中宋"/>
          <w:bCs/>
          <w:sz w:val="32"/>
        </w:rPr>
      </w:pPr>
    </w:p>
    <w:p>
      <w:pPr>
        <w:tabs>
          <w:tab w:val="center" w:pos="4762"/>
          <w:tab w:val="left" w:pos="7770"/>
        </w:tabs>
        <w:spacing w:line="360" w:lineRule="auto"/>
        <w:jc w:val="left"/>
        <w:rPr>
          <w:rStyle w:val="16"/>
          <w:rFonts w:eastAsia="黑体"/>
          <w:bCs/>
          <w:sz w:val="48"/>
        </w:rPr>
      </w:pPr>
    </w:p>
    <w:p>
      <w:pPr>
        <w:spacing w:line="360" w:lineRule="auto"/>
        <w:jc w:val="center"/>
        <w:rPr>
          <w:rStyle w:val="16"/>
          <w:rFonts w:eastAsia="黑体"/>
          <w:bCs/>
          <w:sz w:val="48"/>
        </w:rPr>
      </w:pPr>
    </w:p>
    <w:p>
      <w:pPr>
        <w:spacing w:line="360" w:lineRule="auto"/>
        <w:jc w:val="center"/>
        <w:rPr>
          <w:rStyle w:val="16"/>
          <w:rFonts w:eastAsia="黑体"/>
          <w:bCs/>
          <w:sz w:val="48"/>
        </w:rPr>
      </w:pPr>
      <w:r>
        <w:rPr>
          <w:rStyle w:val="16"/>
          <w:rFonts w:eastAsia="黑体"/>
          <w:bCs/>
          <w:sz w:val="48"/>
        </w:rPr>
        <w:t>目录</w:t>
      </w:r>
    </w:p>
    <w:p>
      <w:pPr>
        <w:spacing w:line="360" w:lineRule="auto"/>
        <w:jc w:val="center"/>
        <w:rPr>
          <w:rFonts w:eastAsia="黑体"/>
          <w:bCs/>
          <w:sz w:val="30"/>
        </w:rPr>
      </w:pPr>
    </w:p>
    <w:p>
      <w:pPr>
        <w:spacing w:line="360" w:lineRule="auto"/>
        <w:ind w:firstLine="450" w:firstLineChars="150"/>
        <w:rPr>
          <w:bCs/>
          <w:sz w:val="30"/>
          <w:szCs w:val="30"/>
        </w:rPr>
      </w:pPr>
      <w:r>
        <w:rPr>
          <w:rFonts w:hAnsi="宋体"/>
          <w:bCs/>
          <w:sz w:val="30"/>
          <w:szCs w:val="30"/>
        </w:rPr>
        <w:t>一．报价</w:t>
      </w:r>
      <w:bookmarkStart w:id="0" w:name="_Hlt529243434"/>
      <w:bookmarkEnd w:id="0"/>
      <w:r>
        <w:rPr>
          <w:rFonts w:hAnsi="宋体"/>
          <w:bCs/>
          <w:sz w:val="30"/>
          <w:szCs w:val="30"/>
        </w:rPr>
        <w:t>邀请函</w:t>
      </w:r>
    </w:p>
    <w:p>
      <w:pPr>
        <w:spacing w:line="360" w:lineRule="auto"/>
        <w:ind w:firstLine="450" w:firstLineChars="150"/>
        <w:rPr>
          <w:bCs/>
          <w:sz w:val="30"/>
          <w:szCs w:val="30"/>
        </w:rPr>
      </w:pPr>
      <w:r>
        <w:rPr>
          <w:rFonts w:hAnsi="宋体"/>
          <w:bCs/>
          <w:sz w:val="30"/>
          <w:szCs w:val="30"/>
        </w:rPr>
        <w:t>二．供应商须知</w:t>
      </w:r>
    </w:p>
    <w:p>
      <w:pPr>
        <w:spacing w:line="360" w:lineRule="auto"/>
        <w:ind w:firstLine="450" w:firstLineChars="150"/>
        <w:rPr>
          <w:bCs/>
          <w:sz w:val="30"/>
          <w:szCs w:val="30"/>
        </w:rPr>
      </w:pPr>
      <w:r>
        <w:rPr>
          <w:rFonts w:hAnsi="宋体"/>
          <w:bCs/>
          <w:sz w:val="30"/>
          <w:szCs w:val="30"/>
        </w:rPr>
        <w:t>三．项目技术</w:t>
      </w:r>
      <w:bookmarkStart w:id="1" w:name="_Hlt49764623"/>
      <w:r>
        <w:rPr>
          <w:rFonts w:hAnsi="宋体"/>
          <w:bCs/>
          <w:sz w:val="30"/>
          <w:szCs w:val="30"/>
        </w:rPr>
        <w:t>要求和</w:t>
      </w:r>
      <w:bookmarkEnd w:id="1"/>
      <w:r>
        <w:rPr>
          <w:rFonts w:hAnsi="宋体"/>
          <w:bCs/>
          <w:sz w:val="30"/>
          <w:szCs w:val="30"/>
        </w:rPr>
        <w:t>有</w:t>
      </w:r>
      <w:bookmarkStart w:id="2" w:name="_Hlt15786850"/>
      <w:bookmarkStart w:id="3" w:name="_Hlt15786849"/>
      <w:r>
        <w:rPr>
          <w:rFonts w:hAnsi="宋体"/>
          <w:bCs/>
          <w:sz w:val="30"/>
          <w:szCs w:val="30"/>
        </w:rPr>
        <w:t>关</w:t>
      </w:r>
      <w:bookmarkEnd w:id="2"/>
      <w:bookmarkEnd w:id="3"/>
      <w:r>
        <w:rPr>
          <w:rFonts w:hAnsi="宋体"/>
          <w:bCs/>
          <w:sz w:val="30"/>
          <w:szCs w:val="30"/>
        </w:rPr>
        <w:t>说</w:t>
      </w:r>
      <w:bookmarkStart w:id="4" w:name="_Hlt529244298"/>
      <w:r>
        <w:rPr>
          <w:rFonts w:hAnsi="宋体"/>
          <w:bCs/>
          <w:sz w:val="30"/>
          <w:szCs w:val="30"/>
        </w:rPr>
        <w:t>明</w:t>
      </w:r>
      <w:bookmarkEnd w:id="4"/>
    </w:p>
    <w:p>
      <w:pPr>
        <w:spacing w:line="360" w:lineRule="auto"/>
        <w:ind w:firstLine="450" w:firstLineChars="150"/>
        <w:rPr>
          <w:bCs/>
          <w:sz w:val="30"/>
          <w:szCs w:val="30"/>
        </w:rPr>
      </w:pPr>
      <w:r>
        <w:rPr>
          <w:rFonts w:hAnsi="宋体"/>
          <w:bCs/>
          <w:sz w:val="30"/>
          <w:szCs w:val="30"/>
        </w:rPr>
        <w:t>四</w:t>
      </w:r>
      <w:r>
        <w:rPr>
          <w:bCs/>
          <w:sz w:val="30"/>
          <w:szCs w:val="30"/>
        </w:rPr>
        <w:t xml:space="preserve">. </w:t>
      </w:r>
      <w:r>
        <w:rPr>
          <w:rFonts w:hAnsi="宋体"/>
          <w:bCs/>
          <w:sz w:val="30"/>
          <w:szCs w:val="30"/>
        </w:rPr>
        <w:t>合同书（格式文本）</w:t>
      </w:r>
    </w:p>
    <w:p>
      <w:pPr>
        <w:spacing w:line="360" w:lineRule="auto"/>
        <w:ind w:firstLine="450" w:firstLineChars="150"/>
        <w:rPr>
          <w:bCs/>
          <w:sz w:val="28"/>
          <w:szCs w:val="28"/>
        </w:rPr>
      </w:pPr>
      <w:r>
        <w:rPr>
          <w:rFonts w:hAnsi="宋体"/>
          <w:bCs/>
          <w:sz w:val="30"/>
          <w:szCs w:val="30"/>
        </w:rPr>
        <w:t>五．附件（响应文件格式）</w:t>
      </w:r>
    </w:p>
    <w:p>
      <w:pPr>
        <w:spacing w:line="360" w:lineRule="auto"/>
        <w:rPr>
          <w:bCs/>
          <w:sz w:val="30"/>
        </w:rPr>
      </w:pPr>
    </w:p>
    <w:p>
      <w:pPr>
        <w:spacing w:line="360" w:lineRule="auto"/>
        <w:rPr>
          <w:bCs/>
          <w:sz w:val="30"/>
        </w:rPr>
      </w:pPr>
    </w:p>
    <w:p>
      <w:pPr>
        <w:spacing w:line="360" w:lineRule="auto"/>
        <w:rPr>
          <w:bCs/>
          <w:sz w:val="28"/>
        </w:rPr>
      </w:pPr>
    </w:p>
    <w:p>
      <w:pPr>
        <w:spacing w:line="360" w:lineRule="auto"/>
        <w:rPr>
          <w:bCs/>
          <w:sz w:val="32"/>
        </w:rPr>
      </w:pPr>
    </w:p>
    <w:p>
      <w:pPr>
        <w:spacing w:line="360" w:lineRule="auto"/>
        <w:rPr>
          <w:bCs/>
          <w:sz w:val="32"/>
        </w:rPr>
      </w:pPr>
    </w:p>
    <w:p>
      <w:pPr>
        <w:spacing w:line="360" w:lineRule="auto"/>
        <w:rPr>
          <w:bCs/>
          <w:sz w:val="32"/>
        </w:rPr>
      </w:pPr>
    </w:p>
    <w:p>
      <w:pPr>
        <w:spacing w:line="360" w:lineRule="auto"/>
        <w:rPr>
          <w:bCs/>
          <w:sz w:val="32"/>
        </w:rPr>
      </w:pPr>
    </w:p>
    <w:p>
      <w:pPr>
        <w:spacing w:line="360" w:lineRule="auto"/>
        <w:rPr>
          <w:bCs/>
          <w:sz w:val="32"/>
        </w:rPr>
      </w:pPr>
    </w:p>
    <w:p>
      <w:pPr>
        <w:spacing w:line="360" w:lineRule="auto"/>
        <w:jc w:val="center"/>
        <w:rPr>
          <w:rFonts w:eastAsia="黑体"/>
          <w:bCs/>
          <w:color w:val="000000" w:themeColor="text1"/>
          <w:sz w:val="28"/>
          <w:szCs w:val="28"/>
        </w:rPr>
      </w:pPr>
      <w:bookmarkStart w:id="5" w:name="报价方须知前附表"/>
      <w:bookmarkEnd w:id="5"/>
      <w:bookmarkStart w:id="6" w:name="二．报价方须知"/>
      <w:bookmarkEnd w:id="6"/>
      <w:r>
        <w:rPr>
          <w:rFonts w:eastAsia="黑体"/>
          <w:bCs/>
          <w:sz w:val="28"/>
          <w:szCs w:val="28"/>
        </w:rPr>
        <w:br w:type="page"/>
      </w:r>
      <w:r>
        <w:rPr>
          <w:rFonts w:eastAsia="黑体"/>
          <w:bCs/>
          <w:color w:val="000000" w:themeColor="text1"/>
          <w:sz w:val="28"/>
          <w:szCs w:val="28"/>
        </w:rPr>
        <w:t>报价邀请函</w:t>
      </w:r>
    </w:p>
    <w:p>
      <w:pPr>
        <w:spacing w:line="360" w:lineRule="auto"/>
        <w:ind w:firstLine="420" w:firstLineChars="200"/>
        <w:rPr>
          <w:rFonts w:ascii="宋体" w:hAnsi="宋体"/>
          <w:bCs/>
          <w:color w:val="000000" w:themeColor="text1"/>
          <w:szCs w:val="21"/>
        </w:rPr>
      </w:pPr>
      <w:r>
        <w:rPr>
          <w:rFonts w:hint="eastAsia" w:ascii="宋体" w:hAnsi="宋体"/>
          <w:bCs/>
          <w:color w:val="000000" w:themeColor="text1"/>
          <w:szCs w:val="21"/>
        </w:rPr>
        <w:t>江苏旅游职业学院</w:t>
      </w:r>
      <w:r>
        <w:rPr>
          <w:rFonts w:ascii="宋体" w:hAnsi="宋体"/>
          <w:bCs/>
          <w:color w:val="000000" w:themeColor="text1"/>
          <w:szCs w:val="21"/>
        </w:rPr>
        <w:t>就</w:t>
      </w:r>
      <w:r>
        <w:rPr>
          <w:rFonts w:hint="eastAsia" w:ascii="宋体" w:hAnsi="宋体"/>
          <w:bCs/>
          <w:color w:val="000000" w:themeColor="text1"/>
          <w:szCs w:val="21"/>
        </w:rPr>
        <w:t>江苏旅游职业学院图书馆R</w:t>
      </w:r>
      <w:r>
        <w:rPr>
          <w:rFonts w:ascii="宋体" w:hAnsi="宋体"/>
          <w:bCs/>
          <w:color w:val="000000" w:themeColor="text1"/>
          <w:szCs w:val="21"/>
        </w:rPr>
        <w:t>FID</w:t>
      </w:r>
      <w:r>
        <w:rPr>
          <w:rFonts w:hint="eastAsia" w:ascii="宋体" w:hAnsi="宋体"/>
          <w:bCs/>
          <w:color w:val="000000" w:themeColor="text1"/>
          <w:szCs w:val="21"/>
        </w:rPr>
        <w:t>自助设备维修服务项目</w:t>
      </w:r>
      <w:r>
        <w:rPr>
          <w:rFonts w:ascii="宋体" w:hAnsi="宋体"/>
          <w:bCs/>
          <w:color w:val="000000" w:themeColor="text1"/>
          <w:szCs w:val="21"/>
        </w:rPr>
        <w:t>进行询价采购，现欢迎符合相关条件的供应商参加。</w:t>
      </w:r>
    </w:p>
    <w:tbl>
      <w:tblPr>
        <w:tblStyle w:val="12"/>
        <w:tblW w:w="10207"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9"/>
        <w:gridCol w:w="9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019" w:type="dxa"/>
          </w:tcPr>
          <w:p>
            <w:pPr>
              <w:spacing w:line="360" w:lineRule="auto"/>
              <w:jc w:val="center"/>
              <w:rPr>
                <w:rFonts w:ascii="宋体" w:hAnsi="宋体"/>
                <w:bCs/>
                <w:color w:val="000000" w:themeColor="text1"/>
                <w:szCs w:val="21"/>
              </w:rPr>
            </w:pPr>
            <w:r>
              <w:rPr>
                <w:rFonts w:ascii="宋体" w:hAnsi="宋体"/>
                <w:bCs/>
                <w:color w:val="000000" w:themeColor="text1"/>
                <w:szCs w:val="21"/>
              </w:rPr>
              <w:t>序号</w:t>
            </w:r>
          </w:p>
        </w:tc>
        <w:tc>
          <w:tcPr>
            <w:tcW w:w="9188" w:type="dxa"/>
          </w:tcPr>
          <w:p>
            <w:pPr>
              <w:spacing w:line="360" w:lineRule="auto"/>
              <w:jc w:val="center"/>
              <w:rPr>
                <w:rFonts w:ascii="宋体" w:hAnsi="宋体"/>
                <w:bCs/>
                <w:color w:val="000000" w:themeColor="text1"/>
                <w:szCs w:val="21"/>
              </w:rPr>
            </w:pPr>
            <w:r>
              <w:rPr>
                <w:rFonts w:ascii="宋体" w:hAnsi="宋体"/>
                <w:bCs/>
                <w:color w:val="000000" w:themeColor="text1"/>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019" w:type="dxa"/>
            <w:vAlign w:val="center"/>
          </w:tcPr>
          <w:p>
            <w:pPr>
              <w:spacing w:line="360" w:lineRule="auto"/>
              <w:jc w:val="center"/>
              <w:rPr>
                <w:rFonts w:ascii="宋体" w:hAnsi="宋体"/>
                <w:bCs/>
                <w:color w:val="000000" w:themeColor="text1"/>
                <w:szCs w:val="21"/>
              </w:rPr>
            </w:pPr>
            <w:r>
              <w:rPr>
                <w:rFonts w:ascii="宋体" w:hAnsi="宋体"/>
                <w:bCs/>
                <w:color w:val="000000" w:themeColor="text1"/>
                <w:szCs w:val="21"/>
              </w:rPr>
              <w:t>1</w:t>
            </w:r>
          </w:p>
        </w:tc>
        <w:tc>
          <w:tcPr>
            <w:tcW w:w="9188" w:type="dxa"/>
          </w:tcPr>
          <w:p>
            <w:pPr>
              <w:spacing w:line="360" w:lineRule="auto"/>
              <w:rPr>
                <w:rFonts w:ascii="宋体" w:hAnsi="宋体"/>
                <w:bCs/>
                <w:color w:val="000000" w:themeColor="text1"/>
                <w:szCs w:val="21"/>
              </w:rPr>
            </w:pPr>
            <w:r>
              <w:rPr>
                <w:rFonts w:ascii="宋体" w:hAnsi="宋体"/>
                <w:bCs/>
                <w:color w:val="000000" w:themeColor="text1"/>
                <w:szCs w:val="21"/>
              </w:rPr>
              <w:t>项目名称</w:t>
            </w:r>
            <w:r>
              <w:rPr>
                <w:rFonts w:hint="eastAsia" w:ascii="宋体" w:hAnsi="宋体"/>
                <w:bCs/>
                <w:color w:val="000000" w:themeColor="text1"/>
                <w:szCs w:val="21"/>
              </w:rPr>
              <w:t>：江苏旅游职业学院图书馆R</w:t>
            </w:r>
            <w:r>
              <w:rPr>
                <w:rFonts w:ascii="宋体" w:hAnsi="宋体"/>
                <w:bCs/>
                <w:color w:val="000000" w:themeColor="text1"/>
                <w:szCs w:val="21"/>
              </w:rPr>
              <w:t>FID</w:t>
            </w:r>
            <w:r>
              <w:rPr>
                <w:rFonts w:hint="eastAsia" w:ascii="宋体" w:hAnsi="宋体"/>
                <w:bCs/>
                <w:color w:val="000000" w:themeColor="text1"/>
                <w:szCs w:val="21"/>
              </w:rPr>
              <w:t>自助设备维修服务项目</w:t>
            </w:r>
          </w:p>
          <w:p>
            <w:pPr>
              <w:spacing w:line="360" w:lineRule="auto"/>
              <w:rPr>
                <w:rFonts w:ascii="宋体" w:hAnsi="宋体"/>
                <w:bCs/>
                <w:color w:val="000000" w:themeColor="text1"/>
                <w:szCs w:val="21"/>
              </w:rPr>
            </w:pPr>
            <w:r>
              <w:rPr>
                <w:rFonts w:ascii="宋体" w:hAnsi="宋体"/>
                <w:bCs/>
                <w:color w:val="000000" w:themeColor="text1"/>
                <w:szCs w:val="21"/>
              </w:rPr>
              <w:t>采购编号：</w:t>
            </w:r>
            <w:r>
              <w:rPr>
                <w:rFonts w:hint="eastAsia" w:ascii="宋体" w:hAnsi="宋体"/>
                <w:bCs/>
                <w:color w:val="000000" w:themeColor="text1"/>
                <w:szCs w:val="21"/>
              </w:rPr>
              <w:t>JSLY202</w:t>
            </w:r>
            <w:r>
              <w:rPr>
                <w:rFonts w:hint="eastAsia" w:ascii="宋体" w:hAnsi="宋体"/>
                <w:bCs/>
                <w:color w:val="000000" w:themeColor="text1"/>
                <w:szCs w:val="21"/>
                <w:lang w:val="en-US" w:eastAsia="zh-CN"/>
              </w:rPr>
              <w:t>3040406</w:t>
            </w:r>
            <w:r>
              <w:rPr>
                <w:rFonts w:hint="eastAsia" w:ascii="宋体" w:hAnsi="宋体"/>
                <w:bCs/>
                <w:color w:val="000000" w:themeColor="text1"/>
                <w:szCs w:val="21"/>
              </w:rPr>
              <w:t xml:space="preserve">号                                                       </w:t>
            </w:r>
          </w:p>
          <w:p>
            <w:pPr>
              <w:spacing w:line="360" w:lineRule="auto"/>
              <w:rPr>
                <w:rFonts w:ascii="宋体" w:hAnsi="宋体"/>
                <w:bCs/>
                <w:color w:val="000000" w:themeColor="text1"/>
                <w:szCs w:val="21"/>
              </w:rPr>
            </w:pPr>
            <w:r>
              <w:rPr>
                <w:rFonts w:ascii="宋体" w:hAnsi="宋体"/>
                <w:bCs/>
                <w:color w:val="000000" w:themeColor="text1"/>
                <w:szCs w:val="21"/>
              </w:rPr>
              <w:t>采购人：</w:t>
            </w:r>
            <w:r>
              <w:rPr>
                <w:rFonts w:hint="eastAsia" w:ascii="宋体" w:hAnsi="宋体"/>
                <w:bCs/>
                <w:color w:val="000000" w:themeColor="text1"/>
                <w:szCs w:val="21"/>
              </w:rPr>
              <w:t>江苏旅游职业学院</w:t>
            </w:r>
          </w:p>
          <w:p>
            <w:pPr>
              <w:spacing w:line="360" w:lineRule="auto"/>
              <w:rPr>
                <w:rFonts w:ascii="宋体" w:hAnsi="宋体"/>
                <w:bCs/>
                <w:color w:val="000000" w:themeColor="text1"/>
                <w:szCs w:val="21"/>
              </w:rPr>
            </w:pPr>
            <w:r>
              <w:rPr>
                <w:rFonts w:hint="eastAsia" w:ascii="宋体" w:hAnsi="宋体"/>
                <w:bCs/>
                <w:color w:val="000000" w:themeColor="text1"/>
                <w:szCs w:val="21"/>
              </w:rPr>
              <w:t>采购方式：询</w:t>
            </w:r>
            <w:r>
              <w:rPr>
                <w:rFonts w:ascii="宋体" w:hAnsi="宋体"/>
                <w:bCs/>
                <w:color w:val="000000" w:themeColor="text1"/>
                <w:szCs w:val="21"/>
              </w:rPr>
              <w:t>价</w:t>
            </w:r>
          </w:p>
          <w:p>
            <w:pPr>
              <w:spacing w:line="360" w:lineRule="auto"/>
              <w:rPr>
                <w:rFonts w:ascii="宋体" w:hAnsi="宋体"/>
                <w:bCs/>
                <w:color w:val="000000" w:themeColor="text1"/>
                <w:szCs w:val="21"/>
              </w:rPr>
            </w:pPr>
            <w:r>
              <w:rPr>
                <w:rFonts w:ascii="宋体" w:hAnsi="宋体"/>
                <w:bCs/>
                <w:color w:val="000000" w:themeColor="text1"/>
                <w:szCs w:val="21"/>
              </w:rPr>
              <w:t>本项目</w:t>
            </w:r>
            <w:r>
              <w:rPr>
                <w:rFonts w:hint="eastAsia" w:ascii="宋体" w:hAnsi="宋体"/>
                <w:bCs/>
                <w:color w:val="000000" w:themeColor="text1"/>
                <w:szCs w:val="21"/>
              </w:rPr>
              <w:t>采购</w:t>
            </w:r>
            <w:r>
              <w:rPr>
                <w:rFonts w:ascii="宋体" w:hAnsi="宋体"/>
                <w:bCs/>
                <w:color w:val="000000" w:themeColor="text1"/>
                <w:szCs w:val="21"/>
              </w:rPr>
              <w:t>预</w:t>
            </w:r>
            <w:r>
              <w:rPr>
                <w:rFonts w:hint="eastAsia" w:ascii="宋体" w:hAnsi="宋体"/>
                <w:bCs/>
                <w:color w:val="000000" w:themeColor="text1"/>
                <w:szCs w:val="21"/>
              </w:rPr>
              <w:t>算为</w:t>
            </w:r>
            <w:r>
              <w:rPr>
                <w:rFonts w:ascii="宋体" w:hAnsi="宋体"/>
                <w:bCs/>
                <w:color w:val="000000" w:themeColor="text1"/>
                <w:szCs w:val="21"/>
              </w:rPr>
              <w:t>5</w:t>
            </w:r>
            <w:r>
              <w:rPr>
                <w:rFonts w:hint="eastAsia" w:ascii="宋体" w:hAnsi="宋体"/>
                <w:bCs/>
                <w:color w:val="000000" w:themeColor="text1"/>
                <w:szCs w:val="21"/>
              </w:rPr>
              <w:t>0000</w:t>
            </w:r>
            <w:r>
              <w:rPr>
                <w:rFonts w:hint="eastAsia" w:ascii="宋体" w:hAnsi="宋体" w:cs="宋体"/>
                <w:color w:val="000000"/>
                <w:kern w:val="0"/>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019" w:type="dxa"/>
            <w:vAlign w:val="center"/>
          </w:tcPr>
          <w:p>
            <w:pPr>
              <w:spacing w:line="360" w:lineRule="auto"/>
              <w:jc w:val="center"/>
              <w:rPr>
                <w:rFonts w:ascii="宋体" w:hAnsi="宋体"/>
                <w:bCs/>
                <w:color w:val="000000" w:themeColor="text1"/>
                <w:szCs w:val="21"/>
              </w:rPr>
            </w:pPr>
            <w:r>
              <w:rPr>
                <w:rFonts w:hint="eastAsia" w:ascii="宋体" w:hAnsi="宋体"/>
                <w:bCs/>
                <w:color w:val="000000" w:themeColor="text1"/>
                <w:szCs w:val="21"/>
              </w:rPr>
              <w:t>2</w:t>
            </w:r>
          </w:p>
        </w:tc>
        <w:tc>
          <w:tcPr>
            <w:tcW w:w="9188" w:type="dxa"/>
          </w:tcPr>
          <w:p>
            <w:pPr>
              <w:spacing w:line="360" w:lineRule="auto"/>
              <w:rPr>
                <w:rFonts w:ascii="宋体" w:hAnsi="宋体"/>
                <w:bCs/>
                <w:color w:val="000000" w:themeColor="text1"/>
                <w:szCs w:val="21"/>
              </w:rPr>
            </w:pPr>
            <w:r>
              <w:rPr>
                <w:rFonts w:hint="eastAsia" w:ascii="宋体" w:hAnsi="宋体"/>
                <w:bCs/>
                <w:color w:val="000000" w:themeColor="text1"/>
                <w:szCs w:val="21"/>
              </w:rPr>
              <w:t>供应商</w:t>
            </w:r>
            <w:r>
              <w:rPr>
                <w:rFonts w:ascii="宋体" w:hAnsi="宋体"/>
                <w:bCs/>
                <w:color w:val="000000" w:themeColor="text1"/>
                <w:szCs w:val="21"/>
              </w:rPr>
              <w:t>资格要求：</w:t>
            </w:r>
          </w:p>
          <w:p>
            <w:pPr>
              <w:numPr>
                <w:ilvl w:val="0"/>
                <w:numId w:val="1"/>
              </w:numPr>
              <w:spacing w:line="360" w:lineRule="auto"/>
              <w:ind w:left="132"/>
              <w:rPr>
                <w:rFonts w:ascii="宋体" w:hAnsi="宋体"/>
                <w:bCs/>
                <w:color w:val="000000" w:themeColor="text1"/>
                <w:szCs w:val="21"/>
              </w:rPr>
            </w:pPr>
            <w:r>
              <w:rPr>
                <w:rFonts w:hint="eastAsia" w:ascii="宋体" w:hAnsi="宋体"/>
                <w:bCs/>
                <w:color w:val="000000" w:themeColor="text1"/>
                <w:szCs w:val="21"/>
              </w:rPr>
              <w:t>具备《中华人民共和国政府采购法》第二十二条规定的条件；</w:t>
            </w:r>
          </w:p>
          <w:p>
            <w:pPr>
              <w:numPr>
                <w:ilvl w:val="0"/>
                <w:numId w:val="1"/>
              </w:numPr>
              <w:spacing w:line="360" w:lineRule="auto"/>
              <w:ind w:left="132"/>
              <w:rPr>
                <w:rFonts w:ascii="宋体" w:hAnsi="宋体"/>
                <w:bCs/>
                <w:color w:val="000000" w:themeColor="text1"/>
                <w:szCs w:val="21"/>
              </w:rPr>
            </w:pPr>
            <w:r>
              <w:rPr>
                <w:rFonts w:hint="eastAsia" w:ascii="宋体" w:hAnsi="宋体"/>
                <w:bCs/>
                <w:color w:val="000000" w:themeColor="text1"/>
                <w:szCs w:val="21"/>
              </w:rPr>
              <w:t xml:space="preserve"> 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019" w:type="dxa"/>
            <w:vAlign w:val="center"/>
          </w:tcPr>
          <w:p>
            <w:pPr>
              <w:spacing w:line="360" w:lineRule="auto"/>
              <w:jc w:val="center"/>
              <w:rPr>
                <w:rFonts w:ascii="宋体" w:hAnsi="宋体"/>
                <w:bCs/>
                <w:color w:val="000000" w:themeColor="text1"/>
                <w:szCs w:val="21"/>
              </w:rPr>
            </w:pPr>
            <w:r>
              <w:rPr>
                <w:rFonts w:hint="eastAsia" w:ascii="宋体" w:hAnsi="宋体"/>
                <w:bCs/>
                <w:color w:val="000000" w:themeColor="text1"/>
                <w:szCs w:val="21"/>
              </w:rPr>
              <w:t>3</w:t>
            </w:r>
          </w:p>
        </w:tc>
        <w:tc>
          <w:tcPr>
            <w:tcW w:w="9188" w:type="dxa"/>
          </w:tcPr>
          <w:p>
            <w:pPr>
              <w:numPr>
                <w:ilvl w:val="0"/>
                <w:numId w:val="2"/>
              </w:numPr>
              <w:spacing w:line="360" w:lineRule="auto"/>
              <w:ind w:left="2" w:right="-153"/>
              <w:jc w:val="left"/>
              <w:rPr>
                <w:rFonts w:ascii="宋体" w:hAnsi="宋体"/>
                <w:color w:val="000000" w:themeColor="text1"/>
                <w:szCs w:val="21"/>
              </w:rPr>
            </w:pPr>
            <w:r>
              <w:rPr>
                <w:rFonts w:hint="eastAsia" w:ascii="宋体" w:hAnsi="宋体"/>
                <w:color w:val="000000" w:themeColor="text1"/>
                <w:szCs w:val="21"/>
              </w:rPr>
              <w:t>询价</w:t>
            </w:r>
            <w:r>
              <w:rPr>
                <w:rFonts w:ascii="宋体" w:hAnsi="宋体"/>
                <w:color w:val="000000" w:themeColor="text1"/>
                <w:szCs w:val="21"/>
              </w:rPr>
              <w:t>文件在</w:t>
            </w:r>
            <w:r>
              <w:rPr>
                <w:rFonts w:hint="eastAsia" w:ascii="宋体" w:hAnsi="宋体"/>
                <w:color w:val="000000" w:themeColor="text1"/>
                <w:szCs w:val="21"/>
              </w:rPr>
              <w:t>江苏旅游职业学院网站</w:t>
            </w:r>
            <w:r>
              <w:rPr>
                <w:rFonts w:ascii="宋体" w:hAnsi="宋体"/>
                <w:color w:val="000000" w:themeColor="text1"/>
                <w:szCs w:val="21"/>
              </w:rPr>
              <w:t xml:space="preserve">上下载, </w:t>
            </w:r>
            <w:r>
              <w:rPr>
                <w:rFonts w:hint="eastAsia" w:ascii="宋体" w:hAnsi="宋体"/>
                <w:color w:val="000000" w:themeColor="text1"/>
                <w:szCs w:val="21"/>
              </w:rPr>
              <w:t>供应商</w:t>
            </w:r>
            <w:r>
              <w:rPr>
                <w:rFonts w:ascii="宋体" w:hAnsi="宋体"/>
                <w:color w:val="000000" w:themeColor="text1"/>
                <w:szCs w:val="21"/>
              </w:rPr>
              <w:t>按</w:t>
            </w:r>
            <w:r>
              <w:rPr>
                <w:rFonts w:hint="eastAsia" w:ascii="宋体" w:hAnsi="宋体"/>
                <w:color w:val="000000" w:themeColor="text1"/>
                <w:szCs w:val="21"/>
              </w:rPr>
              <w:t>询价</w:t>
            </w:r>
            <w:r>
              <w:rPr>
                <w:rFonts w:ascii="宋体" w:hAnsi="宋体"/>
                <w:color w:val="000000" w:themeColor="text1"/>
                <w:szCs w:val="21"/>
              </w:rPr>
              <w:t>文件要求提交全部资料并对</w:t>
            </w:r>
            <w:r>
              <w:rPr>
                <w:rFonts w:hint="eastAsia" w:ascii="宋体" w:hAnsi="宋体"/>
                <w:color w:val="000000" w:themeColor="text1"/>
                <w:szCs w:val="21"/>
              </w:rPr>
              <w:t>询价</w:t>
            </w:r>
            <w:r>
              <w:rPr>
                <w:rFonts w:ascii="宋体" w:hAnsi="宋体"/>
                <w:color w:val="000000" w:themeColor="text1"/>
                <w:szCs w:val="21"/>
              </w:rPr>
              <w:t>文件各项内容做出实质性响应，否则报价无效。</w:t>
            </w:r>
          </w:p>
          <w:p>
            <w:pPr>
              <w:spacing w:line="360" w:lineRule="auto"/>
              <w:ind w:left="2" w:right="-153"/>
              <w:jc w:val="left"/>
              <w:rPr>
                <w:rFonts w:ascii="宋体" w:hAnsi="宋体"/>
                <w:color w:val="000000" w:themeColor="text1"/>
                <w:szCs w:val="21"/>
              </w:rPr>
            </w:pPr>
            <w:r>
              <w:rPr>
                <w:rFonts w:hint="eastAsia" w:ascii="宋体" w:hAnsi="宋体"/>
                <w:color w:val="000000" w:themeColor="text1"/>
                <w:szCs w:val="21"/>
              </w:rPr>
              <w:t>（2）如确定参加投标，请如实填写《供应商参加投标确认函》，并按要求回复（电子邮箱：359975231@qq.com），同时需与采购人经办人确认是否收到《供应商参加投标确认函》（联系电话：18352783833），回复接收截止时间：202</w:t>
            </w:r>
            <w:r>
              <w:rPr>
                <w:rFonts w:ascii="宋体" w:hAnsi="宋体"/>
                <w:color w:val="000000" w:themeColor="text1"/>
                <w:szCs w:val="21"/>
              </w:rPr>
              <w:t>3</w:t>
            </w:r>
            <w:r>
              <w:rPr>
                <w:rFonts w:hint="eastAsia" w:ascii="宋体" w:hAnsi="宋体"/>
                <w:color w:val="000000" w:themeColor="text1"/>
                <w:szCs w:val="21"/>
              </w:rPr>
              <w:t>年</w:t>
            </w:r>
            <w:r>
              <w:rPr>
                <w:rFonts w:ascii="宋体" w:hAnsi="宋体"/>
                <w:color w:val="000000" w:themeColor="text1"/>
                <w:szCs w:val="21"/>
              </w:rPr>
              <w:t>4</w:t>
            </w:r>
            <w:r>
              <w:rPr>
                <w:rFonts w:hint="eastAsia" w:ascii="宋体" w:hAnsi="宋体"/>
                <w:color w:val="000000" w:themeColor="text1"/>
                <w:szCs w:val="21"/>
              </w:rPr>
              <w:t>月</w:t>
            </w:r>
            <w:r>
              <w:rPr>
                <w:rFonts w:hint="eastAsia" w:ascii="宋体" w:hAnsi="宋体"/>
                <w:color w:val="000000" w:themeColor="text1"/>
                <w:szCs w:val="21"/>
                <w:lang w:val="en-US" w:eastAsia="zh-CN"/>
              </w:rPr>
              <w:t>10</w:t>
            </w:r>
            <w:r>
              <w:rPr>
                <w:rFonts w:ascii="宋体" w:hAnsi="宋体"/>
                <w:color w:val="000000" w:themeColor="text1"/>
                <w:szCs w:val="21"/>
              </w:rPr>
              <w:t>日</w:t>
            </w:r>
            <w:r>
              <w:rPr>
                <w:rFonts w:hint="eastAsia" w:ascii="宋体" w:hAnsi="宋体"/>
                <w:color w:val="000000" w:themeColor="text1"/>
                <w:szCs w:val="21"/>
              </w:rPr>
              <w:t>23</w:t>
            </w:r>
            <w:r>
              <w:rPr>
                <w:rFonts w:ascii="宋体" w:hAnsi="宋体"/>
                <w:color w:val="000000" w:themeColor="text1"/>
                <w:szCs w:val="21"/>
              </w:rPr>
              <w:t>:</w:t>
            </w:r>
            <w:r>
              <w:rPr>
                <w:rFonts w:hint="eastAsia" w:ascii="宋体" w:hAnsi="宋体"/>
                <w:color w:val="000000" w:themeColor="text1"/>
                <w:szCs w:val="21"/>
              </w:rPr>
              <w:t>59</w:t>
            </w:r>
            <w:r>
              <w:rPr>
                <w:rFonts w:ascii="宋体" w:hAnsi="宋体"/>
                <w:color w:val="000000" w:themeColor="text1"/>
                <w:szCs w:val="21"/>
              </w:rPr>
              <w:t>（北京时间）</w:t>
            </w:r>
            <w:r>
              <w:rPr>
                <w:rFonts w:hint="eastAsia" w:ascii="宋体" w:hAnsi="宋体"/>
                <w:color w:val="000000" w:themeColor="text1"/>
                <w:szCs w:val="21"/>
              </w:rPr>
              <w:t>。如供应商未按上述要求去做，将自行承担所产生的风险。未报名者、超过时限者不得前来投标，内容不全者后果自负。</w:t>
            </w:r>
          </w:p>
          <w:p>
            <w:pPr>
              <w:spacing w:line="360" w:lineRule="auto"/>
              <w:ind w:left="2" w:right="-153"/>
              <w:jc w:val="left"/>
              <w:rPr>
                <w:rFonts w:ascii="宋体" w:hAnsi="宋体"/>
                <w:color w:val="000000" w:themeColor="text1"/>
                <w:szCs w:val="21"/>
              </w:rPr>
            </w:pPr>
            <w:r>
              <w:rPr>
                <w:rFonts w:hint="eastAsia" w:ascii="宋体" w:hAnsi="宋体"/>
                <w:color w:val="000000" w:themeColor="text1"/>
                <w:szCs w:val="21"/>
              </w:rPr>
              <w:t>（3）已报名供应商</w:t>
            </w:r>
            <w:r>
              <w:rPr>
                <w:rFonts w:ascii="宋体" w:hAnsi="宋体"/>
                <w:color w:val="000000" w:themeColor="text1"/>
                <w:szCs w:val="21"/>
              </w:rPr>
              <w:t>如有澄清要求，请将澄清要求的书面文件（原件）在</w:t>
            </w:r>
            <w:r>
              <w:rPr>
                <w:rFonts w:hint="eastAsia" w:ascii="宋体" w:hAnsi="宋体"/>
                <w:color w:val="000000" w:themeColor="text1"/>
                <w:szCs w:val="21"/>
              </w:rPr>
              <w:t>202</w:t>
            </w:r>
            <w:r>
              <w:rPr>
                <w:rFonts w:ascii="宋体" w:hAnsi="宋体"/>
                <w:color w:val="000000" w:themeColor="text1"/>
                <w:szCs w:val="21"/>
              </w:rPr>
              <w:t>3</w:t>
            </w:r>
            <w:r>
              <w:rPr>
                <w:rFonts w:hint="eastAsia" w:ascii="宋体" w:hAnsi="宋体"/>
                <w:color w:val="000000" w:themeColor="text1"/>
                <w:szCs w:val="21"/>
              </w:rPr>
              <w:t>年</w:t>
            </w:r>
            <w:r>
              <w:rPr>
                <w:rFonts w:ascii="宋体" w:hAnsi="宋体"/>
                <w:color w:val="000000" w:themeColor="text1"/>
                <w:szCs w:val="21"/>
              </w:rPr>
              <w:t>4</w:t>
            </w:r>
            <w:r>
              <w:rPr>
                <w:rFonts w:hint="eastAsia" w:ascii="宋体" w:hAnsi="宋体"/>
                <w:color w:val="000000" w:themeColor="text1"/>
                <w:szCs w:val="21"/>
              </w:rPr>
              <w:t>月</w:t>
            </w:r>
            <w:r>
              <w:rPr>
                <w:rFonts w:hint="eastAsia" w:ascii="宋体" w:hAnsi="宋体"/>
                <w:color w:val="000000" w:themeColor="text1"/>
                <w:szCs w:val="21"/>
                <w:lang w:val="en-US" w:eastAsia="zh-CN"/>
              </w:rPr>
              <w:t>10</w:t>
            </w:r>
            <w:bookmarkStart w:id="13" w:name="_GoBack"/>
            <w:bookmarkEnd w:id="13"/>
            <w:r>
              <w:rPr>
                <w:rFonts w:ascii="宋体" w:hAnsi="宋体"/>
                <w:color w:val="000000" w:themeColor="text1"/>
                <w:szCs w:val="21"/>
              </w:rPr>
              <w:t>日</w:t>
            </w:r>
            <w:r>
              <w:rPr>
                <w:rFonts w:hint="eastAsia" w:ascii="宋体" w:hAnsi="宋体"/>
                <w:color w:val="000000" w:themeColor="text1"/>
                <w:szCs w:val="21"/>
              </w:rPr>
              <w:t>23</w:t>
            </w:r>
            <w:r>
              <w:rPr>
                <w:rFonts w:ascii="宋体" w:hAnsi="宋体"/>
                <w:color w:val="000000" w:themeColor="text1"/>
                <w:szCs w:val="21"/>
              </w:rPr>
              <w:t>:</w:t>
            </w:r>
            <w:r>
              <w:rPr>
                <w:rFonts w:hint="eastAsia" w:ascii="宋体" w:hAnsi="宋体"/>
                <w:color w:val="000000" w:themeColor="text1"/>
                <w:szCs w:val="21"/>
              </w:rPr>
              <w:t>59</w:t>
            </w:r>
            <w:r>
              <w:rPr>
                <w:rFonts w:ascii="宋体" w:hAnsi="宋体"/>
                <w:color w:val="000000" w:themeColor="text1"/>
                <w:szCs w:val="21"/>
              </w:rPr>
              <w:t>（北京时间）前送达</w:t>
            </w:r>
            <w:r>
              <w:rPr>
                <w:rFonts w:hint="eastAsia" w:ascii="宋体" w:hAnsi="宋体"/>
                <w:color w:val="000000" w:themeColor="text1"/>
                <w:szCs w:val="21"/>
              </w:rPr>
              <w:t>江苏旅游职业学院</w:t>
            </w:r>
            <w:r>
              <w:rPr>
                <w:rFonts w:ascii="宋体" w:hAnsi="宋体"/>
                <w:color w:val="000000" w:themeColor="text1"/>
                <w:szCs w:val="21"/>
              </w:rPr>
              <w:t>，逾期不予受理。所有澄清要求的答复、</w:t>
            </w:r>
            <w:r>
              <w:rPr>
                <w:rFonts w:hint="eastAsia" w:ascii="宋体" w:hAnsi="宋体"/>
                <w:color w:val="000000" w:themeColor="text1"/>
                <w:szCs w:val="21"/>
              </w:rPr>
              <w:t>询价</w:t>
            </w:r>
            <w:r>
              <w:rPr>
                <w:rFonts w:ascii="宋体" w:hAnsi="宋体"/>
                <w:color w:val="000000" w:themeColor="text1"/>
                <w:szCs w:val="21"/>
              </w:rPr>
              <w:t>文件的修改和变更信息均公布在</w:t>
            </w:r>
            <w:r>
              <w:rPr>
                <w:rFonts w:hint="eastAsia" w:ascii="宋体" w:hAnsi="宋体"/>
                <w:color w:val="000000" w:themeColor="text1"/>
                <w:szCs w:val="21"/>
              </w:rPr>
              <w:t>江苏旅游职业学院网站</w:t>
            </w:r>
            <w:r>
              <w:rPr>
                <w:rFonts w:ascii="宋体" w:hAnsi="宋体"/>
                <w:color w:val="000000" w:themeColor="text1"/>
                <w:szCs w:val="21"/>
              </w:rPr>
              <w:t>上，不再另行通知，敬请关注</w:t>
            </w:r>
            <w:r>
              <w:rPr>
                <w:rFonts w:hint="eastAsia" w:ascii="宋体" w:hAnsi="宋体"/>
                <w:color w:val="000000" w:themeColor="text1"/>
                <w:szCs w:val="21"/>
              </w:rPr>
              <w:t>相应</w:t>
            </w:r>
            <w:r>
              <w:rPr>
                <w:rFonts w:ascii="宋体" w:hAnsi="宋体"/>
                <w:color w:val="000000" w:themeColor="text1"/>
                <w:szCs w:val="21"/>
              </w:rPr>
              <w:t>网站发布的信息。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019" w:type="dxa"/>
            <w:vAlign w:val="center"/>
          </w:tcPr>
          <w:p>
            <w:pPr>
              <w:spacing w:line="360" w:lineRule="auto"/>
              <w:jc w:val="center"/>
              <w:rPr>
                <w:rFonts w:ascii="宋体" w:hAnsi="宋体"/>
                <w:bCs/>
                <w:color w:val="000000" w:themeColor="text1"/>
                <w:szCs w:val="21"/>
              </w:rPr>
            </w:pPr>
            <w:r>
              <w:rPr>
                <w:rFonts w:hint="eastAsia" w:ascii="宋体" w:hAnsi="宋体"/>
                <w:bCs/>
                <w:color w:val="000000" w:themeColor="text1"/>
                <w:szCs w:val="21"/>
              </w:rPr>
              <w:t>4</w:t>
            </w:r>
          </w:p>
        </w:tc>
        <w:tc>
          <w:tcPr>
            <w:tcW w:w="9188" w:type="dxa"/>
          </w:tcPr>
          <w:p>
            <w:pPr>
              <w:spacing w:line="360" w:lineRule="auto"/>
              <w:rPr>
                <w:rFonts w:ascii="宋体" w:hAnsi="宋体"/>
                <w:bCs/>
                <w:color w:val="000000" w:themeColor="text1"/>
                <w:szCs w:val="21"/>
              </w:rPr>
            </w:pPr>
            <w:r>
              <w:rPr>
                <w:rFonts w:ascii="宋体" w:hAnsi="宋体"/>
                <w:bCs/>
                <w:color w:val="000000" w:themeColor="text1"/>
                <w:szCs w:val="21"/>
              </w:rPr>
              <w:t>报价时间：</w:t>
            </w:r>
            <w:r>
              <w:rPr>
                <w:rFonts w:hint="eastAsia" w:ascii="宋体" w:hAnsi="宋体"/>
                <w:bCs/>
                <w:color w:val="000000" w:themeColor="text1"/>
                <w:szCs w:val="21"/>
              </w:rPr>
              <w:t>202</w:t>
            </w:r>
            <w:r>
              <w:rPr>
                <w:rFonts w:ascii="宋体" w:hAnsi="宋体"/>
                <w:bCs/>
                <w:color w:val="000000" w:themeColor="text1"/>
                <w:szCs w:val="21"/>
              </w:rPr>
              <w:t>3</w:t>
            </w:r>
            <w:r>
              <w:rPr>
                <w:rFonts w:hint="eastAsia" w:ascii="宋体" w:hAnsi="宋体"/>
                <w:bCs/>
                <w:color w:val="000000" w:themeColor="text1"/>
                <w:szCs w:val="21"/>
              </w:rPr>
              <w:t>年</w:t>
            </w:r>
            <w:r>
              <w:rPr>
                <w:rFonts w:ascii="宋体" w:hAnsi="宋体"/>
                <w:bCs/>
                <w:color w:val="000000" w:themeColor="text1"/>
                <w:szCs w:val="21"/>
              </w:rPr>
              <w:t>4</w:t>
            </w:r>
            <w:r>
              <w:rPr>
                <w:rFonts w:hint="eastAsia" w:ascii="宋体" w:hAnsi="宋体"/>
                <w:bCs/>
                <w:color w:val="000000" w:themeColor="text1"/>
                <w:szCs w:val="21"/>
              </w:rPr>
              <w:t>月</w:t>
            </w:r>
            <w:r>
              <w:rPr>
                <w:rFonts w:hint="eastAsia" w:ascii="宋体" w:hAnsi="宋体"/>
                <w:bCs/>
                <w:color w:val="000000" w:themeColor="text1"/>
                <w:szCs w:val="21"/>
                <w:lang w:val="en-US" w:eastAsia="zh-CN"/>
              </w:rPr>
              <w:t>11</w:t>
            </w:r>
            <w:r>
              <w:rPr>
                <w:rFonts w:hint="eastAsia" w:ascii="宋体" w:hAnsi="宋体"/>
                <w:bCs/>
                <w:color w:val="000000" w:themeColor="text1"/>
                <w:szCs w:val="21"/>
              </w:rPr>
              <w:t>日下</w:t>
            </w:r>
            <w:r>
              <w:rPr>
                <w:rFonts w:ascii="宋体" w:hAnsi="宋体"/>
                <w:bCs/>
                <w:color w:val="000000" w:themeColor="text1"/>
                <w:szCs w:val="21"/>
              </w:rPr>
              <w:t>午</w:t>
            </w:r>
            <w:r>
              <w:rPr>
                <w:rFonts w:hint="eastAsia" w:ascii="宋体" w:hAnsi="宋体"/>
                <w:bCs/>
                <w:color w:val="000000" w:themeColor="text1"/>
                <w:szCs w:val="21"/>
              </w:rPr>
              <w:t>3</w:t>
            </w:r>
            <w:r>
              <w:rPr>
                <w:rFonts w:ascii="宋体" w:hAnsi="宋体"/>
                <w:bCs/>
                <w:color w:val="000000" w:themeColor="text1"/>
                <w:szCs w:val="21"/>
              </w:rPr>
              <w:t>:</w:t>
            </w:r>
            <w:r>
              <w:rPr>
                <w:rFonts w:hint="eastAsia" w:ascii="宋体" w:hAnsi="宋体"/>
                <w:bCs/>
                <w:color w:val="000000" w:themeColor="text1"/>
                <w:szCs w:val="21"/>
              </w:rPr>
              <w:t>0</w:t>
            </w:r>
            <w:r>
              <w:rPr>
                <w:rFonts w:ascii="宋体" w:hAnsi="宋体"/>
                <w:bCs/>
                <w:color w:val="000000" w:themeColor="text1"/>
                <w:szCs w:val="21"/>
              </w:rPr>
              <w:t>0截止，截止期后的响应文件恕不接受。</w:t>
            </w:r>
          </w:p>
          <w:p>
            <w:pPr>
              <w:spacing w:line="360" w:lineRule="auto"/>
              <w:rPr>
                <w:rFonts w:ascii="宋体" w:hAnsi="宋体"/>
                <w:bCs/>
                <w:color w:val="000000" w:themeColor="text1"/>
                <w:szCs w:val="21"/>
              </w:rPr>
            </w:pPr>
            <w:r>
              <w:rPr>
                <w:rFonts w:ascii="宋体" w:hAnsi="宋体"/>
                <w:bCs/>
                <w:color w:val="000000" w:themeColor="text1"/>
                <w:szCs w:val="21"/>
              </w:rPr>
              <w:t>报价地点：</w:t>
            </w:r>
            <w:r>
              <w:rPr>
                <w:rFonts w:hint="eastAsia" w:ascii="宋体" w:hAnsi="宋体"/>
                <w:color w:val="000000" w:themeColor="text1"/>
                <w:szCs w:val="21"/>
              </w:rPr>
              <w:t>江苏旅游职业学院行政楼E201</w:t>
            </w:r>
          </w:p>
          <w:p>
            <w:pPr>
              <w:spacing w:line="360" w:lineRule="auto"/>
              <w:rPr>
                <w:rFonts w:ascii="宋体" w:hAnsi="宋体"/>
                <w:bCs/>
                <w:color w:val="000000" w:themeColor="text1"/>
                <w:szCs w:val="21"/>
              </w:rPr>
            </w:pPr>
            <w:r>
              <w:rPr>
                <w:rFonts w:ascii="宋体" w:hAnsi="宋体"/>
                <w:bCs/>
                <w:color w:val="000000" w:themeColor="text1"/>
                <w:szCs w:val="21"/>
              </w:rPr>
              <w:t>地址：</w:t>
            </w:r>
            <w:r>
              <w:rPr>
                <w:rFonts w:hint="eastAsia" w:ascii="宋体" w:hAnsi="宋体"/>
                <w:bCs/>
                <w:color w:val="000000" w:themeColor="text1"/>
                <w:szCs w:val="21"/>
              </w:rPr>
              <w:t>扬州市毓秀路88号</w:t>
            </w:r>
          </w:p>
          <w:p>
            <w:pPr>
              <w:spacing w:line="360" w:lineRule="auto"/>
              <w:rPr>
                <w:rFonts w:ascii="宋体" w:hAnsi="宋体"/>
                <w:bCs/>
                <w:color w:val="000000" w:themeColor="text1"/>
                <w:szCs w:val="21"/>
              </w:rPr>
            </w:pPr>
            <w:r>
              <w:rPr>
                <w:rFonts w:ascii="宋体" w:hAnsi="宋体"/>
                <w:bCs/>
                <w:color w:val="000000" w:themeColor="text1"/>
                <w:szCs w:val="21"/>
              </w:rPr>
              <w:t>相应文件份数:1份正本，2份副本</w:t>
            </w:r>
          </w:p>
          <w:p>
            <w:pPr>
              <w:spacing w:line="360" w:lineRule="auto"/>
              <w:rPr>
                <w:rFonts w:ascii="宋体" w:hAnsi="宋体"/>
                <w:bCs/>
                <w:color w:val="000000" w:themeColor="text1"/>
                <w:szCs w:val="21"/>
              </w:rPr>
            </w:pPr>
            <w:r>
              <w:rPr>
                <w:rFonts w:ascii="宋体" w:hAnsi="宋体"/>
                <w:bCs/>
                <w:color w:val="000000" w:themeColor="text1"/>
                <w:szCs w:val="21"/>
              </w:rPr>
              <w:t>联系人：</w:t>
            </w:r>
            <w:r>
              <w:rPr>
                <w:rFonts w:hint="eastAsia" w:ascii="宋体" w:hAnsi="宋体"/>
                <w:bCs/>
                <w:color w:val="000000" w:themeColor="text1"/>
                <w:szCs w:val="21"/>
              </w:rPr>
              <w:t>乔老师</w:t>
            </w:r>
          </w:p>
          <w:p>
            <w:pPr>
              <w:spacing w:line="360" w:lineRule="auto"/>
              <w:rPr>
                <w:rFonts w:ascii="宋体" w:hAnsi="宋体"/>
                <w:bCs/>
                <w:color w:val="000000" w:themeColor="text1"/>
                <w:szCs w:val="21"/>
              </w:rPr>
            </w:pPr>
            <w:r>
              <w:rPr>
                <w:rFonts w:ascii="宋体" w:hAnsi="宋体"/>
                <w:bCs/>
                <w:color w:val="000000" w:themeColor="text1"/>
                <w:szCs w:val="21"/>
              </w:rPr>
              <w:t>联系电话：</w:t>
            </w:r>
            <w:r>
              <w:rPr>
                <w:rFonts w:hint="eastAsia" w:ascii="宋体" w:hAnsi="宋体"/>
                <w:bCs/>
                <w:color w:val="000000" w:themeColor="text1"/>
                <w:szCs w:val="21"/>
              </w:rPr>
              <w:t>18352783833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019" w:type="dxa"/>
            <w:vAlign w:val="center"/>
          </w:tcPr>
          <w:p>
            <w:pPr>
              <w:spacing w:line="360" w:lineRule="auto"/>
              <w:jc w:val="center"/>
              <w:rPr>
                <w:rFonts w:ascii="宋体" w:hAnsi="宋体"/>
                <w:bCs/>
                <w:color w:val="000000" w:themeColor="text1"/>
                <w:szCs w:val="21"/>
              </w:rPr>
            </w:pPr>
            <w:r>
              <w:rPr>
                <w:rFonts w:hint="eastAsia" w:ascii="宋体" w:hAnsi="宋体"/>
                <w:bCs/>
                <w:color w:val="000000" w:themeColor="text1"/>
                <w:szCs w:val="21"/>
              </w:rPr>
              <w:t>5</w:t>
            </w:r>
          </w:p>
        </w:tc>
        <w:tc>
          <w:tcPr>
            <w:tcW w:w="9188" w:type="dxa"/>
          </w:tcPr>
          <w:p>
            <w:pPr>
              <w:spacing w:line="360" w:lineRule="auto"/>
              <w:rPr>
                <w:rFonts w:ascii="宋体" w:hAnsi="宋体"/>
                <w:bCs/>
                <w:color w:val="000000" w:themeColor="text1"/>
                <w:szCs w:val="21"/>
              </w:rPr>
            </w:pPr>
            <w:r>
              <w:rPr>
                <w:rFonts w:ascii="宋体" w:hAnsi="宋体"/>
                <w:bCs/>
                <w:color w:val="000000" w:themeColor="text1"/>
                <w:szCs w:val="21"/>
              </w:rPr>
              <w:t>采购单位联系人</w:t>
            </w:r>
            <w:r>
              <w:rPr>
                <w:rFonts w:hint="eastAsia" w:ascii="宋体" w:hAnsi="宋体"/>
                <w:bCs/>
                <w:color w:val="000000" w:themeColor="text1"/>
                <w:szCs w:val="21"/>
              </w:rPr>
              <w:t xml:space="preserve">：乔老师             联系电话：18352783833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019" w:type="dxa"/>
            <w:vAlign w:val="center"/>
          </w:tcPr>
          <w:p>
            <w:pPr>
              <w:spacing w:line="360" w:lineRule="auto"/>
              <w:jc w:val="center"/>
              <w:rPr>
                <w:rFonts w:ascii="宋体" w:hAnsi="宋体"/>
                <w:bCs/>
                <w:color w:val="000000" w:themeColor="text1"/>
                <w:szCs w:val="21"/>
              </w:rPr>
            </w:pPr>
            <w:r>
              <w:rPr>
                <w:rFonts w:hint="eastAsia" w:ascii="宋体" w:hAnsi="宋体"/>
                <w:bCs/>
                <w:color w:val="000000" w:themeColor="text1"/>
                <w:szCs w:val="21"/>
              </w:rPr>
              <w:t>6</w:t>
            </w:r>
          </w:p>
        </w:tc>
        <w:tc>
          <w:tcPr>
            <w:tcW w:w="9188" w:type="dxa"/>
          </w:tcPr>
          <w:p>
            <w:pPr>
              <w:spacing w:line="360" w:lineRule="auto"/>
              <w:rPr>
                <w:rFonts w:ascii="宋体" w:hAnsi="宋体"/>
                <w:color w:val="000000" w:themeColor="text1"/>
                <w:szCs w:val="21"/>
              </w:rPr>
            </w:pPr>
            <w:r>
              <w:rPr>
                <w:rFonts w:hint="eastAsia" w:ascii="宋体" w:hAnsi="宋体"/>
                <w:color w:val="000000" w:themeColor="text1"/>
                <w:szCs w:val="21"/>
              </w:rPr>
              <w:t>保证金</w:t>
            </w:r>
            <w:r>
              <w:rPr>
                <w:rFonts w:ascii="宋体" w:hAnsi="宋体"/>
                <w:color w:val="000000" w:themeColor="text1"/>
                <w:szCs w:val="21"/>
              </w:rPr>
              <w:t>：</w:t>
            </w:r>
            <w:r>
              <w:rPr>
                <w:rFonts w:hint="eastAsia" w:ascii="宋体" w:hAnsi="宋体"/>
                <w:color w:val="000000" w:themeColor="text1"/>
                <w:szCs w:val="21"/>
              </w:rPr>
              <w:t>无</w:t>
            </w:r>
          </w:p>
        </w:tc>
      </w:tr>
    </w:tbl>
    <w:p>
      <w:pPr>
        <w:spacing w:line="360" w:lineRule="auto"/>
        <w:jc w:val="center"/>
        <w:rPr>
          <w:rFonts w:eastAsia="黑体"/>
          <w:bCs/>
          <w:sz w:val="28"/>
          <w:szCs w:val="28"/>
        </w:rPr>
        <w:sectPr>
          <w:headerReference r:id="rId4" w:type="first"/>
          <w:footerReference r:id="rId6" w:type="first"/>
          <w:headerReference r:id="rId3" w:type="default"/>
          <w:footerReference r:id="rId5" w:type="default"/>
          <w:pgSz w:w="11906" w:h="16838"/>
          <w:pgMar w:top="1247" w:right="1134" w:bottom="851" w:left="1247" w:header="624" w:footer="907" w:gutter="0"/>
          <w:cols w:space="720" w:num="1"/>
          <w:titlePg/>
          <w:docGrid w:type="linesAndChars" w:linePitch="312" w:charSpace="0"/>
        </w:sectPr>
      </w:pPr>
    </w:p>
    <w:p>
      <w:pPr>
        <w:spacing w:line="360" w:lineRule="auto"/>
        <w:jc w:val="center"/>
        <w:rPr>
          <w:rFonts w:eastAsia="黑体"/>
          <w:bCs/>
          <w:sz w:val="28"/>
          <w:szCs w:val="28"/>
        </w:rPr>
      </w:pPr>
    </w:p>
    <w:p>
      <w:pPr>
        <w:spacing w:line="360" w:lineRule="auto"/>
        <w:jc w:val="center"/>
        <w:rPr>
          <w:rFonts w:eastAsia="黑体"/>
          <w:bCs/>
          <w:sz w:val="30"/>
          <w:szCs w:val="30"/>
        </w:rPr>
      </w:pPr>
      <w:bookmarkStart w:id="7" w:name="_Hlk521077444"/>
      <w:r>
        <w:rPr>
          <w:rFonts w:eastAsia="黑体"/>
          <w:bCs/>
          <w:sz w:val="28"/>
          <w:szCs w:val="28"/>
        </w:rPr>
        <w:t>二．</w:t>
      </w:r>
      <w:r>
        <w:rPr>
          <w:rFonts w:hint="eastAsia" w:eastAsia="黑体"/>
          <w:bCs/>
          <w:sz w:val="28"/>
          <w:szCs w:val="28"/>
        </w:rPr>
        <w:t>投标</w:t>
      </w:r>
      <w:r>
        <w:rPr>
          <w:rFonts w:eastAsia="黑体"/>
          <w:bCs/>
          <w:sz w:val="28"/>
          <w:szCs w:val="28"/>
        </w:rPr>
        <w:t>须知</w:t>
      </w:r>
    </w:p>
    <w:p>
      <w:pPr>
        <w:spacing w:line="360" w:lineRule="auto"/>
        <w:ind w:left="525" w:leftChars="250"/>
        <w:rPr>
          <w:rFonts w:ascii="宋体" w:hAnsi="宋体"/>
          <w:bCs/>
          <w:szCs w:val="21"/>
        </w:rPr>
      </w:pPr>
      <w:r>
        <w:rPr>
          <w:rFonts w:ascii="宋体" w:hAnsi="宋体"/>
          <w:bCs/>
          <w:szCs w:val="21"/>
        </w:rPr>
        <w:t>（一） 响应文件的组成：</w:t>
      </w:r>
    </w:p>
    <w:p>
      <w:pPr>
        <w:numPr>
          <w:ilvl w:val="0"/>
          <w:numId w:val="3"/>
        </w:numPr>
        <w:tabs>
          <w:tab w:val="left" w:pos="525"/>
          <w:tab w:val="left" w:pos="945"/>
          <w:tab w:val="clear" w:pos="630"/>
        </w:tabs>
        <w:spacing w:line="360" w:lineRule="auto"/>
        <w:ind w:left="1" w:firstLine="457" w:firstLineChars="218"/>
        <w:rPr>
          <w:rFonts w:ascii="宋体" w:hAnsi="宋体"/>
          <w:bCs/>
          <w:szCs w:val="21"/>
        </w:rPr>
      </w:pPr>
      <w:r>
        <w:rPr>
          <w:rFonts w:ascii="宋体" w:hAnsi="宋体"/>
          <w:bCs/>
          <w:szCs w:val="21"/>
        </w:rPr>
        <w:t>响应函（</w:t>
      </w:r>
      <w:r>
        <w:rPr>
          <w:rFonts w:ascii="宋体" w:hAnsi="宋体"/>
          <w:b/>
          <w:bCs/>
          <w:szCs w:val="21"/>
        </w:rPr>
        <w:t>格式见附件）</w:t>
      </w:r>
    </w:p>
    <w:p>
      <w:pPr>
        <w:numPr>
          <w:ilvl w:val="0"/>
          <w:numId w:val="3"/>
        </w:numPr>
        <w:tabs>
          <w:tab w:val="left" w:pos="525"/>
          <w:tab w:val="left" w:pos="945"/>
          <w:tab w:val="clear" w:pos="630"/>
        </w:tabs>
        <w:spacing w:line="360" w:lineRule="auto"/>
        <w:ind w:left="0" w:firstLine="457" w:firstLineChars="218"/>
        <w:rPr>
          <w:rFonts w:ascii="宋体" w:hAnsi="宋体"/>
          <w:bCs/>
          <w:szCs w:val="21"/>
        </w:rPr>
      </w:pPr>
      <w:r>
        <w:rPr>
          <w:rFonts w:ascii="宋体" w:hAnsi="宋体"/>
          <w:bCs/>
          <w:szCs w:val="21"/>
        </w:rPr>
        <w:t>资格声明（</w:t>
      </w:r>
      <w:r>
        <w:rPr>
          <w:rFonts w:ascii="宋体" w:hAnsi="宋体"/>
          <w:b/>
          <w:bCs/>
          <w:szCs w:val="21"/>
        </w:rPr>
        <w:t>格式见附件</w:t>
      </w:r>
      <w:r>
        <w:rPr>
          <w:rFonts w:ascii="宋体" w:hAnsi="宋体"/>
          <w:bCs/>
          <w:szCs w:val="21"/>
        </w:rPr>
        <w:t>）</w:t>
      </w:r>
    </w:p>
    <w:p>
      <w:pPr>
        <w:numPr>
          <w:ilvl w:val="0"/>
          <w:numId w:val="3"/>
        </w:numPr>
        <w:tabs>
          <w:tab w:val="left" w:pos="525"/>
          <w:tab w:val="left" w:pos="945"/>
          <w:tab w:val="clear" w:pos="630"/>
        </w:tabs>
        <w:spacing w:line="360" w:lineRule="auto"/>
        <w:ind w:left="1" w:firstLine="457" w:firstLineChars="218"/>
        <w:rPr>
          <w:rFonts w:ascii="宋体" w:hAnsi="宋体"/>
          <w:bCs/>
          <w:szCs w:val="21"/>
        </w:rPr>
      </w:pPr>
      <w:r>
        <w:rPr>
          <w:rFonts w:ascii="宋体" w:hAnsi="宋体"/>
          <w:bCs/>
          <w:szCs w:val="21"/>
        </w:rPr>
        <w:t>资格证明文件：</w:t>
      </w:r>
    </w:p>
    <w:p>
      <w:pPr>
        <w:numPr>
          <w:ilvl w:val="0"/>
          <w:numId w:val="4"/>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营业执照副本</w:t>
      </w:r>
      <w:r>
        <w:rPr>
          <w:rFonts w:ascii="宋体" w:hAnsi="宋体"/>
          <w:b/>
          <w:szCs w:val="21"/>
        </w:rPr>
        <w:t>（复印件加盖</w:t>
      </w:r>
      <w:r>
        <w:rPr>
          <w:rFonts w:hint="eastAsia" w:ascii="宋体" w:hAnsi="宋体"/>
          <w:b/>
          <w:szCs w:val="21"/>
        </w:rPr>
        <w:t>供应商</w:t>
      </w:r>
      <w:r>
        <w:rPr>
          <w:rFonts w:ascii="宋体" w:hAnsi="宋体"/>
          <w:b/>
          <w:szCs w:val="21"/>
        </w:rPr>
        <w:t>公章）</w:t>
      </w:r>
      <w:r>
        <w:rPr>
          <w:rFonts w:ascii="宋体" w:hAnsi="宋体"/>
          <w:bCs/>
          <w:szCs w:val="21"/>
        </w:rPr>
        <w:t>；</w:t>
      </w:r>
    </w:p>
    <w:p>
      <w:pPr>
        <w:numPr>
          <w:ilvl w:val="0"/>
          <w:numId w:val="4"/>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法定代表人授权委托书</w:t>
      </w:r>
      <w:r>
        <w:rPr>
          <w:rFonts w:ascii="宋体" w:hAnsi="宋体"/>
          <w:b/>
          <w:szCs w:val="21"/>
        </w:rPr>
        <w:t>（法定代表人亲自参与本项目除外，格式见附件）</w:t>
      </w:r>
      <w:r>
        <w:rPr>
          <w:rFonts w:ascii="宋体" w:hAnsi="宋体"/>
          <w:bCs/>
          <w:szCs w:val="21"/>
        </w:rPr>
        <w:t>；</w:t>
      </w:r>
    </w:p>
    <w:p>
      <w:pPr>
        <w:numPr>
          <w:ilvl w:val="0"/>
          <w:numId w:val="4"/>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法定代表人身份证</w:t>
      </w:r>
      <w:r>
        <w:rPr>
          <w:rFonts w:ascii="宋体" w:hAnsi="宋体"/>
          <w:b/>
          <w:szCs w:val="21"/>
        </w:rPr>
        <w:t>复印件</w:t>
      </w:r>
      <w:r>
        <w:rPr>
          <w:rFonts w:ascii="宋体" w:hAnsi="宋体"/>
          <w:bCs/>
          <w:szCs w:val="21"/>
        </w:rPr>
        <w:t>；</w:t>
      </w:r>
    </w:p>
    <w:p>
      <w:pPr>
        <w:numPr>
          <w:ilvl w:val="0"/>
          <w:numId w:val="4"/>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法定代表人授权代表身份证</w:t>
      </w:r>
      <w:r>
        <w:rPr>
          <w:rFonts w:ascii="宋体" w:hAnsi="宋体"/>
          <w:b/>
          <w:szCs w:val="21"/>
        </w:rPr>
        <w:t>复印件（法定代表人亲自参与报价的除外）</w:t>
      </w:r>
      <w:r>
        <w:rPr>
          <w:rFonts w:ascii="宋体" w:hAnsi="宋体"/>
          <w:bCs/>
          <w:szCs w:val="21"/>
        </w:rPr>
        <w:t>；</w:t>
      </w:r>
    </w:p>
    <w:p>
      <w:pPr>
        <w:numPr>
          <w:ilvl w:val="0"/>
          <w:numId w:val="4"/>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承诺书</w:t>
      </w:r>
      <w:r>
        <w:rPr>
          <w:rFonts w:ascii="宋体" w:hAnsi="宋体"/>
          <w:b/>
          <w:szCs w:val="21"/>
        </w:rPr>
        <w:t>（格式见附件）</w:t>
      </w:r>
      <w:r>
        <w:rPr>
          <w:rFonts w:hint="eastAsia" w:ascii="宋体" w:hAnsi="宋体"/>
          <w:bCs/>
          <w:szCs w:val="21"/>
        </w:rPr>
        <w:t>；</w:t>
      </w:r>
    </w:p>
    <w:p>
      <w:pPr>
        <w:tabs>
          <w:tab w:val="left" w:pos="735"/>
          <w:tab w:val="left" w:pos="1050"/>
          <w:tab w:val="left" w:pos="1080"/>
        </w:tabs>
        <w:spacing w:line="360" w:lineRule="auto"/>
        <w:ind w:firstLine="420" w:firstLineChars="200"/>
        <w:rPr>
          <w:rFonts w:ascii="宋体" w:hAnsi="宋体"/>
          <w:bCs/>
          <w:szCs w:val="21"/>
        </w:rPr>
      </w:pPr>
      <w:r>
        <w:rPr>
          <w:rFonts w:ascii="宋体" w:hAnsi="宋体"/>
          <w:bCs/>
          <w:szCs w:val="21"/>
        </w:rPr>
        <w:t>上述1、2、3条必须全部提供,如有遗漏，其整个相应文件无效。</w:t>
      </w:r>
    </w:p>
    <w:p>
      <w:pPr>
        <w:spacing w:line="360" w:lineRule="auto"/>
        <w:ind w:left="520" w:leftChars="248"/>
        <w:rPr>
          <w:rFonts w:ascii="宋体" w:hAnsi="宋体"/>
          <w:bCs/>
          <w:szCs w:val="21"/>
        </w:rPr>
      </w:pPr>
      <w:r>
        <w:rPr>
          <w:rFonts w:hint="eastAsia" w:ascii="宋体" w:hAnsi="宋体"/>
          <w:bCs/>
          <w:szCs w:val="21"/>
        </w:rPr>
        <w:t>4、投标供应商提供的技术方案，应包括以下内容：</w:t>
      </w:r>
    </w:p>
    <w:p>
      <w:pPr>
        <w:spacing w:line="360" w:lineRule="auto"/>
        <w:ind w:left="520" w:leftChars="248"/>
        <w:rPr>
          <w:rFonts w:ascii="宋体" w:hAnsi="宋体"/>
          <w:bCs/>
          <w:szCs w:val="21"/>
        </w:rPr>
      </w:pPr>
      <w:r>
        <w:rPr>
          <w:rFonts w:hint="eastAsia" w:ascii="宋体" w:hAnsi="宋体"/>
          <w:bCs/>
          <w:szCs w:val="21"/>
        </w:rPr>
        <w:t>（1） 产品偏离表</w:t>
      </w:r>
    </w:p>
    <w:p>
      <w:pPr>
        <w:spacing w:line="360" w:lineRule="auto"/>
        <w:ind w:left="520" w:leftChars="248"/>
        <w:rPr>
          <w:rFonts w:ascii="宋体" w:hAnsi="宋体"/>
          <w:bCs/>
          <w:szCs w:val="21"/>
        </w:rPr>
      </w:pPr>
      <w:r>
        <w:rPr>
          <w:rFonts w:hint="eastAsia" w:ascii="宋体" w:hAnsi="宋体"/>
          <w:bCs/>
          <w:szCs w:val="21"/>
        </w:rPr>
        <w:t>（2） 售后服务；</w:t>
      </w:r>
    </w:p>
    <w:p>
      <w:pPr>
        <w:tabs>
          <w:tab w:val="left" w:pos="525"/>
          <w:tab w:val="left" w:pos="945"/>
        </w:tabs>
        <w:spacing w:line="360" w:lineRule="auto"/>
        <w:ind w:firstLine="525" w:firstLineChars="250"/>
        <w:rPr>
          <w:rFonts w:ascii="宋体" w:hAnsi="宋体"/>
          <w:bCs/>
          <w:szCs w:val="21"/>
        </w:rPr>
      </w:pPr>
      <w:r>
        <w:rPr>
          <w:rFonts w:hint="eastAsia" w:ascii="宋体" w:hAnsi="宋体"/>
          <w:bCs/>
          <w:szCs w:val="21"/>
        </w:rPr>
        <w:t>5.</w:t>
      </w:r>
      <w:r>
        <w:rPr>
          <w:rFonts w:ascii="宋体" w:hAnsi="宋体"/>
          <w:bCs/>
          <w:szCs w:val="21"/>
        </w:rPr>
        <w:t>报价一览表（</w:t>
      </w:r>
      <w:r>
        <w:rPr>
          <w:rFonts w:ascii="宋体" w:hAnsi="宋体"/>
          <w:b/>
          <w:bCs/>
          <w:szCs w:val="21"/>
        </w:rPr>
        <w:t>格式见附件</w:t>
      </w:r>
      <w:r>
        <w:rPr>
          <w:rFonts w:ascii="宋体" w:hAnsi="宋体"/>
          <w:bCs/>
          <w:szCs w:val="21"/>
        </w:rPr>
        <w:t>）</w:t>
      </w:r>
    </w:p>
    <w:p>
      <w:pPr>
        <w:tabs>
          <w:tab w:val="left" w:pos="525"/>
          <w:tab w:val="left" w:pos="945"/>
        </w:tabs>
        <w:spacing w:line="360" w:lineRule="auto"/>
        <w:ind w:firstLine="525" w:firstLineChars="250"/>
        <w:rPr>
          <w:rFonts w:ascii="宋体" w:hAnsi="宋体"/>
          <w:bCs/>
          <w:szCs w:val="21"/>
        </w:rPr>
      </w:pPr>
      <w:r>
        <w:rPr>
          <w:rFonts w:hint="eastAsia" w:ascii="宋体" w:hAnsi="宋体"/>
          <w:bCs/>
          <w:szCs w:val="21"/>
        </w:rPr>
        <w:t>6.</w:t>
      </w:r>
      <w:r>
        <w:rPr>
          <w:rFonts w:ascii="宋体" w:hAnsi="宋体"/>
          <w:bCs/>
          <w:szCs w:val="21"/>
        </w:rPr>
        <w:t>报价明细表（</w:t>
      </w:r>
      <w:r>
        <w:rPr>
          <w:rFonts w:ascii="宋体" w:hAnsi="宋体"/>
          <w:b/>
          <w:bCs/>
          <w:szCs w:val="21"/>
        </w:rPr>
        <w:t>格式见附件</w:t>
      </w:r>
      <w:r>
        <w:rPr>
          <w:rFonts w:ascii="宋体" w:hAnsi="宋体"/>
          <w:bCs/>
          <w:szCs w:val="21"/>
        </w:rPr>
        <w:t>）</w:t>
      </w:r>
    </w:p>
    <w:p>
      <w:pPr>
        <w:tabs>
          <w:tab w:val="left" w:pos="525"/>
          <w:tab w:val="left" w:pos="945"/>
        </w:tabs>
        <w:spacing w:line="360" w:lineRule="auto"/>
        <w:ind w:firstLine="525" w:firstLineChars="250"/>
        <w:rPr>
          <w:rFonts w:ascii="宋体" w:hAnsi="宋体"/>
          <w:bCs/>
          <w:szCs w:val="21"/>
        </w:rPr>
      </w:pPr>
      <w:r>
        <w:rPr>
          <w:rFonts w:hint="eastAsia" w:ascii="宋体" w:hAnsi="宋体"/>
          <w:bCs/>
          <w:szCs w:val="21"/>
        </w:rPr>
        <w:t xml:space="preserve">7.   </w:t>
      </w:r>
      <w:r>
        <w:rPr>
          <w:rFonts w:ascii="宋体" w:hAnsi="宋体"/>
          <w:bCs/>
          <w:szCs w:val="21"/>
        </w:rPr>
        <w:t>如有以下文件自拟并自行添加至响应函中：</w:t>
      </w:r>
    </w:p>
    <w:p>
      <w:pPr>
        <w:tabs>
          <w:tab w:val="left" w:pos="1050"/>
        </w:tabs>
        <w:spacing w:line="360" w:lineRule="auto"/>
        <w:ind w:firstLine="457" w:firstLineChars="218"/>
        <w:rPr>
          <w:rFonts w:ascii="宋体" w:hAnsi="宋体"/>
          <w:bCs/>
          <w:szCs w:val="21"/>
        </w:rPr>
      </w:pPr>
      <w:r>
        <w:rPr>
          <w:rFonts w:ascii="宋体" w:hAnsi="宋体"/>
          <w:bCs/>
          <w:szCs w:val="21"/>
        </w:rPr>
        <w:t>（1）要求</w:t>
      </w:r>
      <w:r>
        <w:rPr>
          <w:rFonts w:hint="eastAsia" w:ascii="宋体" w:hAnsi="宋体"/>
          <w:bCs/>
          <w:szCs w:val="21"/>
        </w:rPr>
        <w:t>供应商</w:t>
      </w:r>
      <w:r>
        <w:rPr>
          <w:rFonts w:ascii="宋体" w:hAnsi="宋体"/>
          <w:bCs/>
          <w:szCs w:val="21"/>
        </w:rPr>
        <w:t>提供的配合；</w:t>
      </w:r>
    </w:p>
    <w:p>
      <w:pPr>
        <w:tabs>
          <w:tab w:val="left" w:pos="1050"/>
        </w:tabs>
        <w:spacing w:line="360" w:lineRule="auto"/>
        <w:ind w:firstLine="457" w:firstLineChars="218"/>
        <w:rPr>
          <w:rFonts w:ascii="宋体" w:hAnsi="宋体"/>
          <w:bCs/>
          <w:szCs w:val="21"/>
        </w:rPr>
      </w:pPr>
      <w:r>
        <w:rPr>
          <w:rFonts w:ascii="宋体" w:hAnsi="宋体"/>
          <w:bCs/>
          <w:szCs w:val="21"/>
        </w:rPr>
        <w:t>（2）其它（</w:t>
      </w:r>
      <w:r>
        <w:rPr>
          <w:rFonts w:hint="eastAsia" w:ascii="宋体" w:hAnsi="宋体"/>
          <w:bCs/>
          <w:szCs w:val="21"/>
        </w:rPr>
        <w:t>供应商</w:t>
      </w:r>
      <w:r>
        <w:rPr>
          <w:rFonts w:ascii="宋体" w:hAnsi="宋体"/>
          <w:bCs/>
          <w:szCs w:val="21"/>
        </w:rPr>
        <w:t>认为有必要提供的声明和文件）。</w:t>
      </w:r>
    </w:p>
    <w:p>
      <w:pPr>
        <w:spacing w:line="360" w:lineRule="auto"/>
        <w:ind w:left="-2" w:leftChars="-1" w:firstLine="457" w:firstLineChars="218"/>
        <w:rPr>
          <w:rFonts w:ascii="宋体" w:hAnsi="宋体"/>
          <w:bCs/>
          <w:szCs w:val="21"/>
        </w:rPr>
      </w:pPr>
      <w:r>
        <w:rPr>
          <w:rFonts w:ascii="宋体" w:hAnsi="宋体"/>
          <w:bCs/>
          <w:szCs w:val="21"/>
        </w:rPr>
        <w:t>（二） 响应文件的要求：</w:t>
      </w:r>
    </w:p>
    <w:p>
      <w:pPr>
        <w:numPr>
          <w:ilvl w:val="0"/>
          <w:numId w:val="5"/>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所有文件、往来函件均应使用简体中文（规格、型号辅助符号例外）。</w:t>
      </w:r>
    </w:p>
    <w:p>
      <w:pPr>
        <w:numPr>
          <w:ilvl w:val="0"/>
          <w:numId w:val="5"/>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响应文件由</w:t>
      </w:r>
      <w:r>
        <w:rPr>
          <w:rFonts w:hint="eastAsia" w:ascii="宋体" w:hAnsi="宋体"/>
          <w:bCs/>
          <w:szCs w:val="21"/>
        </w:rPr>
        <w:t>供应商</w:t>
      </w:r>
      <w:r>
        <w:rPr>
          <w:rFonts w:ascii="宋体" w:hAnsi="宋体"/>
          <w:bCs/>
          <w:szCs w:val="21"/>
        </w:rPr>
        <w:t>按要求参考给定格式如实填写（编写），须有法人（盖章）、法定代表人</w:t>
      </w:r>
      <w:r>
        <w:rPr>
          <w:rFonts w:hint="eastAsia" w:ascii="宋体" w:hAnsi="宋体"/>
          <w:bCs/>
          <w:szCs w:val="21"/>
        </w:rPr>
        <w:t>、个体工商户经营者</w:t>
      </w:r>
      <w:r>
        <w:rPr>
          <w:rFonts w:ascii="宋体" w:hAnsi="宋体"/>
          <w:bCs/>
          <w:szCs w:val="21"/>
        </w:rPr>
        <w:t>或法定代表人授权代表签字或盖章，方为有效，未尽事宜可自行补充。</w:t>
      </w:r>
    </w:p>
    <w:p>
      <w:pPr>
        <w:numPr>
          <w:ilvl w:val="0"/>
          <w:numId w:val="5"/>
        </w:numPr>
        <w:tabs>
          <w:tab w:val="left" w:pos="525"/>
          <w:tab w:val="left" w:pos="945"/>
          <w:tab w:val="clear" w:pos="898"/>
        </w:tabs>
        <w:spacing w:line="360" w:lineRule="auto"/>
        <w:ind w:left="0" w:firstLine="457" w:firstLineChars="218"/>
        <w:rPr>
          <w:rFonts w:ascii="宋体" w:hAnsi="宋体"/>
          <w:bCs/>
          <w:szCs w:val="21"/>
        </w:rPr>
      </w:pPr>
      <w:r>
        <w:rPr>
          <w:rFonts w:hint="eastAsia" w:ascii="宋体" w:hAnsi="宋体"/>
          <w:bCs/>
          <w:szCs w:val="21"/>
        </w:rPr>
        <w:t>供应商</w:t>
      </w:r>
      <w:r>
        <w:rPr>
          <w:rFonts w:ascii="宋体" w:hAnsi="宋体"/>
          <w:bCs/>
          <w:szCs w:val="21"/>
        </w:rPr>
        <w:t>报价一律以人民币为报价结算货币,结算单位为“元”。</w:t>
      </w:r>
    </w:p>
    <w:p>
      <w:pPr>
        <w:numPr>
          <w:ilvl w:val="0"/>
          <w:numId w:val="5"/>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响应文件应用不褪色的墨水书写或打印。</w:t>
      </w:r>
    </w:p>
    <w:p>
      <w:pPr>
        <w:numPr>
          <w:ilvl w:val="0"/>
          <w:numId w:val="5"/>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响应文件参考响应函格式中的顺序制作，并请编制目录。由于编排混乱导致响应文件被误读或查找不到，责任由供应商承担。</w:t>
      </w:r>
    </w:p>
    <w:p>
      <w:pPr>
        <w:numPr>
          <w:ilvl w:val="0"/>
          <w:numId w:val="5"/>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响应文件份数为正本一份，副本贰份，须各自装订成册，并注明“正本”、“副本”字样，密封，同时注明供应商名称。</w:t>
      </w:r>
    </w:p>
    <w:p>
      <w:pPr>
        <w:numPr>
          <w:ilvl w:val="0"/>
          <w:numId w:val="5"/>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响应文件不应有涂改、增删和潦草之处，如有必须修改时，修改处必须有法人章、法定代表人或法定代表人授权代表的签字。</w:t>
      </w:r>
    </w:p>
    <w:p>
      <w:pPr>
        <w:numPr>
          <w:ilvl w:val="0"/>
          <w:numId w:val="5"/>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报价费用自理。</w:t>
      </w:r>
    </w:p>
    <w:p>
      <w:pPr>
        <w:spacing w:line="360" w:lineRule="auto"/>
        <w:ind w:left="-2" w:leftChars="-1" w:firstLine="457" w:firstLineChars="218"/>
        <w:rPr>
          <w:rFonts w:ascii="宋体" w:hAnsi="宋体"/>
          <w:bCs/>
          <w:szCs w:val="21"/>
        </w:rPr>
      </w:pPr>
      <w:r>
        <w:rPr>
          <w:rFonts w:ascii="宋体" w:hAnsi="宋体"/>
          <w:bCs/>
          <w:szCs w:val="21"/>
        </w:rPr>
        <w:t>（三） 无效响应文件的确认：</w:t>
      </w:r>
    </w:p>
    <w:p>
      <w:pPr>
        <w:spacing w:line="360" w:lineRule="auto"/>
        <w:ind w:firstLine="420" w:firstLineChars="200"/>
        <w:rPr>
          <w:rFonts w:ascii="宋体" w:hAnsi="宋体"/>
          <w:bCs/>
          <w:szCs w:val="21"/>
        </w:rPr>
      </w:pPr>
      <w:r>
        <w:rPr>
          <w:rFonts w:ascii="宋体" w:hAnsi="宋体"/>
          <w:bCs/>
          <w:szCs w:val="21"/>
        </w:rPr>
        <w:t>供应商有下列情况之一者，其响应文件无效：</w:t>
      </w:r>
    </w:p>
    <w:p>
      <w:pPr>
        <w:numPr>
          <w:ilvl w:val="0"/>
          <w:numId w:val="6"/>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响应文件未按规定的期限、地点送达的；</w:t>
      </w:r>
    </w:p>
    <w:p>
      <w:pPr>
        <w:numPr>
          <w:ilvl w:val="0"/>
          <w:numId w:val="6"/>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响应文件未按要求密封、签署、盖章的；</w:t>
      </w:r>
    </w:p>
    <w:p>
      <w:pPr>
        <w:numPr>
          <w:ilvl w:val="0"/>
          <w:numId w:val="6"/>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不具备采购文件中规定的资格要求或未按采购文件规定的要求提供资格证明文件的；</w:t>
      </w:r>
    </w:p>
    <w:p>
      <w:pPr>
        <w:numPr>
          <w:ilvl w:val="0"/>
          <w:numId w:val="6"/>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响应文件未按采购文件规定的内容和要求填写的；</w:t>
      </w:r>
    </w:p>
    <w:p>
      <w:pPr>
        <w:numPr>
          <w:ilvl w:val="0"/>
          <w:numId w:val="6"/>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响应文件中有采购文件未允许提供的选择性内容的；</w:t>
      </w:r>
    </w:p>
    <w:p>
      <w:pPr>
        <w:numPr>
          <w:ilvl w:val="0"/>
          <w:numId w:val="6"/>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项目总报价超过本项目预算的；</w:t>
      </w:r>
    </w:p>
    <w:p>
      <w:pPr>
        <w:numPr>
          <w:ilvl w:val="0"/>
          <w:numId w:val="6"/>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提供虚假材料的（包括工商营业执照、资格证明文件等）；</w:t>
      </w:r>
    </w:p>
    <w:p>
      <w:pPr>
        <w:numPr>
          <w:ilvl w:val="0"/>
          <w:numId w:val="6"/>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不符合法律、法规和采购文件中规定的其他实质性要求的</w:t>
      </w:r>
    </w:p>
    <w:p>
      <w:pPr>
        <w:numPr>
          <w:ilvl w:val="0"/>
          <w:numId w:val="6"/>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其他法律、法规及本谈判文件规定的属非响应性的谈判响应文件的情形。</w:t>
      </w:r>
    </w:p>
    <w:p>
      <w:pPr>
        <w:spacing w:line="360" w:lineRule="auto"/>
        <w:ind w:left="-2" w:leftChars="-1" w:firstLine="457" w:firstLineChars="218"/>
        <w:outlineLvl w:val="0"/>
        <w:rPr>
          <w:rFonts w:ascii="宋体" w:hAnsi="宋体"/>
          <w:bCs/>
          <w:szCs w:val="21"/>
        </w:rPr>
      </w:pPr>
      <w:r>
        <w:rPr>
          <w:rFonts w:ascii="宋体" w:hAnsi="宋体"/>
          <w:bCs/>
          <w:szCs w:val="21"/>
        </w:rPr>
        <w:t>（四） 评审：</w:t>
      </w:r>
    </w:p>
    <w:p>
      <w:pPr>
        <w:tabs>
          <w:tab w:val="left" w:pos="630"/>
          <w:tab w:val="left" w:pos="1050"/>
        </w:tabs>
        <w:spacing w:line="360" w:lineRule="auto"/>
        <w:ind w:firstLine="420" w:firstLineChars="200"/>
        <w:rPr>
          <w:rFonts w:ascii="宋体" w:hAnsi="宋体"/>
          <w:bCs/>
          <w:szCs w:val="21"/>
        </w:rPr>
      </w:pPr>
      <w:r>
        <w:rPr>
          <w:rFonts w:ascii="宋体" w:hAnsi="宋体"/>
          <w:bCs/>
          <w:szCs w:val="21"/>
        </w:rPr>
        <w:t>评审工作由</w:t>
      </w:r>
      <w:r>
        <w:rPr>
          <w:rFonts w:hint="eastAsia" w:ascii="宋体" w:hAnsi="宋体"/>
          <w:bCs/>
          <w:szCs w:val="21"/>
        </w:rPr>
        <w:t>江苏旅游职业学院</w:t>
      </w:r>
      <w:r>
        <w:rPr>
          <w:rFonts w:ascii="宋体" w:hAnsi="宋体"/>
          <w:bCs/>
          <w:szCs w:val="21"/>
        </w:rPr>
        <w:t>负责组织。</w:t>
      </w:r>
    </w:p>
    <w:p>
      <w:pPr>
        <w:tabs>
          <w:tab w:val="left" w:pos="1050"/>
        </w:tabs>
        <w:spacing w:line="360" w:lineRule="auto"/>
        <w:ind w:firstLine="420" w:firstLineChars="200"/>
        <w:rPr>
          <w:rFonts w:ascii="宋体" w:hAnsi="宋体"/>
          <w:bCs/>
          <w:szCs w:val="21"/>
        </w:rPr>
      </w:pPr>
      <w:r>
        <w:rPr>
          <w:rFonts w:ascii="宋体" w:hAnsi="宋体"/>
          <w:bCs/>
          <w:szCs w:val="21"/>
        </w:rPr>
        <w:t>具体评审事务由依法组建的询价小组负责。</w:t>
      </w:r>
    </w:p>
    <w:p>
      <w:pPr>
        <w:numPr>
          <w:ilvl w:val="1"/>
          <w:numId w:val="7"/>
        </w:numPr>
        <w:tabs>
          <w:tab w:val="left" w:pos="525"/>
          <w:tab w:val="left" w:pos="630"/>
          <w:tab w:val="left" w:pos="945"/>
          <w:tab w:val="clear" w:pos="1290"/>
        </w:tabs>
        <w:spacing w:line="360" w:lineRule="auto"/>
        <w:ind w:left="1" w:firstLine="457" w:firstLineChars="218"/>
        <w:rPr>
          <w:rFonts w:ascii="宋体" w:hAnsi="宋体"/>
          <w:bCs/>
          <w:szCs w:val="21"/>
        </w:rPr>
      </w:pPr>
      <w:r>
        <w:rPr>
          <w:rFonts w:ascii="宋体" w:hAnsi="宋体"/>
          <w:bCs/>
          <w:szCs w:val="21"/>
        </w:rPr>
        <w:t>响应文件的审查</w:t>
      </w:r>
    </w:p>
    <w:p>
      <w:pPr>
        <w:numPr>
          <w:ilvl w:val="3"/>
          <w:numId w:val="7"/>
        </w:numPr>
        <w:tabs>
          <w:tab w:val="left" w:pos="525"/>
          <w:tab w:val="left" w:pos="630"/>
          <w:tab w:val="left" w:pos="945"/>
          <w:tab w:val="left" w:pos="1155"/>
        </w:tabs>
        <w:spacing w:line="360" w:lineRule="auto"/>
        <w:ind w:left="0" w:firstLine="457" w:firstLineChars="218"/>
        <w:rPr>
          <w:rFonts w:ascii="宋体" w:hAnsi="宋体"/>
          <w:bCs/>
          <w:szCs w:val="21"/>
        </w:rPr>
      </w:pPr>
      <w:r>
        <w:rPr>
          <w:rFonts w:ascii="宋体" w:hAnsi="宋体"/>
          <w:bCs/>
          <w:szCs w:val="21"/>
        </w:rPr>
        <w:t>报价一览表内容与明细表内容不一致的，以报价一览表为准。</w:t>
      </w:r>
    </w:p>
    <w:p>
      <w:pPr>
        <w:tabs>
          <w:tab w:val="left" w:pos="630"/>
          <w:tab w:val="left" w:pos="945"/>
          <w:tab w:val="left" w:pos="1155"/>
        </w:tabs>
        <w:spacing w:line="360" w:lineRule="auto"/>
        <w:ind w:firstLine="420" w:firstLineChars="200"/>
        <w:rPr>
          <w:rFonts w:ascii="宋体" w:hAnsi="宋体"/>
          <w:bCs/>
          <w:szCs w:val="21"/>
        </w:rPr>
      </w:pPr>
      <w:r>
        <w:rPr>
          <w:rFonts w:ascii="宋体" w:hAnsi="宋体"/>
          <w:bCs/>
          <w:szCs w:val="21"/>
        </w:rPr>
        <w:t>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w:t>
      </w:r>
    </w:p>
    <w:p>
      <w:pPr>
        <w:numPr>
          <w:ilvl w:val="3"/>
          <w:numId w:val="7"/>
        </w:numPr>
        <w:tabs>
          <w:tab w:val="left" w:pos="525"/>
          <w:tab w:val="left" w:pos="630"/>
          <w:tab w:val="left" w:pos="945"/>
          <w:tab w:val="left" w:pos="1155"/>
        </w:tabs>
        <w:spacing w:line="360" w:lineRule="auto"/>
        <w:ind w:left="0" w:firstLine="457" w:firstLineChars="218"/>
        <w:rPr>
          <w:rFonts w:ascii="宋体" w:hAnsi="宋体"/>
          <w:bCs/>
          <w:szCs w:val="21"/>
        </w:rPr>
      </w:pPr>
      <w:r>
        <w:rPr>
          <w:rFonts w:ascii="宋体" w:hAnsi="宋体"/>
          <w:bCs/>
          <w:szCs w:val="21"/>
        </w:rPr>
        <w:t>正本与副本不符，以正本为准。</w:t>
      </w:r>
    </w:p>
    <w:p>
      <w:pPr>
        <w:numPr>
          <w:ilvl w:val="1"/>
          <w:numId w:val="7"/>
        </w:numPr>
        <w:tabs>
          <w:tab w:val="left" w:pos="525"/>
          <w:tab w:val="left" w:pos="840"/>
          <w:tab w:val="left" w:pos="945"/>
          <w:tab w:val="clear" w:pos="1290"/>
        </w:tabs>
        <w:spacing w:line="360" w:lineRule="auto"/>
        <w:ind w:left="1" w:firstLine="457" w:firstLineChars="218"/>
        <w:rPr>
          <w:rFonts w:ascii="宋体" w:hAnsi="宋体"/>
          <w:bCs/>
          <w:szCs w:val="21"/>
        </w:rPr>
      </w:pPr>
      <w:r>
        <w:rPr>
          <w:rFonts w:ascii="宋体" w:hAnsi="宋体"/>
          <w:bCs/>
          <w:szCs w:val="21"/>
        </w:rPr>
        <w:t>评审程序</w:t>
      </w:r>
    </w:p>
    <w:p>
      <w:pPr>
        <w:numPr>
          <w:ilvl w:val="0"/>
          <w:numId w:val="8"/>
        </w:numPr>
        <w:tabs>
          <w:tab w:val="left" w:pos="630"/>
          <w:tab w:val="left" w:pos="945"/>
          <w:tab w:val="left" w:pos="1155"/>
        </w:tabs>
        <w:spacing w:line="360" w:lineRule="auto"/>
        <w:ind w:left="0" w:firstLine="457" w:firstLineChars="218"/>
        <w:rPr>
          <w:rFonts w:ascii="宋体" w:hAnsi="宋体"/>
          <w:bCs/>
          <w:szCs w:val="21"/>
        </w:rPr>
      </w:pPr>
      <w:r>
        <w:rPr>
          <w:rFonts w:ascii="宋体" w:hAnsi="宋体"/>
          <w:bCs/>
          <w:szCs w:val="21"/>
        </w:rPr>
        <w:t xml:space="preserve">响应文件初审。初审分为资格性检查和符合性检查。 </w:t>
      </w:r>
    </w:p>
    <w:p>
      <w:pPr>
        <w:numPr>
          <w:ilvl w:val="0"/>
          <w:numId w:val="9"/>
        </w:numPr>
        <w:tabs>
          <w:tab w:val="left" w:pos="210"/>
          <w:tab w:val="left" w:pos="945"/>
          <w:tab w:val="left" w:pos="1365"/>
          <w:tab w:val="clear" w:pos="570"/>
        </w:tabs>
        <w:spacing w:line="360" w:lineRule="auto"/>
        <w:ind w:left="0" w:firstLine="457" w:firstLineChars="218"/>
        <w:rPr>
          <w:rFonts w:ascii="宋体" w:hAnsi="宋体"/>
          <w:bCs/>
          <w:szCs w:val="21"/>
        </w:rPr>
      </w:pPr>
      <w:r>
        <w:rPr>
          <w:rFonts w:ascii="宋体" w:hAnsi="宋体"/>
          <w:bCs/>
          <w:szCs w:val="21"/>
        </w:rPr>
        <w:t>资格性检查。依据法律法规和采购文件的规定，对响应文件中的资格证明、报价保证金等进行审查，以确定报价供应商是否具备报价资格。</w:t>
      </w:r>
    </w:p>
    <w:p>
      <w:pPr>
        <w:numPr>
          <w:ilvl w:val="0"/>
          <w:numId w:val="9"/>
        </w:numPr>
        <w:tabs>
          <w:tab w:val="left" w:pos="210"/>
          <w:tab w:val="left" w:pos="945"/>
          <w:tab w:val="left" w:pos="1365"/>
          <w:tab w:val="clear" w:pos="570"/>
        </w:tabs>
        <w:spacing w:line="360" w:lineRule="auto"/>
        <w:ind w:left="0" w:firstLine="457" w:firstLineChars="218"/>
        <w:rPr>
          <w:rFonts w:ascii="宋体" w:hAnsi="宋体"/>
          <w:bCs/>
          <w:szCs w:val="21"/>
        </w:rPr>
      </w:pPr>
      <w:r>
        <w:rPr>
          <w:rFonts w:ascii="宋体" w:hAnsi="宋体"/>
          <w:bCs/>
          <w:szCs w:val="21"/>
        </w:rPr>
        <w:t>符合性检查。依据采购文件的规定，从响应文件的有效性、完整性和对采购文件的响应程度进行审查，以确定是否对采购文件的实质性要求作出响应。</w:t>
      </w:r>
    </w:p>
    <w:p>
      <w:pPr>
        <w:numPr>
          <w:ilvl w:val="0"/>
          <w:numId w:val="8"/>
        </w:numPr>
        <w:tabs>
          <w:tab w:val="left" w:pos="420"/>
          <w:tab w:val="left" w:pos="945"/>
          <w:tab w:val="left" w:pos="1155"/>
        </w:tabs>
        <w:spacing w:line="360" w:lineRule="auto"/>
        <w:ind w:left="0" w:firstLine="457" w:firstLineChars="218"/>
        <w:rPr>
          <w:rFonts w:ascii="宋体" w:hAnsi="宋体"/>
          <w:bCs/>
          <w:szCs w:val="21"/>
        </w:rPr>
      </w:pPr>
      <w:r>
        <w:rPr>
          <w:rFonts w:ascii="宋体" w:hAnsi="宋体"/>
          <w:bCs/>
          <w:szCs w:val="21"/>
        </w:rPr>
        <w:t>澄清有关问题。对响应文件中含义不明确、同类问题表述不一致或者有明显文字和计算错误的内容，询价小组可以书面形式（应当由询价小组专家签字）要求供应商作出必要的澄清、说明或者纠正。供应商的澄清、说明或者补正应当采用书面形式，由其授权的代表签字。</w:t>
      </w:r>
    </w:p>
    <w:p>
      <w:pPr>
        <w:numPr>
          <w:ilvl w:val="1"/>
          <w:numId w:val="7"/>
        </w:numPr>
        <w:tabs>
          <w:tab w:val="left" w:pos="525"/>
          <w:tab w:val="left" w:pos="840"/>
          <w:tab w:val="left" w:pos="945"/>
          <w:tab w:val="clear" w:pos="1290"/>
        </w:tabs>
        <w:spacing w:line="360" w:lineRule="auto"/>
        <w:ind w:left="1" w:firstLine="457" w:firstLineChars="218"/>
        <w:rPr>
          <w:rFonts w:ascii="宋体" w:hAnsi="宋体"/>
          <w:bCs/>
          <w:szCs w:val="21"/>
        </w:rPr>
      </w:pPr>
      <w:r>
        <w:rPr>
          <w:rFonts w:ascii="宋体" w:hAnsi="宋体"/>
          <w:bCs/>
          <w:szCs w:val="21"/>
        </w:rPr>
        <w:t xml:space="preserve">成交标准 </w:t>
      </w:r>
    </w:p>
    <w:p>
      <w:pPr>
        <w:spacing w:line="360" w:lineRule="auto"/>
        <w:ind w:firstLine="435"/>
        <w:rPr>
          <w:rFonts w:ascii="宋体" w:hAnsi="宋体"/>
          <w:szCs w:val="21"/>
        </w:rPr>
      </w:pPr>
      <w:r>
        <w:rPr>
          <w:rFonts w:ascii="宋体" w:hAnsi="宋体"/>
          <w:bCs/>
          <w:szCs w:val="21"/>
        </w:rPr>
        <w:t>本项目按照最低评标价法评</w:t>
      </w:r>
      <w:r>
        <w:rPr>
          <w:rFonts w:hint="eastAsia" w:ascii="宋体" w:hAnsi="宋体"/>
          <w:bCs/>
          <w:szCs w:val="21"/>
        </w:rPr>
        <w:t>标</w:t>
      </w:r>
      <w:r>
        <w:rPr>
          <w:rFonts w:ascii="宋体" w:hAnsi="宋体"/>
          <w:bCs/>
          <w:szCs w:val="21"/>
        </w:rPr>
        <w:t>，在符合采购需求、质量和服务相等（满足采购文件要求）的前提下，以提出最低报价（</w:t>
      </w:r>
      <w:r>
        <w:rPr>
          <w:rFonts w:hint="eastAsia" w:ascii="宋体" w:hAnsi="宋体"/>
          <w:bCs/>
          <w:szCs w:val="21"/>
        </w:rPr>
        <w:t>经澄清、补正和修正算数计算错误的投标报价</w:t>
      </w:r>
      <w:r>
        <w:rPr>
          <w:rFonts w:ascii="宋体" w:hAnsi="宋体"/>
          <w:bCs/>
          <w:szCs w:val="21"/>
        </w:rPr>
        <w:t>，计算结果保留两位小数）的供应商为成交供应商。</w:t>
      </w:r>
    </w:p>
    <w:p>
      <w:pPr>
        <w:spacing w:line="360" w:lineRule="auto"/>
        <w:ind w:left="-2" w:leftChars="-1" w:firstLine="457" w:firstLineChars="218"/>
        <w:outlineLvl w:val="0"/>
        <w:rPr>
          <w:rFonts w:ascii="宋体" w:hAnsi="宋体"/>
          <w:bCs/>
          <w:szCs w:val="21"/>
        </w:rPr>
      </w:pPr>
      <w:r>
        <w:rPr>
          <w:rFonts w:ascii="宋体" w:hAnsi="宋体"/>
          <w:bCs/>
          <w:szCs w:val="21"/>
        </w:rPr>
        <w:t>（五） 确定成交供应商：</w:t>
      </w:r>
    </w:p>
    <w:p>
      <w:pPr>
        <w:numPr>
          <w:ilvl w:val="0"/>
          <w:numId w:val="10"/>
        </w:numPr>
        <w:tabs>
          <w:tab w:val="left" w:pos="525"/>
          <w:tab w:val="left" w:pos="945"/>
          <w:tab w:val="clear" w:pos="552"/>
        </w:tabs>
        <w:spacing w:line="360" w:lineRule="auto"/>
        <w:ind w:left="0" w:firstLine="457" w:firstLineChars="218"/>
        <w:rPr>
          <w:rFonts w:ascii="宋体" w:hAnsi="宋体"/>
          <w:bCs/>
          <w:szCs w:val="21"/>
        </w:rPr>
      </w:pPr>
      <w:r>
        <w:rPr>
          <w:rFonts w:ascii="宋体" w:hAnsi="宋体"/>
          <w:bCs/>
          <w:szCs w:val="21"/>
        </w:rPr>
        <w:t>询价小组对通过资格性检查和符合性检查的有效响应文件，根据成交标准确定成交供应商。</w:t>
      </w:r>
    </w:p>
    <w:p>
      <w:pPr>
        <w:numPr>
          <w:ilvl w:val="0"/>
          <w:numId w:val="10"/>
        </w:numPr>
        <w:tabs>
          <w:tab w:val="left" w:pos="525"/>
          <w:tab w:val="left" w:pos="945"/>
          <w:tab w:val="clear" w:pos="552"/>
        </w:tabs>
        <w:spacing w:line="360" w:lineRule="auto"/>
        <w:ind w:left="0" w:firstLine="457" w:firstLineChars="218"/>
        <w:rPr>
          <w:rFonts w:ascii="宋体" w:hAnsi="宋体"/>
          <w:bCs/>
          <w:szCs w:val="21"/>
        </w:rPr>
      </w:pPr>
      <w:r>
        <w:rPr>
          <w:rFonts w:hint="eastAsia" w:ascii="宋体" w:hAnsi="宋体"/>
          <w:bCs/>
          <w:szCs w:val="21"/>
        </w:rPr>
        <w:t>江苏旅游职业学院</w:t>
      </w:r>
      <w:r>
        <w:rPr>
          <w:rFonts w:ascii="宋体" w:hAnsi="宋体"/>
          <w:bCs/>
          <w:szCs w:val="21"/>
        </w:rPr>
        <w:t>将评审结果通知所有参加报价的未成交供应商，并在</w:t>
      </w:r>
      <w:r>
        <w:rPr>
          <w:rFonts w:hint="eastAsia" w:ascii="宋体" w:hAnsi="宋体"/>
          <w:bCs/>
          <w:szCs w:val="21"/>
        </w:rPr>
        <w:t>相应网</w:t>
      </w:r>
      <w:r>
        <w:rPr>
          <w:rFonts w:ascii="宋体" w:hAnsi="宋体"/>
          <w:bCs/>
          <w:szCs w:val="21"/>
        </w:rPr>
        <w:t>站发布成交公告。</w:t>
      </w:r>
      <w:r>
        <w:rPr>
          <w:rFonts w:hint="eastAsia" w:ascii="宋体" w:hAnsi="宋体"/>
          <w:bCs/>
          <w:szCs w:val="21"/>
        </w:rPr>
        <w:t>江苏旅游职业学院</w:t>
      </w:r>
      <w:r>
        <w:rPr>
          <w:rFonts w:ascii="宋体" w:hAnsi="宋体"/>
          <w:bCs/>
          <w:szCs w:val="21"/>
        </w:rPr>
        <w:t>和询价小组对未成交原因不做解释。如有质疑，应在成</w:t>
      </w:r>
      <w:r>
        <w:rPr>
          <w:rFonts w:ascii="宋体" w:hAnsi="宋体"/>
          <w:szCs w:val="21"/>
        </w:rPr>
        <w:t>交公告</w:t>
      </w:r>
      <w:r>
        <w:rPr>
          <w:rFonts w:ascii="宋体" w:hAnsi="宋体"/>
          <w:bCs/>
          <w:szCs w:val="21"/>
        </w:rPr>
        <w:t>发布</w:t>
      </w:r>
      <w:r>
        <w:rPr>
          <w:rFonts w:ascii="宋体" w:hAnsi="宋体"/>
          <w:szCs w:val="21"/>
        </w:rPr>
        <w:t>之日起7个工作日</w:t>
      </w:r>
      <w:r>
        <w:rPr>
          <w:rFonts w:ascii="宋体" w:hAnsi="宋体"/>
          <w:bCs/>
          <w:szCs w:val="21"/>
        </w:rPr>
        <w:t>内，以书面形式送达</w:t>
      </w:r>
      <w:r>
        <w:rPr>
          <w:rFonts w:hint="eastAsia" w:ascii="宋体" w:hAnsi="宋体"/>
          <w:bCs/>
          <w:szCs w:val="21"/>
        </w:rPr>
        <w:t>江苏旅游职业学院</w:t>
      </w:r>
      <w:r>
        <w:rPr>
          <w:rFonts w:ascii="宋体" w:hAnsi="宋体"/>
          <w:bCs/>
          <w:szCs w:val="21"/>
        </w:rPr>
        <w:t>。质疑函应当列明具体的质疑事项及事实根据，认为自己合法权益受到损害或可能受到损害的相关证据材料以及质疑供应商的名称、地址、邮编、联系人、联系电话、日期，同时该质疑函应由供应商法定代表人签字并加盖单位公章（原件）。</w:t>
      </w:r>
      <w:r>
        <w:rPr>
          <w:rFonts w:hint="eastAsia" w:ascii="宋体" w:hAnsi="宋体"/>
          <w:bCs/>
          <w:szCs w:val="21"/>
        </w:rPr>
        <w:t>江苏旅游职业学院</w:t>
      </w:r>
      <w:r>
        <w:rPr>
          <w:rFonts w:ascii="宋体" w:hAnsi="宋体"/>
          <w:bCs/>
          <w:szCs w:val="21"/>
        </w:rPr>
        <w:t>将在收到符合上述要求的书面质疑后七个工作日内，对质疑内容做出答复。供应商在法定质疑期限外送达的质疑函或法定质疑期限内送达的质疑函不符合上述要求的均为无效质疑，</w:t>
      </w:r>
      <w:r>
        <w:rPr>
          <w:rFonts w:hint="eastAsia" w:ascii="宋体" w:hAnsi="宋体"/>
          <w:bCs/>
          <w:szCs w:val="21"/>
        </w:rPr>
        <w:t>江苏旅游职业学院</w:t>
      </w:r>
      <w:r>
        <w:rPr>
          <w:rFonts w:ascii="宋体" w:hAnsi="宋体"/>
          <w:bCs/>
          <w:szCs w:val="21"/>
        </w:rPr>
        <w:t>对无效质疑不予受理。</w:t>
      </w:r>
    </w:p>
    <w:p>
      <w:pPr>
        <w:numPr>
          <w:ilvl w:val="0"/>
          <w:numId w:val="10"/>
        </w:numPr>
        <w:tabs>
          <w:tab w:val="left" w:pos="525"/>
          <w:tab w:val="left" w:pos="945"/>
          <w:tab w:val="clear" w:pos="552"/>
        </w:tabs>
        <w:spacing w:line="360" w:lineRule="auto"/>
        <w:ind w:left="0" w:firstLine="457" w:firstLineChars="218"/>
        <w:rPr>
          <w:rFonts w:ascii="宋体" w:hAnsi="宋体"/>
          <w:bCs/>
          <w:szCs w:val="21"/>
        </w:rPr>
      </w:pPr>
      <w:r>
        <w:rPr>
          <w:rFonts w:hint="eastAsia" w:ascii="宋体" w:hAnsi="宋体"/>
          <w:bCs/>
          <w:szCs w:val="21"/>
        </w:rPr>
        <w:t>江苏旅游职业学院</w:t>
      </w:r>
      <w:r>
        <w:rPr>
          <w:rFonts w:ascii="宋体" w:hAnsi="宋体"/>
          <w:bCs/>
          <w:szCs w:val="21"/>
        </w:rPr>
        <w:t>向成交方发成交通知书。</w:t>
      </w:r>
    </w:p>
    <w:p>
      <w:pPr>
        <w:numPr>
          <w:ilvl w:val="0"/>
          <w:numId w:val="10"/>
        </w:numPr>
        <w:tabs>
          <w:tab w:val="left" w:pos="525"/>
          <w:tab w:val="left" w:pos="945"/>
          <w:tab w:val="clear" w:pos="552"/>
        </w:tabs>
        <w:spacing w:line="360" w:lineRule="auto"/>
        <w:ind w:left="0" w:firstLine="457" w:firstLineChars="218"/>
        <w:rPr>
          <w:rFonts w:ascii="宋体" w:hAnsi="宋体"/>
          <w:bCs/>
          <w:szCs w:val="21"/>
        </w:rPr>
      </w:pPr>
      <w:r>
        <w:rPr>
          <w:rFonts w:ascii="宋体" w:hAnsi="宋体"/>
          <w:bCs/>
          <w:szCs w:val="21"/>
        </w:rPr>
        <w:t>未成交供应商的响应文件正本、成交供应商的响应文件正本及副本留存。</w:t>
      </w:r>
    </w:p>
    <w:p>
      <w:pPr>
        <w:tabs>
          <w:tab w:val="left" w:pos="1260"/>
        </w:tabs>
        <w:spacing w:line="360" w:lineRule="auto"/>
        <w:ind w:left="-2" w:leftChars="-1" w:firstLine="457" w:firstLineChars="218"/>
        <w:outlineLvl w:val="0"/>
        <w:rPr>
          <w:rFonts w:ascii="宋体" w:hAnsi="宋体"/>
          <w:bCs/>
          <w:szCs w:val="21"/>
        </w:rPr>
      </w:pPr>
      <w:r>
        <w:rPr>
          <w:rFonts w:ascii="宋体" w:hAnsi="宋体"/>
          <w:bCs/>
          <w:szCs w:val="21"/>
        </w:rPr>
        <w:t>（六）采购终止：</w:t>
      </w:r>
    </w:p>
    <w:p>
      <w:pPr>
        <w:spacing w:line="360" w:lineRule="auto"/>
        <w:ind w:firstLine="457" w:firstLineChars="218"/>
        <w:rPr>
          <w:rFonts w:ascii="宋体" w:hAnsi="宋体"/>
          <w:bCs/>
          <w:szCs w:val="21"/>
        </w:rPr>
      </w:pPr>
      <w:r>
        <w:rPr>
          <w:rFonts w:ascii="宋体" w:hAnsi="宋体"/>
          <w:bCs/>
          <w:szCs w:val="21"/>
        </w:rPr>
        <w:t>在询价采购中，出现下列情况之一的，本次采购活动终止：</w:t>
      </w:r>
    </w:p>
    <w:p>
      <w:pPr>
        <w:numPr>
          <w:ilvl w:val="0"/>
          <w:numId w:val="11"/>
        </w:numPr>
        <w:tabs>
          <w:tab w:val="right" w:pos="180"/>
          <w:tab w:val="left" w:pos="525"/>
          <w:tab w:val="left" w:pos="945"/>
          <w:tab w:val="clear" w:pos="570"/>
        </w:tabs>
        <w:spacing w:line="360" w:lineRule="auto"/>
        <w:ind w:left="0" w:firstLine="457" w:firstLineChars="218"/>
        <w:rPr>
          <w:rFonts w:ascii="宋体" w:hAnsi="宋体"/>
          <w:bCs/>
          <w:szCs w:val="21"/>
        </w:rPr>
      </w:pPr>
      <w:r>
        <w:rPr>
          <w:rFonts w:ascii="宋体" w:hAnsi="宋体"/>
          <w:bCs/>
          <w:szCs w:val="21"/>
        </w:rPr>
        <w:t>因情况变化，不再符合规定的询价</w:t>
      </w:r>
      <w:r>
        <w:rPr>
          <w:rFonts w:hint="eastAsia" w:ascii="宋体" w:hAnsi="宋体"/>
          <w:bCs/>
          <w:szCs w:val="21"/>
        </w:rPr>
        <w:t>采购人</w:t>
      </w:r>
      <w:r>
        <w:rPr>
          <w:rFonts w:ascii="宋体" w:hAnsi="宋体"/>
          <w:bCs/>
          <w:szCs w:val="21"/>
        </w:rPr>
        <w:t>适用情形的；</w:t>
      </w:r>
    </w:p>
    <w:p>
      <w:pPr>
        <w:numPr>
          <w:ilvl w:val="0"/>
          <w:numId w:val="11"/>
        </w:numPr>
        <w:tabs>
          <w:tab w:val="left" w:pos="525"/>
          <w:tab w:val="left" w:pos="945"/>
          <w:tab w:val="clear" w:pos="570"/>
        </w:tabs>
        <w:spacing w:line="360" w:lineRule="auto"/>
        <w:ind w:left="0" w:firstLine="457" w:firstLineChars="218"/>
        <w:rPr>
          <w:rFonts w:ascii="宋体" w:hAnsi="宋体"/>
          <w:bCs/>
          <w:szCs w:val="21"/>
        </w:rPr>
      </w:pPr>
      <w:r>
        <w:rPr>
          <w:rFonts w:ascii="宋体" w:hAnsi="宋体"/>
          <w:bCs/>
          <w:szCs w:val="21"/>
        </w:rPr>
        <w:t>出现影响采购公正的违法、违规行为的；</w:t>
      </w:r>
    </w:p>
    <w:p>
      <w:pPr>
        <w:numPr>
          <w:ilvl w:val="0"/>
          <w:numId w:val="11"/>
        </w:numPr>
        <w:tabs>
          <w:tab w:val="left" w:pos="525"/>
          <w:tab w:val="left" w:pos="945"/>
          <w:tab w:val="clear" w:pos="570"/>
        </w:tabs>
        <w:spacing w:line="360" w:lineRule="auto"/>
        <w:ind w:left="0" w:firstLine="457" w:firstLineChars="218"/>
        <w:rPr>
          <w:rFonts w:ascii="宋体" w:hAnsi="宋体"/>
          <w:bCs/>
          <w:szCs w:val="21"/>
        </w:rPr>
      </w:pPr>
      <w:r>
        <w:rPr>
          <w:rFonts w:ascii="宋体" w:hAnsi="宋体"/>
          <w:bCs/>
          <w:szCs w:val="21"/>
        </w:rPr>
        <w:t>在采购过程中符合竞争要求的供应商或者报价未超过采购预算的供应商不足3家的。</w:t>
      </w:r>
    </w:p>
    <w:p>
      <w:pPr>
        <w:tabs>
          <w:tab w:val="left" w:pos="1260"/>
        </w:tabs>
        <w:spacing w:line="360" w:lineRule="auto"/>
        <w:ind w:left="-2" w:leftChars="-1" w:firstLine="457" w:firstLineChars="218"/>
        <w:outlineLvl w:val="0"/>
        <w:rPr>
          <w:rFonts w:ascii="宋体" w:hAnsi="宋体"/>
          <w:bCs/>
          <w:szCs w:val="21"/>
        </w:rPr>
      </w:pPr>
      <w:r>
        <w:rPr>
          <w:rFonts w:ascii="宋体" w:hAnsi="宋体"/>
          <w:bCs/>
          <w:szCs w:val="21"/>
        </w:rPr>
        <w:t>（七）成交供应商有下列情形之一的，必须限期改正，情节严重的，列入不良行为记录名单，在1至3年内禁止参加政府采购活动，并予以通报：</w:t>
      </w:r>
    </w:p>
    <w:p>
      <w:pPr>
        <w:spacing w:line="360" w:lineRule="auto"/>
        <w:ind w:left="520" w:leftChars="248"/>
        <w:rPr>
          <w:rFonts w:ascii="宋体" w:hAnsi="宋体"/>
          <w:bCs/>
          <w:szCs w:val="21"/>
        </w:rPr>
      </w:pPr>
      <w:r>
        <w:rPr>
          <w:rFonts w:ascii="宋体" w:hAnsi="宋体"/>
          <w:bCs/>
          <w:szCs w:val="21"/>
        </w:rPr>
        <w:t>1、提供虚假材料谋取</w:t>
      </w:r>
      <w:r>
        <w:rPr>
          <w:rFonts w:hint="eastAsia" w:ascii="宋体" w:hAnsi="宋体"/>
          <w:bCs/>
          <w:szCs w:val="21"/>
        </w:rPr>
        <w:t>成交</w:t>
      </w:r>
      <w:r>
        <w:rPr>
          <w:rFonts w:ascii="宋体" w:hAnsi="宋体"/>
          <w:bCs/>
          <w:szCs w:val="21"/>
        </w:rPr>
        <w:t>的；</w:t>
      </w:r>
    </w:p>
    <w:p>
      <w:pPr>
        <w:spacing w:line="360" w:lineRule="auto"/>
        <w:ind w:left="520" w:leftChars="248"/>
        <w:rPr>
          <w:rFonts w:ascii="宋体" w:hAnsi="宋体"/>
          <w:bCs/>
          <w:szCs w:val="21"/>
        </w:rPr>
      </w:pPr>
      <w:r>
        <w:rPr>
          <w:rFonts w:ascii="宋体" w:hAnsi="宋体"/>
          <w:bCs/>
          <w:szCs w:val="21"/>
        </w:rPr>
        <w:t>2、与评审专家、采购人、其他供应商恶意串通的；</w:t>
      </w:r>
    </w:p>
    <w:p>
      <w:pPr>
        <w:spacing w:line="360" w:lineRule="auto"/>
        <w:ind w:left="520" w:leftChars="248"/>
        <w:rPr>
          <w:rFonts w:ascii="宋体" w:hAnsi="宋体"/>
          <w:bCs/>
          <w:szCs w:val="21"/>
        </w:rPr>
      </w:pPr>
      <w:r>
        <w:rPr>
          <w:rFonts w:ascii="宋体" w:hAnsi="宋体"/>
          <w:bCs/>
          <w:szCs w:val="21"/>
        </w:rPr>
        <w:t>3、向评审专家、采购人工作人员行贿或者提供其他不正当利益的；</w:t>
      </w:r>
    </w:p>
    <w:p>
      <w:pPr>
        <w:spacing w:line="360" w:lineRule="auto"/>
        <w:ind w:left="520" w:leftChars="248"/>
        <w:rPr>
          <w:rFonts w:ascii="宋体" w:hAnsi="宋体"/>
          <w:bCs/>
          <w:szCs w:val="21"/>
        </w:rPr>
      </w:pPr>
      <w:r>
        <w:rPr>
          <w:rFonts w:ascii="宋体" w:hAnsi="宋体"/>
          <w:bCs/>
          <w:szCs w:val="21"/>
        </w:rPr>
        <w:t>4、恶意竞争，投标总报价明显低于其自身合理成本且又无法提供证明的；</w:t>
      </w:r>
    </w:p>
    <w:p>
      <w:pPr>
        <w:spacing w:line="360" w:lineRule="auto"/>
        <w:ind w:left="520" w:leftChars="248"/>
        <w:rPr>
          <w:rFonts w:ascii="宋体" w:hAnsi="宋体"/>
          <w:bCs/>
          <w:szCs w:val="21"/>
        </w:rPr>
      </w:pPr>
      <w:r>
        <w:rPr>
          <w:rFonts w:ascii="宋体" w:hAnsi="宋体"/>
          <w:bCs/>
          <w:szCs w:val="21"/>
        </w:rPr>
        <w:t>5、不满足本</w:t>
      </w:r>
      <w:r>
        <w:rPr>
          <w:rFonts w:hint="eastAsia" w:ascii="宋体" w:hAnsi="宋体"/>
          <w:bCs/>
          <w:szCs w:val="21"/>
        </w:rPr>
        <w:t>询价采购</w:t>
      </w:r>
      <w:r>
        <w:rPr>
          <w:rFonts w:ascii="宋体" w:hAnsi="宋体"/>
          <w:bCs/>
          <w:szCs w:val="21"/>
        </w:rPr>
        <w:t>文件规定的实质性要求，但在评标过程中又未被评委会发现的；</w:t>
      </w:r>
    </w:p>
    <w:p>
      <w:pPr>
        <w:spacing w:line="360" w:lineRule="auto"/>
        <w:ind w:left="520" w:leftChars="248"/>
        <w:rPr>
          <w:rFonts w:ascii="宋体" w:hAnsi="宋体"/>
          <w:bCs/>
          <w:szCs w:val="21"/>
        </w:rPr>
      </w:pPr>
      <w:r>
        <w:rPr>
          <w:rFonts w:ascii="宋体" w:hAnsi="宋体"/>
          <w:bCs/>
          <w:szCs w:val="21"/>
        </w:rPr>
        <w:t>6、不符合法律、法规规定的其他情形。</w:t>
      </w:r>
    </w:p>
    <w:p>
      <w:pPr>
        <w:spacing w:line="360" w:lineRule="auto"/>
        <w:ind w:firstLine="457" w:firstLineChars="218"/>
        <w:rPr>
          <w:rFonts w:ascii="宋体" w:hAnsi="宋体"/>
          <w:bCs/>
          <w:szCs w:val="21"/>
        </w:rPr>
      </w:pPr>
      <w:r>
        <w:rPr>
          <w:rFonts w:ascii="宋体" w:hAnsi="宋体"/>
          <w:bCs/>
          <w:szCs w:val="21"/>
        </w:rPr>
        <w:t>7、未按照采购文件确定的事项签订政府采购合同，或者与采购人另行订立背离合同实质性内容的协议的；</w:t>
      </w:r>
    </w:p>
    <w:p>
      <w:pPr>
        <w:tabs>
          <w:tab w:val="left" w:pos="284"/>
          <w:tab w:val="left" w:pos="735"/>
          <w:tab w:val="left" w:pos="1155"/>
        </w:tabs>
        <w:spacing w:line="360" w:lineRule="auto"/>
        <w:ind w:left="360"/>
        <w:jc w:val="left"/>
        <w:rPr>
          <w:rFonts w:ascii="宋体" w:hAnsi="宋体"/>
          <w:bCs/>
          <w:szCs w:val="21"/>
        </w:rPr>
      </w:pPr>
      <w:r>
        <w:rPr>
          <w:rFonts w:ascii="宋体" w:hAnsi="宋体"/>
          <w:bCs/>
          <w:szCs w:val="21"/>
        </w:rPr>
        <w:t xml:space="preserve"> 8、成交后无正当理由不与采购人签订合同的；</w:t>
      </w:r>
    </w:p>
    <w:p>
      <w:pPr>
        <w:tabs>
          <w:tab w:val="left" w:pos="315"/>
          <w:tab w:val="left" w:pos="735"/>
          <w:tab w:val="left" w:pos="1155"/>
        </w:tabs>
        <w:spacing w:line="360" w:lineRule="auto"/>
        <w:ind w:firstLine="420" w:firstLineChars="200"/>
        <w:jc w:val="left"/>
        <w:rPr>
          <w:rFonts w:ascii="宋体" w:hAnsi="宋体"/>
          <w:bCs/>
          <w:szCs w:val="21"/>
        </w:rPr>
      </w:pPr>
      <w:r>
        <w:rPr>
          <w:rFonts w:ascii="宋体" w:hAnsi="宋体"/>
          <w:bCs/>
          <w:szCs w:val="21"/>
        </w:rPr>
        <w:t>9、拒绝履行合同义务的。</w:t>
      </w:r>
    </w:p>
    <w:p>
      <w:pPr>
        <w:spacing w:line="360" w:lineRule="auto"/>
        <w:ind w:left="-2" w:leftChars="-1" w:firstLine="457" w:firstLineChars="218"/>
        <w:outlineLvl w:val="0"/>
        <w:rPr>
          <w:rFonts w:ascii="宋体" w:hAnsi="宋体"/>
          <w:bCs/>
          <w:szCs w:val="21"/>
        </w:rPr>
      </w:pPr>
      <w:r>
        <w:rPr>
          <w:rFonts w:ascii="宋体" w:hAnsi="宋体"/>
          <w:bCs/>
          <w:szCs w:val="21"/>
        </w:rPr>
        <w:t>（八）签订、履行合同：</w:t>
      </w:r>
    </w:p>
    <w:p>
      <w:pPr>
        <w:numPr>
          <w:ilvl w:val="0"/>
          <w:numId w:val="12"/>
        </w:numPr>
        <w:tabs>
          <w:tab w:val="left" w:pos="525"/>
          <w:tab w:val="left" w:pos="945"/>
          <w:tab w:val="clear" w:pos="552"/>
        </w:tabs>
        <w:spacing w:line="360" w:lineRule="auto"/>
        <w:ind w:left="0" w:firstLine="457" w:firstLineChars="218"/>
        <w:rPr>
          <w:rFonts w:ascii="宋体" w:hAnsi="宋体"/>
          <w:bCs/>
          <w:szCs w:val="21"/>
        </w:rPr>
      </w:pPr>
      <w:r>
        <w:rPr>
          <w:rFonts w:ascii="宋体" w:hAnsi="宋体"/>
          <w:bCs/>
          <w:szCs w:val="21"/>
        </w:rPr>
        <w:t>采购人应当自成交通知书发出之日起</w:t>
      </w:r>
      <w:r>
        <w:rPr>
          <w:rFonts w:hint="eastAsia" w:ascii="宋体" w:hAnsi="宋体"/>
          <w:bCs/>
          <w:szCs w:val="21"/>
        </w:rPr>
        <w:t>三十</w:t>
      </w:r>
      <w:r>
        <w:rPr>
          <w:rFonts w:ascii="宋体" w:hAnsi="宋体"/>
          <w:bCs/>
          <w:szCs w:val="21"/>
        </w:rPr>
        <w:t>日内，按照采购文件和成交供应商响应文件的约定，与成交供应商签订书面合同。所签订的合同不得对采购文件和成交供应商响应文件作实质性修改。采购人不得向成交供应商提出任何不合理的要求，作为签订合同的条件，不得与成交供应商私下订立背离合同实质性内容的协议。</w:t>
      </w:r>
    </w:p>
    <w:p>
      <w:pPr>
        <w:numPr>
          <w:ilvl w:val="0"/>
          <w:numId w:val="12"/>
        </w:numPr>
        <w:tabs>
          <w:tab w:val="left" w:pos="525"/>
          <w:tab w:val="left" w:pos="945"/>
          <w:tab w:val="clear" w:pos="552"/>
        </w:tabs>
        <w:spacing w:line="360" w:lineRule="auto"/>
        <w:ind w:left="0" w:firstLine="457" w:firstLineChars="218"/>
        <w:rPr>
          <w:rFonts w:ascii="宋体" w:hAnsi="宋体"/>
          <w:bCs/>
          <w:szCs w:val="21"/>
        </w:rPr>
      </w:pPr>
      <w:r>
        <w:rPr>
          <w:rFonts w:ascii="宋体" w:hAnsi="宋体"/>
          <w:bCs/>
          <w:szCs w:val="21"/>
        </w:rPr>
        <w:t>成交方非因不可抗力未履行采购文件、响应文件和合同规定的义务，一经查实，将根据具体情况提请政府采购管理部门作出相应处理</w:t>
      </w:r>
      <w:r>
        <w:rPr>
          <w:rFonts w:hint="eastAsia" w:ascii="宋体" w:hAnsi="宋体"/>
          <w:bCs/>
          <w:szCs w:val="21"/>
        </w:rPr>
        <w:t>。</w:t>
      </w:r>
    </w:p>
    <w:p>
      <w:pPr>
        <w:spacing w:line="360" w:lineRule="auto"/>
        <w:ind w:left="-2" w:leftChars="-1" w:firstLine="457" w:firstLineChars="218"/>
        <w:outlineLvl w:val="0"/>
        <w:rPr>
          <w:rFonts w:ascii="宋体" w:hAnsi="宋体"/>
          <w:bCs/>
          <w:szCs w:val="21"/>
        </w:rPr>
      </w:pPr>
      <w:r>
        <w:rPr>
          <w:rFonts w:ascii="宋体" w:hAnsi="宋体"/>
          <w:bCs/>
          <w:szCs w:val="21"/>
        </w:rPr>
        <w:t>（</w:t>
      </w:r>
      <w:r>
        <w:rPr>
          <w:rFonts w:hint="eastAsia" w:ascii="宋体" w:hAnsi="宋体"/>
          <w:bCs/>
          <w:szCs w:val="21"/>
        </w:rPr>
        <w:t>九</w:t>
      </w:r>
      <w:r>
        <w:rPr>
          <w:rFonts w:ascii="宋体" w:hAnsi="宋体"/>
          <w:bCs/>
          <w:szCs w:val="21"/>
        </w:rPr>
        <w:t>）</w:t>
      </w:r>
      <w:r>
        <w:rPr>
          <w:rFonts w:hint="eastAsia" w:ascii="宋体" w:hAnsi="宋体"/>
          <w:bCs/>
          <w:szCs w:val="21"/>
        </w:rPr>
        <w:t>质疑相关内容</w:t>
      </w:r>
      <w:r>
        <w:rPr>
          <w:rFonts w:ascii="宋体" w:hAnsi="宋体"/>
          <w:bCs/>
          <w:szCs w:val="21"/>
        </w:rPr>
        <w:t>：</w:t>
      </w:r>
    </w:p>
    <w:p>
      <w:pPr>
        <w:spacing w:line="360" w:lineRule="auto"/>
        <w:ind w:firstLine="420" w:firstLineChars="200"/>
        <w:rPr>
          <w:rFonts w:ascii="宋体" w:hAnsi="宋体"/>
          <w:szCs w:val="21"/>
        </w:rPr>
      </w:pPr>
      <w:r>
        <w:rPr>
          <w:rFonts w:hint="eastAsia" w:ascii="宋体" w:hAnsi="宋体"/>
          <w:bCs/>
          <w:szCs w:val="21"/>
        </w:rPr>
        <w:t>1.</w:t>
      </w:r>
      <w:r>
        <w:rPr>
          <w:rFonts w:hint="eastAsia" w:ascii="宋体" w:hAnsi="宋体"/>
          <w:szCs w:val="21"/>
        </w:rPr>
        <w:t>供应商认为询价文件、采购过程和采购结果使自己的权益受到损害的，可以在知道或应知其权益受到损害之日起七个工作日内，以书面形式向采购人提出质疑。上述应知其权益受到损害之日，是指：</w:t>
      </w:r>
    </w:p>
    <w:p>
      <w:pPr>
        <w:spacing w:line="360" w:lineRule="auto"/>
        <w:ind w:firstLine="420" w:firstLineChars="200"/>
        <w:rPr>
          <w:rFonts w:ascii="宋体" w:hAnsi="宋体"/>
          <w:szCs w:val="21"/>
        </w:rPr>
      </w:pPr>
      <w:r>
        <w:rPr>
          <w:rFonts w:hint="eastAsia" w:ascii="宋体" w:hAnsi="宋体"/>
          <w:szCs w:val="21"/>
        </w:rPr>
        <w:t>（1）对可以质疑的询价文件提出质疑的，为收到询价文件之日或者询价文件公告期限届满之日；</w:t>
      </w:r>
    </w:p>
    <w:p>
      <w:pPr>
        <w:spacing w:line="360" w:lineRule="auto"/>
        <w:ind w:firstLine="420" w:firstLineChars="200"/>
        <w:rPr>
          <w:rFonts w:ascii="宋体" w:hAnsi="宋体"/>
          <w:szCs w:val="21"/>
        </w:rPr>
      </w:pPr>
      <w:r>
        <w:rPr>
          <w:rFonts w:hint="eastAsia" w:ascii="宋体" w:hAnsi="宋体"/>
          <w:szCs w:val="21"/>
        </w:rPr>
        <w:t>（2）对采购过程提出质疑的，为各采购程序环节结束之日；</w:t>
      </w:r>
    </w:p>
    <w:p>
      <w:pPr>
        <w:spacing w:line="360" w:lineRule="auto"/>
        <w:ind w:firstLine="420" w:firstLineChars="200"/>
        <w:rPr>
          <w:rFonts w:ascii="宋体" w:hAnsi="宋体"/>
          <w:szCs w:val="21"/>
        </w:rPr>
      </w:pPr>
      <w:r>
        <w:rPr>
          <w:rFonts w:hint="eastAsia" w:ascii="宋体" w:hAnsi="宋体"/>
          <w:szCs w:val="21"/>
        </w:rPr>
        <w:t>（3）对中标结果提出质疑的，为成交结果公告期限届满之日。</w:t>
      </w:r>
    </w:p>
    <w:p>
      <w:pPr>
        <w:spacing w:line="360" w:lineRule="auto"/>
        <w:ind w:firstLine="420" w:firstLineChars="200"/>
        <w:rPr>
          <w:rFonts w:ascii="宋体" w:hAnsi="宋体"/>
          <w:szCs w:val="21"/>
        </w:rPr>
      </w:pPr>
      <w:r>
        <w:rPr>
          <w:rFonts w:hint="eastAsia" w:ascii="宋体" w:hAnsi="宋体"/>
          <w:szCs w:val="21"/>
        </w:rPr>
        <w:t>2.质疑必须由投标法定代表人或授权代表（响应文件中所确定的）以原件送达的方式提交，未按上述要求提交的质疑函（含传真、电子邮件等）采购人有权不予受理。</w:t>
      </w:r>
    </w:p>
    <w:p>
      <w:pPr>
        <w:spacing w:line="360" w:lineRule="auto"/>
        <w:ind w:firstLine="420" w:firstLineChars="200"/>
        <w:rPr>
          <w:rFonts w:ascii="宋体" w:hAnsi="宋体"/>
          <w:szCs w:val="21"/>
        </w:rPr>
      </w:pPr>
      <w:r>
        <w:rPr>
          <w:rFonts w:hint="eastAsia" w:ascii="宋体" w:hAnsi="宋体"/>
          <w:szCs w:val="21"/>
        </w:rPr>
        <w:t>3.未参加采购活动的供应商或在采购活动中自身权益未受到损害的供应商所提出的质疑不予受理。</w:t>
      </w:r>
    </w:p>
    <w:p>
      <w:pPr>
        <w:spacing w:line="360" w:lineRule="auto"/>
        <w:ind w:firstLine="420" w:firstLineChars="200"/>
        <w:rPr>
          <w:rFonts w:ascii="宋体" w:hAnsi="宋体"/>
          <w:szCs w:val="21"/>
        </w:rPr>
      </w:pPr>
      <w:r>
        <w:rPr>
          <w:rFonts w:hint="eastAsia" w:ascii="宋体" w:hAnsi="宋体"/>
          <w:szCs w:val="21"/>
        </w:rPr>
        <w:t>4.质疑函应当包括下列内容：</w:t>
      </w:r>
    </w:p>
    <w:p>
      <w:pPr>
        <w:spacing w:line="360" w:lineRule="auto"/>
        <w:ind w:firstLine="420" w:firstLineChars="200"/>
        <w:rPr>
          <w:rFonts w:ascii="宋体" w:hAnsi="宋体"/>
          <w:szCs w:val="21"/>
        </w:rPr>
      </w:pPr>
      <w:r>
        <w:rPr>
          <w:rFonts w:hint="eastAsia" w:ascii="宋体" w:hAnsi="宋体"/>
          <w:szCs w:val="21"/>
        </w:rPr>
        <w:t>（1）质疑供应商的名称、地址、邮编、联系人、联系电话；</w:t>
      </w:r>
    </w:p>
    <w:p>
      <w:pPr>
        <w:spacing w:line="360" w:lineRule="auto"/>
        <w:ind w:firstLine="420" w:firstLineChars="200"/>
        <w:rPr>
          <w:rFonts w:ascii="宋体" w:hAnsi="宋体"/>
          <w:szCs w:val="21"/>
        </w:rPr>
      </w:pPr>
      <w:r>
        <w:rPr>
          <w:rFonts w:hint="eastAsia" w:ascii="宋体" w:hAnsi="宋体"/>
          <w:szCs w:val="21"/>
        </w:rPr>
        <w:t>（2）具体的质疑事项及明确的请求；</w:t>
      </w:r>
    </w:p>
    <w:p>
      <w:pPr>
        <w:spacing w:line="360" w:lineRule="auto"/>
        <w:ind w:firstLine="420" w:firstLineChars="200"/>
        <w:rPr>
          <w:rFonts w:ascii="宋体" w:hAnsi="宋体"/>
          <w:szCs w:val="21"/>
        </w:rPr>
      </w:pPr>
      <w:r>
        <w:rPr>
          <w:rFonts w:hint="eastAsia" w:ascii="宋体" w:hAnsi="宋体"/>
          <w:szCs w:val="21"/>
        </w:rPr>
        <w:t>（3）认为自己合法权益受到损害或可能受到损害的相关证据材料；</w:t>
      </w:r>
    </w:p>
    <w:p>
      <w:pPr>
        <w:spacing w:line="360" w:lineRule="auto"/>
        <w:ind w:firstLine="420" w:firstLineChars="200"/>
        <w:rPr>
          <w:rFonts w:ascii="宋体" w:hAnsi="宋体"/>
          <w:szCs w:val="21"/>
        </w:rPr>
      </w:pPr>
      <w:r>
        <w:rPr>
          <w:rFonts w:hint="eastAsia" w:ascii="宋体" w:hAnsi="宋体"/>
          <w:szCs w:val="21"/>
        </w:rPr>
        <w:t>（4）提起质疑的日期；</w:t>
      </w:r>
    </w:p>
    <w:p>
      <w:pPr>
        <w:spacing w:line="360" w:lineRule="auto"/>
        <w:ind w:firstLine="420" w:firstLineChars="200"/>
        <w:rPr>
          <w:rFonts w:ascii="宋体" w:hAnsi="宋体"/>
          <w:szCs w:val="21"/>
        </w:rPr>
      </w:pPr>
      <w:r>
        <w:rPr>
          <w:rFonts w:hint="eastAsia" w:ascii="宋体" w:hAnsi="宋体"/>
          <w:szCs w:val="21"/>
        </w:rPr>
        <w:t>（5）质疑函应当署名：质疑人为自然人的，应当由本人签字并附有效身份证明；质疑人为法人或其他组织的，应当由法定代表人签字并加盖单位公章。质疑人委托代理质疑的，应当向采购人提交授权委托书，并载明委托代理的具体权限和事项。</w:t>
      </w:r>
    </w:p>
    <w:p>
      <w:pPr>
        <w:spacing w:line="360" w:lineRule="auto"/>
        <w:ind w:firstLine="420" w:firstLineChars="200"/>
        <w:rPr>
          <w:rFonts w:ascii="宋体" w:hAnsi="宋体"/>
          <w:szCs w:val="21"/>
        </w:rPr>
      </w:pPr>
      <w:r>
        <w:rPr>
          <w:rFonts w:hint="eastAsia" w:ascii="宋体" w:hAnsi="宋体"/>
          <w:szCs w:val="21"/>
        </w:rPr>
        <w:t>5.采购人收到质疑函后，将对质疑的形式和内容进行审查，如质疑函内容、格式不符合规定，采购人将告知质疑人进行补正。</w:t>
      </w:r>
    </w:p>
    <w:p>
      <w:pPr>
        <w:spacing w:line="360" w:lineRule="auto"/>
        <w:ind w:firstLine="420" w:firstLineChars="200"/>
        <w:rPr>
          <w:rFonts w:ascii="宋体" w:hAnsi="宋体"/>
          <w:szCs w:val="21"/>
        </w:rPr>
      </w:pPr>
      <w:r>
        <w:rPr>
          <w:rFonts w:hint="eastAsia" w:ascii="宋体" w:hAnsi="宋体"/>
          <w:szCs w:val="21"/>
        </w:rPr>
        <w:t>6.质疑人应当在法定质疑期限内进行补正并重新提交质疑函，拒不补正或者在法定期限内未重新提交质疑函的，为无效质疑，采购人有权不予受理。</w:t>
      </w:r>
    </w:p>
    <w:p>
      <w:pPr>
        <w:spacing w:line="360" w:lineRule="auto"/>
        <w:ind w:firstLine="420" w:firstLineChars="200"/>
        <w:rPr>
          <w:rFonts w:ascii="宋体" w:hAnsi="宋体"/>
          <w:szCs w:val="21"/>
        </w:rPr>
      </w:pPr>
      <w:r>
        <w:rPr>
          <w:rFonts w:hint="eastAsia" w:ascii="宋体" w:hAnsi="宋体"/>
          <w:szCs w:val="21"/>
        </w:rPr>
        <w:t>7.对于内容、格式符合规定的质疑函，采购人将在收到参加投标供应商的书面质疑后七个工作日内作出答复，并以书面形式通知质疑供应商和其他相关供应商，答复的内容不涉及商业秘密。</w:t>
      </w:r>
    </w:p>
    <w:p>
      <w:pPr>
        <w:tabs>
          <w:tab w:val="left" w:pos="525"/>
          <w:tab w:val="left" w:pos="945"/>
        </w:tabs>
        <w:spacing w:line="360" w:lineRule="auto"/>
        <w:ind w:firstLine="420" w:firstLineChars="200"/>
        <w:rPr>
          <w:rFonts w:ascii="宋体" w:hAnsi="宋体"/>
          <w:bCs/>
          <w:szCs w:val="21"/>
        </w:rPr>
        <w:sectPr>
          <w:pgSz w:w="11906" w:h="16838"/>
          <w:pgMar w:top="1247" w:right="1134" w:bottom="851" w:left="1247" w:header="624" w:footer="907" w:gutter="0"/>
          <w:cols w:space="720" w:num="1"/>
          <w:titlePg/>
          <w:docGrid w:type="linesAndChars" w:linePitch="312" w:charSpace="0"/>
        </w:sectPr>
      </w:pPr>
      <w:r>
        <w:rPr>
          <w:rFonts w:hint="eastAsia" w:ascii="宋体" w:hAnsi="宋体"/>
          <w:szCs w:val="21"/>
        </w:rPr>
        <w:t>8.供应商提出书面质疑必须有理、有据，不得恶意质疑或提交虚假质疑。</w:t>
      </w:r>
    </w:p>
    <w:p>
      <w:pPr>
        <w:tabs>
          <w:tab w:val="left" w:pos="525"/>
          <w:tab w:val="left" w:pos="945"/>
        </w:tabs>
        <w:spacing w:line="360" w:lineRule="auto"/>
        <w:rPr>
          <w:bCs/>
          <w:sz w:val="24"/>
          <w:szCs w:val="24"/>
        </w:rPr>
      </w:pPr>
    </w:p>
    <w:p>
      <w:pPr>
        <w:spacing w:line="360" w:lineRule="auto"/>
        <w:jc w:val="center"/>
        <w:rPr>
          <w:rFonts w:ascii="黑体" w:hAnsi="黑体" w:eastAsia="黑体" w:cs="黑体"/>
          <w:sz w:val="28"/>
          <w:szCs w:val="28"/>
        </w:rPr>
      </w:pPr>
      <w:r>
        <w:rPr>
          <w:rFonts w:hint="eastAsia" w:ascii="黑体" w:hAnsi="黑体" w:eastAsia="黑体" w:cs="黑体"/>
          <w:bCs/>
          <w:sz w:val="28"/>
          <w:szCs w:val="28"/>
        </w:rPr>
        <w:t>三．项目参数要求和有关说明</w:t>
      </w:r>
    </w:p>
    <w:p>
      <w:pPr>
        <w:spacing w:line="360" w:lineRule="auto"/>
        <w:ind w:firstLine="420" w:firstLineChars="200"/>
        <w:rPr>
          <w:rFonts w:ascii="宋体" w:hAnsi="宋体" w:cs="宋体"/>
          <w:b/>
          <w:bCs/>
          <w:color w:val="000000" w:themeColor="text1"/>
          <w:szCs w:val="21"/>
        </w:rPr>
      </w:pPr>
      <w:r>
        <w:rPr>
          <w:rFonts w:hint="eastAsia" w:ascii="宋体" w:hAnsi="宋体" w:cs="宋体"/>
          <w:b/>
          <w:bCs/>
          <w:color w:val="000000" w:themeColor="text1"/>
          <w:szCs w:val="21"/>
        </w:rPr>
        <w:t>本项目预算：</w:t>
      </w:r>
      <w:r>
        <w:rPr>
          <w:rFonts w:ascii="宋体" w:hAnsi="宋体" w:cs="宋体"/>
          <w:b/>
          <w:bCs/>
          <w:color w:val="000000" w:themeColor="text1"/>
          <w:szCs w:val="21"/>
        </w:rPr>
        <w:t>5</w:t>
      </w:r>
      <w:r>
        <w:rPr>
          <w:rFonts w:hint="eastAsia" w:ascii="宋体" w:hAnsi="宋体" w:cs="宋体"/>
          <w:b/>
          <w:bCs/>
          <w:color w:val="000000" w:themeColor="text1"/>
          <w:szCs w:val="21"/>
        </w:rPr>
        <w:t>0000元。</w:t>
      </w:r>
    </w:p>
    <w:p>
      <w:pPr>
        <w:spacing w:line="360" w:lineRule="auto"/>
        <w:ind w:firstLine="420" w:firstLineChars="200"/>
        <w:rPr>
          <w:rFonts w:ascii="宋体" w:hAnsi="宋体" w:cs="宋体"/>
          <w:b/>
          <w:bCs/>
          <w:color w:val="000000" w:themeColor="text1"/>
          <w:szCs w:val="21"/>
        </w:rPr>
      </w:pPr>
      <w:r>
        <w:rPr>
          <w:rFonts w:hint="eastAsia" w:ascii="宋体" w:hAnsi="宋体" w:cs="宋体"/>
          <w:b/>
          <w:bCs/>
          <w:color w:val="000000" w:themeColor="text1"/>
          <w:szCs w:val="21"/>
        </w:rPr>
        <w:t>本章所有内容均为实质性要求，均不接受负偏离，否则视为无效响应。</w:t>
      </w:r>
    </w:p>
    <w:p>
      <w:pPr>
        <w:pStyle w:val="11"/>
        <w:numPr>
          <w:ilvl w:val="0"/>
          <w:numId w:val="13"/>
        </w:numPr>
        <w:spacing w:before="0" w:beforeAutospacing="0" w:after="0" w:afterAutospacing="0" w:line="360" w:lineRule="auto"/>
        <w:rPr>
          <w:rFonts w:cs="Times New Roman"/>
          <w:b/>
          <w:color w:val="000000" w:themeColor="text1"/>
          <w:kern w:val="2"/>
          <w:sz w:val="21"/>
          <w:szCs w:val="21"/>
        </w:rPr>
      </w:pPr>
      <w:r>
        <w:rPr>
          <w:rFonts w:hint="eastAsia" w:cs="Times New Roman"/>
          <w:b/>
          <w:color w:val="000000" w:themeColor="text1"/>
          <w:kern w:val="2"/>
          <w:sz w:val="21"/>
          <w:szCs w:val="21"/>
        </w:rPr>
        <w:t>项目概述</w:t>
      </w:r>
    </w:p>
    <w:p>
      <w:pPr>
        <w:pStyle w:val="11"/>
        <w:spacing w:before="0" w:beforeAutospacing="0" w:after="0" w:afterAutospacing="0" w:line="360" w:lineRule="auto"/>
        <w:rPr>
          <w:rFonts w:cs="Times New Roman"/>
          <w:b/>
          <w:color w:val="000000" w:themeColor="text1"/>
          <w:kern w:val="2"/>
          <w:sz w:val="21"/>
          <w:szCs w:val="21"/>
        </w:rPr>
      </w:pPr>
      <w:r>
        <w:rPr>
          <w:rFonts w:hint="eastAsia" w:cs="Times New Roman"/>
          <w:b/>
          <w:color w:val="000000" w:themeColor="text1"/>
          <w:kern w:val="2"/>
          <w:sz w:val="21"/>
          <w:szCs w:val="21"/>
        </w:rPr>
        <w:t>本项目主要用于江苏旅游职业学院图书馆R</w:t>
      </w:r>
      <w:r>
        <w:rPr>
          <w:rFonts w:cs="Times New Roman"/>
          <w:b/>
          <w:color w:val="000000" w:themeColor="text1"/>
          <w:kern w:val="2"/>
          <w:sz w:val="21"/>
          <w:szCs w:val="21"/>
        </w:rPr>
        <w:t>FID</w:t>
      </w:r>
      <w:r>
        <w:rPr>
          <w:rFonts w:hint="eastAsia" w:cs="Times New Roman"/>
          <w:b/>
          <w:color w:val="000000" w:themeColor="text1"/>
          <w:kern w:val="2"/>
          <w:sz w:val="21"/>
          <w:szCs w:val="21"/>
        </w:rPr>
        <w:t>自助设备维修服务</w:t>
      </w:r>
    </w:p>
    <w:p>
      <w:pPr>
        <w:pStyle w:val="11"/>
        <w:spacing w:before="0" w:beforeAutospacing="0" w:after="0" w:afterAutospacing="0" w:line="360" w:lineRule="auto"/>
        <w:rPr>
          <w:rFonts w:cs="Times New Roman"/>
          <w:b/>
          <w:color w:val="000000" w:themeColor="text1"/>
          <w:kern w:val="2"/>
          <w:sz w:val="21"/>
          <w:szCs w:val="21"/>
        </w:rPr>
      </w:pPr>
      <w:r>
        <w:rPr>
          <w:rFonts w:hint="eastAsia" w:cs="Times New Roman"/>
          <w:b/>
          <w:color w:val="000000" w:themeColor="text1"/>
          <w:kern w:val="2"/>
          <w:sz w:val="21"/>
          <w:szCs w:val="21"/>
        </w:rPr>
        <w:t xml:space="preserve"> 二、项目需求</w:t>
      </w:r>
    </w:p>
    <w:p>
      <w:pPr>
        <w:spacing w:line="600" w:lineRule="exact"/>
        <w:rPr>
          <w:rFonts w:ascii="黑体" w:hAnsi="黑体" w:eastAsia="黑体"/>
          <w:b/>
          <w:color w:val="000000"/>
        </w:rPr>
      </w:pPr>
      <w:bookmarkStart w:id="8" w:name="_Toc123786891"/>
      <w:r>
        <w:rPr>
          <w:rFonts w:hint="eastAsia" w:ascii="黑体" w:hAnsi="黑体" w:eastAsia="黑体"/>
          <w:b/>
          <w:color w:val="000000"/>
        </w:rPr>
        <w:t>1</w:t>
      </w:r>
      <w:r>
        <w:rPr>
          <w:rFonts w:ascii="黑体" w:hAnsi="黑体" w:eastAsia="黑体"/>
          <w:b/>
          <w:color w:val="000000"/>
        </w:rPr>
        <w:t>.1</w:t>
      </w:r>
      <w:r>
        <w:rPr>
          <w:rFonts w:hint="eastAsia" w:ascii="黑体" w:hAnsi="黑体" w:eastAsia="黑体"/>
          <w:b/>
          <w:color w:val="000000"/>
        </w:rPr>
        <w:t>招标项目</w:t>
      </w:r>
      <w:bookmarkEnd w:id="8"/>
      <w:r>
        <w:rPr>
          <w:rFonts w:hint="eastAsia" w:ascii="黑体" w:hAnsi="黑体" w:eastAsia="黑体"/>
          <w:b/>
          <w:color w:val="000000"/>
        </w:rPr>
        <w:t>内容</w:t>
      </w:r>
    </w:p>
    <w:p>
      <w:pPr>
        <w:widowControl/>
        <w:ind w:firstLine="482"/>
        <w:rPr>
          <w:color w:val="000000"/>
          <w:lang w:val="zh-CN"/>
        </w:rPr>
      </w:pPr>
      <w:r>
        <w:rPr>
          <w:rFonts w:hint="eastAsia"/>
          <w:color w:val="000000"/>
          <w:lang w:val="zh-CN"/>
        </w:rPr>
        <w:t>学校于2</w:t>
      </w:r>
      <w:r>
        <w:rPr>
          <w:color w:val="000000"/>
          <w:lang w:val="zh-CN"/>
        </w:rPr>
        <w:t>018</w:t>
      </w:r>
      <w:r>
        <w:rPr>
          <w:rFonts w:hint="eastAsia"/>
          <w:color w:val="000000"/>
          <w:lang w:val="zh-CN"/>
        </w:rPr>
        <w:t>年购买的上海阿法迪公司R</w:t>
      </w:r>
      <w:r>
        <w:rPr>
          <w:color w:val="000000"/>
          <w:lang w:val="zh-CN"/>
        </w:rPr>
        <w:t>FID</w:t>
      </w:r>
      <w:r>
        <w:rPr>
          <w:rFonts w:hint="eastAsia"/>
          <w:color w:val="000000"/>
          <w:lang w:val="zh-CN"/>
        </w:rPr>
        <w:t>自助设备，设备质保期已到期，设备的部分配件已损坏，现需要对自助设备的配件进行维修</w:t>
      </w:r>
    </w:p>
    <w:p>
      <w:pPr>
        <w:spacing w:line="600" w:lineRule="exact"/>
        <w:rPr>
          <w:rFonts w:ascii="黑体" w:hAnsi="黑体" w:eastAsia="黑体"/>
          <w:b/>
          <w:color w:val="000000"/>
        </w:rPr>
      </w:pPr>
      <w:r>
        <w:rPr>
          <w:rFonts w:hint="eastAsia" w:ascii="黑体" w:hAnsi="黑体" w:eastAsia="黑体"/>
          <w:b/>
          <w:color w:val="000000"/>
        </w:rPr>
        <w:t>1.2采购清单及技术要求</w:t>
      </w: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0"/>
        <w:gridCol w:w="6240"/>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840" w:type="dxa"/>
            <w:vAlign w:val="center"/>
          </w:tcPr>
          <w:p>
            <w:pPr>
              <w:jc w:val="center"/>
            </w:pPr>
            <w:r>
              <w:rPr>
                <w:rFonts w:hint="eastAsia"/>
              </w:rPr>
              <w:t>项目名称</w:t>
            </w:r>
          </w:p>
        </w:tc>
        <w:tc>
          <w:tcPr>
            <w:tcW w:w="6240" w:type="dxa"/>
            <w:vAlign w:val="center"/>
          </w:tcPr>
          <w:p>
            <w:pPr>
              <w:jc w:val="center"/>
            </w:pPr>
            <w:r>
              <w:rPr>
                <w:rFonts w:hint="eastAsia"/>
              </w:rPr>
              <w:t>技术要求</w:t>
            </w:r>
          </w:p>
        </w:tc>
        <w:tc>
          <w:tcPr>
            <w:tcW w:w="1418" w:type="dxa"/>
            <w:vAlign w:val="center"/>
          </w:tcPr>
          <w:p>
            <w:pPr>
              <w:jc w:val="center"/>
            </w:pPr>
            <w:r>
              <w:rPr>
                <w:rFonts w:hint="eastAsia"/>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840" w:type="dxa"/>
            <w:vAlign w:val="center"/>
          </w:tcPr>
          <w:p>
            <w:pPr>
              <w:spacing w:line="360" w:lineRule="auto"/>
              <w:rPr>
                <w:rFonts w:ascii="宋体" w:hAnsi="宋体"/>
              </w:rPr>
            </w:pPr>
            <w:r>
              <w:rPr>
                <w:rFonts w:hint="eastAsia" w:ascii="宋体" w:hAnsi="宋体"/>
              </w:rPr>
              <w:t>智能书架读写器</w:t>
            </w:r>
          </w:p>
        </w:tc>
        <w:tc>
          <w:tcPr>
            <w:tcW w:w="6240" w:type="dxa"/>
            <w:vAlign w:val="center"/>
          </w:tcPr>
          <w:p>
            <w:pPr>
              <w:spacing w:line="276" w:lineRule="auto"/>
              <w:rPr>
                <w:rFonts w:hint="eastAsia" w:ascii="宋体" w:hAnsi="宋体" w:cs="宋体"/>
              </w:rPr>
            </w:pPr>
            <w:r>
              <w:rPr>
                <w:rFonts w:hint="eastAsia" w:ascii="宋体" w:hAnsi="宋体" w:cs="宋体"/>
              </w:rPr>
              <w:t>1</w:t>
            </w:r>
            <w:r>
              <w:rPr>
                <w:rFonts w:ascii="宋体" w:hAnsi="宋体" w:cs="宋体"/>
              </w:rPr>
              <w:t>.</w:t>
            </w:r>
            <w:r>
              <w:rPr>
                <w:rFonts w:hint="eastAsia" w:ascii="宋体" w:hAnsi="宋体" w:cs="宋体"/>
              </w:rPr>
              <w:t>工作频率：13.56MHz</w:t>
            </w:r>
          </w:p>
          <w:p>
            <w:pPr>
              <w:spacing w:line="276" w:lineRule="auto"/>
              <w:rPr>
                <w:rFonts w:hint="eastAsia" w:ascii="宋体" w:hAnsi="宋体" w:cs="宋体"/>
              </w:rPr>
            </w:pPr>
            <w:r>
              <w:rPr>
                <w:rFonts w:hint="eastAsia" w:ascii="宋体" w:hAnsi="宋体" w:cs="宋体"/>
              </w:rPr>
              <w:t>2</w:t>
            </w:r>
            <w:r>
              <w:rPr>
                <w:rFonts w:ascii="宋体" w:hAnsi="宋体" w:cs="宋体"/>
              </w:rPr>
              <w:t>.</w:t>
            </w:r>
            <w:r>
              <w:rPr>
                <w:rFonts w:hint="eastAsia" w:ascii="宋体" w:hAnsi="宋体" w:cs="宋体"/>
              </w:rPr>
              <w:t>工作环境温度范围：-32℃～78℃</w:t>
            </w:r>
          </w:p>
          <w:p>
            <w:pPr>
              <w:spacing w:line="276" w:lineRule="auto"/>
              <w:rPr>
                <w:rFonts w:hint="eastAsia" w:ascii="宋体" w:hAnsi="宋体" w:cs="宋体"/>
              </w:rPr>
            </w:pPr>
            <w:r>
              <w:rPr>
                <w:rFonts w:hint="eastAsia" w:ascii="宋体" w:hAnsi="宋体" w:cs="宋体"/>
              </w:rPr>
              <w:t>3</w:t>
            </w:r>
            <w:r>
              <w:rPr>
                <w:rFonts w:ascii="宋体" w:hAnsi="宋体" w:cs="宋体"/>
              </w:rPr>
              <w:t>.</w:t>
            </w:r>
            <w:r>
              <w:rPr>
                <w:rFonts w:hint="eastAsia" w:ascii="宋体" w:hAnsi="宋体" w:cs="宋体"/>
              </w:rPr>
              <w:t>额定电压：AC 220V</w:t>
            </w:r>
          </w:p>
          <w:p>
            <w:pPr>
              <w:spacing w:line="276" w:lineRule="auto"/>
              <w:rPr>
                <w:rFonts w:hint="eastAsia" w:ascii="宋体" w:hAnsi="宋体" w:cs="宋体"/>
              </w:rPr>
            </w:pPr>
            <w:r>
              <w:rPr>
                <w:rFonts w:hint="eastAsia" w:ascii="宋体" w:hAnsi="宋体" w:cs="宋体"/>
              </w:rPr>
              <w:t>4</w:t>
            </w:r>
            <w:r>
              <w:rPr>
                <w:rFonts w:ascii="宋体" w:hAnsi="宋体" w:cs="宋体"/>
              </w:rPr>
              <w:t>.</w:t>
            </w:r>
            <w:r>
              <w:rPr>
                <w:rFonts w:hint="eastAsia" w:ascii="宋体" w:hAnsi="宋体" w:cs="宋体"/>
              </w:rPr>
              <w:t>额定功率：≤100W</w:t>
            </w:r>
          </w:p>
          <w:p>
            <w:pPr>
              <w:spacing w:line="276" w:lineRule="auto"/>
              <w:rPr>
                <w:rFonts w:hint="eastAsia" w:ascii="宋体" w:hAnsi="宋体" w:cs="宋体"/>
              </w:rPr>
            </w:pPr>
            <w:r>
              <w:rPr>
                <w:rFonts w:hint="eastAsia" w:ascii="宋体" w:hAnsi="宋体" w:cs="宋体"/>
              </w:rPr>
              <w:t>5</w:t>
            </w:r>
            <w:r>
              <w:rPr>
                <w:rFonts w:ascii="宋体" w:hAnsi="宋体" w:cs="宋体"/>
              </w:rPr>
              <w:t>.</w:t>
            </w:r>
            <w:r>
              <w:rPr>
                <w:rFonts w:hint="eastAsia" w:ascii="宋体" w:hAnsi="宋体" w:cs="宋体"/>
              </w:rPr>
              <w:t xml:space="preserve"> 需与原设备其他配件无缝对接，可以通过TCP/IP方式实现实时在线监控和实时精确定位。</w:t>
            </w:r>
          </w:p>
        </w:tc>
        <w:tc>
          <w:tcPr>
            <w:tcW w:w="1418" w:type="dxa"/>
            <w:vAlign w:val="center"/>
          </w:tcPr>
          <w:p>
            <w:pPr>
              <w:spacing w:line="360" w:lineRule="auto"/>
              <w:jc w:val="center"/>
            </w:pPr>
            <w:r>
              <w:rPr>
                <w:rFonts w:hint="eastAsia"/>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840" w:type="dxa"/>
            <w:vAlign w:val="center"/>
          </w:tcPr>
          <w:p>
            <w:pPr>
              <w:spacing w:line="360" w:lineRule="auto"/>
              <w:jc w:val="center"/>
              <w:rPr>
                <w:rFonts w:ascii="宋体" w:hAnsi="宋体"/>
              </w:rPr>
            </w:pPr>
            <w:r>
              <w:rPr>
                <w:rFonts w:hint="eastAsia" w:ascii="宋体" w:hAnsi="宋体"/>
              </w:rPr>
              <w:t>RFID安全门门禁读写器</w:t>
            </w:r>
          </w:p>
        </w:tc>
        <w:tc>
          <w:tcPr>
            <w:tcW w:w="6240" w:type="dxa"/>
            <w:vAlign w:val="center"/>
          </w:tcPr>
          <w:p>
            <w:pPr>
              <w:spacing w:line="276" w:lineRule="auto"/>
              <w:jc w:val="left"/>
              <w:rPr>
                <w:rFonts w:ascii="宋体" w:hAnsi="宋体" w:cs="宋体"/>
              </w:rPr>
            </w:pPr>
            <w:r>
              <w:rPr>
                <w:rFonts w:hint="eastAsia" w:ascii="宋体" w:hAnsi="宋体" w:cs="宋体"/>
              </w:rPr>
              <w:t>1</w:t>
            </w:r>
            <w:r>
              <w:rPr>
                <w:rFonts w:ascii="宋体" w:hAnsi="宋体" w:cs="宋体"/>
              </w:rPr>
              <w:t>.</w:t>
            </w:r>
            <w:r>
              <w:rPr>
                <w:rFonts w:hint="eastAsia" w:ascii="宋体" w:hAnsi="宋体" w:cs="宋体"/>
              </w:rPr>
              <w:t>工作频率：13.56MHz</w:t>
            </w:r>
          </w:p>
          <w:p>
            <w:pPr>
              <w:spacing w:line="276" w:lineRule="auto"/>
              <w:rPr>
                <w:rFonts w:ascii="宋体" w:hAnsi="宋体" w:cs="宋体"/>
              </w:rPr>
            </w:pPr>
            <w:r>
              <w:rPr>
                <w:rFonts w:hint="eastAsia" w:ascii="宋体" w:hAnsi="宋体" w:cs="宋体"/>
              </w:rPr>
              <w:t>2</w:t>
            </w:r>
            <w:r>
              <w:rPr>
                <w:rFonts w:ascii="宋体" w:hAnsi="宋体" w:cs="宋体"/>
              </w:rPr>
              <w:t>.</w:t>
            </w:r>
            <w:r>
              <w:rPr>
                <w:rFonts w:hint="eastAsia" w:ascii="宋体" w:hAnsi="宋体" w:cs="宋体"/>
              </w:rPr>
              <w:t>额定电压：AC 220V</w:t>
            </w:r>
          </w:p>
          <w:p>
            <w:pPr>
              <w:spacing w:line="276" w:lineRule="auto"/>
              <w:rPr>
                <w:rFonts w:ascii="宋体" w:hAnsi="宋体" w:cs="宋体"/>
              </w:rPr>
            </w:pPr>
            <w:r>
              <w:rPr>
                <w:rFonts w:hint="eastAsia" w:ascii="宋体" w:hAnsi="宋体" w:cs="宋体"/>
              </w:rPr>
              <w:t>3</w:t>
            </w:r>
            <w:r>
              <w:rPr>
                <w:rFonts w:ascii="宋体" w:hAnsi="宋体" w:cs="宋体"/>
              </w:rPr>
              <w:t>.</w:t>
            </w:r>
            <w:r>
              <w:rPr>
                <w:rFonts w:hint="eastAsia" w:ascii="宋体" w:hAnsi="宋体" w:cs="宋体"/>
              </w:rPr>
              <w:t>额定功率&lt;20W</w:t>
            </w:r>
          </w:p>
          <w:p>
            <w:pPr>
              <w:spacing w:line="276" w:lineRule="auto"/>
              <w:rPr>
                <w:rFonts w:ascii="宋体" w:hAnsi="宋体" w:cs="宋体"/>
              </w:rPr>
            </w:pPr>
            <w:r>
              <w:rPr>
                <w:rFonts w:hint="eastAsia" w:ascii="宋体" w:hAnsi="宋体" w:cs="宋体"/>
              </w:rPr>
              <w:t>4</w:t>
            </w:r>
            <w:r>
              <w:rPr>
                <w:rFonts w:ascii="宋体" w:hAnsi="宋体" w:cs="宋体"/>
              </w:rPr>
              <w:t>.</w:t>
            </w:r>
            <w:r>
              <w:rPr>
                <w:rFonts w:hint="eastAsia" w:ascii="宋体" w:hAnsi="宋体" w:cs="宋体"/>
              </w:rPr>
              <w:t>通信接口：RJ45网络接口</w:t>
            </w:r>
          </w:p>
          <w:p>
            <w:pPr>
              <w:spacing w:line="276" w:lineRule="auto"/>
              <w:rPr>
                <w:rFonts w:ascii="宋体" w:hAnsi="宋体" w:cs="宋体"/>
              </w:rPr>
            </w:pPr>
            <w:r>
              <w:rPr>
                <w:rFonts w:hint="eastAsia" w:ascii="宋体" w:hAnsi="宋体" w:cs="宋体"/>
              </w:rPr>
              <w:t>5</w:t>
            </w:r>
            <w:r>
              <w:rPr>
                <w:rFonts w:ascii="宋体" w:hAnsi="宋体" w:cs="宋体"/>
              </w:rPr>
              <w:t>.</w:t>
            </w:r>
            <w:r>
              <w:rPr>
                <w:rFonts w:hint="eastAsia" w:ascii="宋体" w:hAnsi="宋体" w:cs="宋体"/>
              </w:rPr>
              <w:t>具有音频和视觉报警信号，且信号源可设置，报警音量可调控。</w:t>
            </w:r>
          </w:p>
          <w:p>
            <w:pPr>
              <w:spacing w:line="276" w:lineRule="auto"/>
              <w:rPr>
                <w:rFonts w:hint="eastAsia" w:ascii="宋体" w:hAnsi="宋体" w:cs="宋体"/>
              </w:rPr>
            </w:pPr>
            <w:r>
              <w:rPr>
                <w:rFonts w:hint="eastAsia" w:ascii="宋体" w:hAnsi="宋体" w:cs="宋体"/>
              </w:rPr>
              <w:t>6</w:t>
            </w:r>
            <w:r>
              <w:rPr>
                <w:rFonts w:ascii="宋体" w:hAnsi="宋体" w:cs="宋体"/>
              </w:rPr>
              <w:t>.</w:t>
            </w:r>
            <w:r>
              <w:rPr>
                <w:rFonts w:hint="eastAsia" w:ascii="宋体" w:hAnsi="宋体" w:cs="宋体"/>
              </w:rPr>
              <w:t>需与原设备其他配件无缝对接，可以通过以太网上报人流量和报警图书信息上传至图书馆现有大数据分析平台。</w:t>
            </w:r>
          </w:p>
        </w:tc>
        <w:tc>
          <w:tcPr>
            <w:tcW w:w="1418" w:type="dxa"/>
            <w:vAlign w:val="center"/>
          </w:tcPr>
          <w:p>
            <w:pPr>
              <w:spacing w:line="360" w:lineRule="auto"/>
              <w:jc w:val="center"/>
            </w:pPr>
            <w:r>
              <w:rPr>
                <w:rFonts w:hint="eastAsia"/>
              </w:rPr>
              <w:t>4个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840" w:type="dxa"/>
            <w:vAlign w:val="center"/>
          </w:tcPr>
          <w:p>
            <w:pPr>
              <w:spacing w:line="360" w:lineRule="auto"/>
              <w:jc w:val="center"/>
              <w:rPr>
                <w:rFonts w:ascii="宋体" w:hAnsi="宋体"/>
              </w:rPr>
            </w:pPr>
            <w:r>
              <w:rPr>
                <w:rFonts w:hint="eastAsia" w:ascii="宋体" w:hAnsi="宋体"/>
              </w:rPr>
              <w:t>Opac检索机一体机</w:t>
            </w:r>
          </w:p>
        </w:tc>
        <w:tc>
          <w:tcPr>
            <w:tcW w:w="6240" w:type="dxa"/>
            <w:vAlign w:val="center"/>
          </w:tcPr>
          <w:p>
            <w:pPr>
              <w:spacing w:line="276" w:lineRule="auto"/>
              <w:jc w:val="left"/>
              <w:rPr>
                <w:rFonts w:hint="eastAsia" w:ascii="宋体" w:hAnsi="宋体" w:cs="宋体"/>
              </w:rPr>
            </w:pPr>
            <w:r>
              <w:rPr>
                <w:rFonts w:hint="eastAsia" w:ascii="宋体" w:hAnsi="宋体" w:cs="宋体"/>
              </w:rPr>
              <w:t>1</w:t>
            </w:r>
            <w:r>
              <w:rPr>
                <w:rFonts w:ascii="宋体" w:hAnsi="宋体" w:cs="宋体"/>
              </w:rPr>
              <w:t>.</w:t>
            </w:r>
            <w:r>
              <w:rPr>
                <w:rFonts w:hint="eastAsia" w:ascii="宋体" w:hAnsi="宋体" w:cs="宋体"/>
              </w:rPr>
              <w:t>显示屏：≥</w:t>
            </w:r>
            <w:r>
              <w:rPr>
                <w:rFonts w:ascii="宋体" w:hAnsi="宋体" w:cs="宋体"/>
              </w:rPr>
              <w:t>17</w:t>
            </w:r>
            <w:r>
              <w:rPr>
                <w:rFonts w:hint="eastAsia" w:ascii="宋体" w:hAnsi="宋体" w:cs="宋体"/>
              </w:rPr>
              <w:t>英寸高清液晶显示屏</w:t>
            </w:r>
          </w:p>
          <w:p>
            <w:pPr>
              <w:spacing w:line="276" w:lineRule="auto"/>
              <w:jc w:val="left"/>
              <w:rPr>
                <w:rFonts w:ascii="宋体" w:hAnsi="宋体" w:cs="宋体"/>
              </w:rPr>
            </w:pPr>
            <w:r>
              <w:rPr>
                <w:rFonts w:hint="eastAsia" w:ascii="宋体" w:hAnsi="宋体" w:cs="宋体"/>
              </w:rPr>
              <w:t>2</w:t>
            </w:r>
            <w:r>
              <w:rPr>
                <w:rFonts w:ascii="宋体" w:hAnsi="宋体" w:cs="宋体"/>
              </w:rPr>
              <w:t>.</w:t>
            </w:r>
            <w:r>
              <w:rPr>
                <w:rFonts w:hint="eastAsia" w:ascii="宋体" w:hAnsi="宋体" w:cs="宋体"/>
              </w:rPr>
              <w:t>分辩率:1920*1080</w:t>
            </w:r>
          </w:p>
          <w:p>
            <w:pPr>
              <w:spacing w:line="276" w:lineRule="auto"/>
              <w:jc w:val="left"/>
              <w:rPr>
                <w:rFonts w:hint="eastAsia" w:ascii="宋体" w:hAnsi="宋体" w:cs="宋体"/>
              </w:rPr>
            </w:pPr>
            <w:r>
              <w:rPr>
                <w:rFonts w:hint="eastAsia" w:ascii="宋体" w:hAnsi="宋体" w:cs="宋体"/>
              </w:rPr>
              <w:t>3</w:t>
            </w:r>
            <w:r>
              <w:rPr>
                <w:rFonts w:ascii="宋体" w:hAnsi="宋体" w:cs="宋体"/>
              </w:rPr>
              <w:t>.</w:t>
            </w:r>
            <w:r>
              <w:rPr>
                <w:rFonts w:hint="eastAsia" w:ascii="宋体" w:hAnsi="宋体" w:cs="宋体"/>
              </w:rPr>
              <w:t>通过网络支持对图书馆系统文献查询</w:t>
            </w:r>
          </w:p>
          <w:p>
            <w:pPr>
              <w:spacing w:line="276" w:lineRule="auto"/>
              <w:jc w:val="left"/>
              <w:rPr>
                <w:rFonts w:ascii="宋体" w:hAnsi="宋体" w:cs="宋体"/>
              </w:rPr>
            </w:pPr>
            <w:r>
              <w:rPr>
                <w:rFonts w:hint="eastAsia" w:ascii="宋体" w:hAnsi="宋体" w:cs="宋体"/>
              </w:rPr>
              <w:t>4</w:t>
            </w:r>
            <w:r>
              <w:rPr>
                <w:rFonts w:ascii="宋体" w:hAnsi="宋体" w:cs="宋体"/>
              </w:rPr>
              <w:t>.</w:t>
            </w:r>
            <w:r>
              <w:rPr>
                <w:rFonts w:hint="eastAsia" w:ascii="宋体" w:hAnsi="宋体" w:cs="宋体"/>
              </w:rPr>
              <w:t>通过系统可进行图书信息、借阅情况等的查询。</w:t>
            </w:r>
          </w:p>
          <w:p>
            <w:pPr>
              <w:spacing w:line="276" w:lineRule="auto"/>
              <w:jc w:val="left"/>
              <w:rPr>
                <w:rFonts w:hint="eastAsia"/>
              </w:rPr>
            </w:pPr>
            <w:r>
              <w:rPr>
                <w:rFonts w:hint="eastAsia" w:ascii="宋体" w:hAnsi="宋体" w:cs="宋体"/>
              </w:rPr>
              <w:t>5</w:t>
            </w:r>
            <w:r>
              <w:rPr>
                <w:rFonts w:ascii="宋体" w:hAnsi="宋体" w:cs="宋体"/>
              </w:rPr>
              <w:t>.</w:t>
            </w:r>
            <w:r>
              <w:rPr>
                <w:rFonts w:hint="eastAsia" w:ascii="宋体" w:hAnsi="宋体" w:cs="宋体"/>
              </w:rPr>
              <w:t>读者可以查询所有馆藏书刊的馆藏地信息、书刊信息状态。</w:t>
            </w:r>
          </w:p>
        </w:tc>
        <w:tc>
          <w:tcPr>
            <w:tcW w:w="1418" w:type="dxa"/>
            <w:vAlign w:val="center"/>
          </w:tcPr>
          <w:p>
            <w:pPr>
              <w:spacing w:line="360" w:lineRule="auto"/>
              <w:jc w:val="center"/>
            </w:pPr>
            <w:r>
              <w:rPr>
                <w:rFonts w:hint="eastAsia"/>
              </w:rPr>
              <w:t>2台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840" w:type="dxa"/>
            <w:vAlign w:val="center"/>
          </w:tcPr>
          <w:p>
            <w:pPr>
              <w:spacing w:line="360" w:lineRule="auto"/>
              <w:jc w:val="center"/>
              <w:rPr>
                <w:rFonts w:ascii="宋体" w:hAnsi="宋体"/>
              </w:rPr>
            </w:pPr>
            <w:r>
              <w:rPr>
                <w:rFonts w:hint="eastAsia" w:ascii="宋体" w:hAnsi="宋体"/>
              </w:rPr>
              <w:t>服务费</w:t>
            </w:r>
          </w:p>
        </w:tc>
        <w:tc>
          <w:tcPr>
            <w:tcW w:w="6240" w:type="dxa"/>
            <w:vAlign w:val="center"/>
          </w:tcPr>
          <w:p>
            <w:pPr>
              <w:spacing w:line="360" w:lineRule="auto"/>
            </w:pPr>
            <w:r>
              <w:rPr>
                <w:rFonts w:hint="eastAsia"/>
              </w:rPr>
              <w:t>人员上门服务费</w:t>
            </w:r>
          </w:p>
        </w:tc>
        <w:tc>
          <w:tcPr>
            <w:tcW w:w="1418" w:type="dxa"/>
            <w:vAlign w:val="center"/>
          </w:tcPr>
          <w:p>
            <w:pPr>
              <w:spacing w:line="360" w:lineRule="auto"/>
              <w:jc w:val="center"/>
            </w:pPr>
            <w:r>
              <w:rPr>
                <w:rFonts w:hint="eastAsia"/>
              </w:rPr>
              <w:t>1项</w:t>
            </w:r>
          </w:p>
        </w:tc>
      </w:tr>
    </w:tbl>
    <w:p>
      <w:pPr>
        <w:pStyle w:val="11"/>
        <w:spacing w:before="0" w:beforeAutospacing="0" w:after="0" w:afterAutospacing="0" w:line="360" w:lineRule="auto"/>
        <w:rPr>
          <w:rFonts w:cs="Times New Roman"/>
          <w:b/>
          <w:color w:val="000000" w:themeColor="text1"/>
          <w:kern w:val="2"/>
          <w:sz w:val="21"/>
          <w:szCs w:val="21"/>
        </w:rPr>
      </w:pPr>
    </w:p>
    <w:p>
      <w:pPr>
        <w:pStyle w:val="11"/>
        <w:spacing w:before="0" w:beforeAutospacing="0" w:after="0" w:afterAutospacing="0" w:line="360" w:lineRule="auto"/>
        <w:rPr>
          <w:rFonts w:hint="eastAsia" w:cs="Times New Roman"/>
          <w:b/>
          <w:color w:val="000000" w:themeColor="text1"/>
          <w:kern w:val="2"/>
          <w:sz w:val="21"/>
          <w:szCs w:val="21"/>
        </w:rPr>
      </w:pPr>
    </w:p>
    <w:p>
      <w:pPr>
        <w:pStyle w:val="11"/>
        <w:numPr>
          <w:ilvl w:val="0"/>
          <w:numId w:val="13"/>
        </w:numPr>
        <w:spacing w:before="0" w:beforeAutospacing="0" w:after="0" w:afterAutospacing="0" w:line="360" w:lineRule="auto"/>
        <w:rPr>
          <w:rFonts w:cs="Times New Roman"/>
          <w:b/>
          <w:color w:val="000000" w:themeColor="text1"/>
          <w:kern w:val="2"/>
          <w:sz w:val="21"/>
          <w:szCs w:val="21"/>
        </w:rPr>
      </w:pPr>
      <w:r>
        <w:rPr>
          <w:rFonts w:hint="eastAsia" w:cs="Times New Roman"/>
          <w:b/>
          <w:color w:val="000000" w:themeColor="text1"/>
          <w:kern w:val="2"/>
          <w:sz w:val="21"/>
          <w:szCs w:val="21"/>
        </w:rPr>
        <w:t>服务要求</w:t>
      </w:r>
    </w:p>
    <w:p>
      <w:pPr>
        <w:pStyle w:val="11"/>
        <w:spacing w:before="0" w:beforeAutospacing="0" w:after="0" w:afterAutospacing="0" w:line="360" w:lineRule="auto"/>
        <w:rPr>
          <w:rFonts w:cs="Times New Roman"/>
          <w:b/>
          <w:color w:val="000000" w:themeColor="text1"/>
          <w:kern w:val="2"/>
          <w:sz w:val="21"/>
          <w:szCs w:val="21"/>
        </w:rPr>
      </w:pPr>
      <w:r>
        <w:rPr>
          <w:rFonts w:hint="eastAsia" w:cs="Times New Roman"/>
          <w:b/>
          <w:color w:val="000000" w:themeColor="text1"/>
          <w:kern w:val="2"/>
          <w:sz w:val="21"/>
          <w:szCs w:val="21"/>
        </w:rPr>
        <w:t>1、本次报价中包含安装、升级、调试及售后服务等工作。由原厂认证的售后工程师进行上门安装实施，在规定时间部署到位。保证用户的业务连续和数据安全，不得造成客户业务中断及业务数据的任何丢失、泄露。</w:t>
      </w:r>
    </w:p>
    <w:p>
      <w:pPr>
        <w:pStyle w:val="11"/>
        <w:spacing w:before="0" w:beforeAutospacing="0" w:after="0" w:afterAutospacing="0" w:line="360" w:lineRule="auto"/>
        <w:rPr>
          <w:rFonts w:cs="Times New Roman"/>
          <w:b/>
          <w:color w:val="000000" w:themeColor="text1"/>
          <w:kern w:val="2"/>
          <w:sz w:val="21"/>
          <w:szCs w:val="21"/>
        </w:rPr>
      </w:pPr>
    </w:p>
    <w:p>
      <w:pPr>
        <w:pStyle w:val="11"/>
        <w:spacing w:before="0" w:beforeAutospacing="0" w:after="0" w:afterAutospacing="0" w:line="360" w:lineRule="auto"/>
        <w:rPr>
          <w:rFonts w:cs="Times New Roman"/>
          <w:b/>
          <w:color w:val="000000" w:themeColor="text1"/>
          <w:kern w:val="2"/>
          <w:sz w:val="21"/>
          <w:szCs w:val="21"/>
        </w:rPr>
      </w:pPr>
    </w:p>
    <w:p>
      <w:pPr>
        <w:pStyle w:val="11"/>
        <w:spacing w:before="0" w:beforeAutospacing="0" w:after="0" w:afterAutospacing="0" w:line="360" w:lineRule="auto"/>
        <w:rPr>
          <w:rFonts w:cs="Times New Roman"/>
          <w:b/>
          <w:color w:val="000000" w:themeColor="text1"/>
          <w:kern w:val="2"/>
          <w:sz w:val="21"/>
          <w:szCs w:val="21"/>
        </w:rPr>
      </w:pPr>
    </w:p>
    <w:p>
      <w:pPr>
        <w:pStyle w:val="11"/>
        <w:spacing w:before="0" w:beforeAutospacing="0" w:after="0" w:afterAutospacing="0" w:line="360" w:lineRule="auto"/>
        <w:rPr>
          <w:rFonts w:cs="Times New Roman"/>
          <w:b/>
          <w:color w:val="000000" w:themeColor="text1"/>
          <w:kern w:val="2"/>
          <w:sz w:val="21"/>
          <w:szCs w:val="21"/>
        </w:rPr>
      </w:pPr>
    </w:p>
    <w:p>
      <w:pPr>
        <w:pStyle w:val="11"/>
        <w:spacing w:before="0" w:beforeAutospacing="0" w:after="0" w:afterAutospacing="0" w:line="360" w:lineRule="auto"/>
        <w:rPr>
          <w:rFonts w:cs="Times New Roman"/>
          <w:b/>
          <w:color w:val="000000" w:themeColor="text1"/>
          <w:kern w:val="2"/>
          <w:sz w:val="21"/>
          <w:szCs w:val="21"/>
        </w:rPr>
      </w:pPr>
    </w:p>
    <w:p>
      <w:pPr>
        <w:pStyle w:val="11"/>
        <w:spacing w:before="0" w:beforeAutospacing="0" w:after="0" w:afterAutospacing="0" w:line="360" w:lineRule="auto"/>
        <w:rPr>
          <w:rFonts w:cs="Times New Roman"/>
          <w:b/>
          <w:color w:val="000000" w:themeColor="text1"/>
          <w:kern w:val="2"/>
          <w:sz w:val="21"/>
          <w:szCs w:val="21"/>
        </w:rPr>
      </w:pPr>
    </w:p>
    <w:p>
      <w:pPr>
        <w:pStyle w:val="11"/>
        <w:spacing w:before="0" w:beforeAutospacing="0" w:after="0" w:afterAutospacing="0" w:line="360" w:lineRule="auto"/>
        <w:rPr>
          <w:rFonts w:cs="Times New Roman"/>
          <w:b/>
          <w:color w:val="000000" w:themeColor="text1"/>
          <w:kern w:val="2"/>
          <w:sz w:val="21"/>
          <w:szCs w:val="21"/>
        </w:rPr>
      </w:pPr>
    </w:p>
    <w:p>
      <w:pPr>
        <w:pStyle w:val="11"/>
        <w:spacing w:before="0" w:beforeAutospacing="0" w:after="0" w:afterAutospacing="0" w:line="360" w:lineRule="auto"/>
        <w:rPr>
          <w:rFonts w:cs="Times New Roman"/>
          <w:b/>
          <w:color w:val="000000" w:themeColor="text1"/>
          <w:kern w:val="2"/>
          <w:sz w:val="21"/>
          <w:szCs w:val="21"/>
        </w:rPr>
      </w:pPr>
    </w:p>
    <w:p>
      <w:pPr>
        <w:pStyle w:val="11"/>
        <w:spacing w:before="0" w:beforeAutospacing="0" w:after="0" w:afterAutospacing="0" w:line="360" w:lineRule="auto"/>
        <w:rPr>
          <w:rFonts w:cs="Times New Roman"/>
          <w:b/>
          <w:color w:val="000000" w:themeColor="text1"/>
          <w:kern w:val="2"/>
          <w:sz w:val="21"/>
          <w:szCs w:val="21"/>
        </w:rPr>
      </w:pPr>
    </w:p>
    <w:p>
      <w:pPr>
        <w:pStyle w:val="11"/>
        <w:spacing w:before="0" w:beforeAutospacing="0" w:after="0" w:afterAutospacing="0" w:line="360" w:lineRule="auto"/>
        <w:rPr>
          <w:rFonts w:cs="Times New Roman"/>
          <w:b/>
          <w:color w:val="000000" w:themeColor="text1"/>
          <w:kern w:val="2"/>
          <w:sz w:val="21"/>
          <w:szCs w:val="21"/>
        </w:rPr>
      </w:pPr>
    </w:p>
    <w:p>
      <w:pPr>
        <w:pStyle w:val="11"/>
        <w:spacing w:before="0" w:beforeAutospacing="0" w:after="0" w:afterAutospacing="0" w:line="360" w:lineRule="auto"/>
        <w:rPr>
          <w:rFonts w:cs="Times New Roman"/>
          <w:b/>
          <w:color w:val="000000" w:themeColor="text1"/>
          <w:kern w:val="2"/>
          <w:sz w:val="21"/>
          <w:szCs w:val="21"/>
        </w:rPr>
      </w:pPr>
    </w:p>
    <w:p>
      <w:pPr>
        <w:pStyle w:val="11"/>
        <w:spacing w:before="0" w:beforeAutospacing="0" w:after="0" w:afterAutospacing="0" w:line="360" w:lineRule="auto"/>
        <w:rPr>
          <w:rFonts w:cs="Times New Roman"/>
          <w:b/>
          <w:color w:val="000000" w:themeColor="text1"/>
          <w:kern w:val="2"/>
          <w:sz w:val="21"/>
          <w:szCs w:val="21"/>
        </w:rPr>
      </w:pPr>
    </w:p>
    <w:p>
      <w:pPr>
        <w:pStyle w:val="11"/>
        <w:spacing w:before="0" w:beforeAutospacing="0" w:after="0" w:afterAutospacing="0" w:line="360" w:lineRule="auto"/>
        <w:rPr>
          <w:rFonts w:cs="Times New Roman"/>
          <w:b/>
          <w:color w:val="000000" w:themeColor="text1"/>
          <w:kern w:val="2"/>
          <w:sz w:val="21"/>
          <w:szCs w:val="21"/>
        </w:rPr>
      </w:pPr>
    </w:p>
    <w:p>
      <w:pPr>
        <w:pStyle w:val="11"/>
        <w:spacing w:before="0" w:beforeAutospacing="0" w:after="0" w:afterAutospacing="0" w:line="360" w:lineRule="auto"/>
        <w:rPr>
          <w:rFonts w:cs="Times New Roman"/>
          <w:b/>
          <w:color w:val="000000" w:themeColor="text1"/>
          <w:kern w:val="2"/>
          <w:sz w:val="21"/>
          <w:szCs w:val="21"/>
        </w:rPr>
      </w:pPr>
    </w:p>
    <w:p>
      <w:pPr>
        <w:pStyle w:val="11"/>
        <w:spacing w:before="0" w:beforeAutospacing="0" w:after="0" w:afterAutospacing="0" w:line="360" w:lineRule="auto"/>
        <w:rPr>
          <w:rFonts w:cs="Times New Roman"/>
          <w:b/>
          <w:color w:val="000000" w:themeColor="text1"/>
          <w:kern w:val="2"/>
          <w:sz w:val="21"/>
          <w:szCs w:val="21"/>
        </w:rPr>
      </w:pPr>
    </w:p>
    <w:p>
      <w:pPr>
        <w:pStyle w:val="11"/>
        <w:spacing w:before="0" w:beforeAutospacing="0" w:after="0" w:afterAutospacing="0" w:line="360" w:lineRule="auto"/>
        <w:rPr>
          <w:rFonts w:cs="Times New Roman"/>
          <w:b/>
          <w:color w:val="000000" w:themeColor="text1"/>
          <w:kern w:val="2"/>
          <w:sz w:val="21"/>
          <w:szCs w:val="21"/>
        </w:rPr>
      </w:pPr>
    </w:p>
    <w:p>
      <w:pPr>
        <w:pStyle w:val="11"/>
        <w:spacing w:before="0" w:beforeAutospacing="0" w:after="0" w:afterAutospacing="0" w:line="360" w:lineRule="auto"/>
        <w:rPr>
          <w:rFonts w:cs="Times New Roman"/>
          <w:b/>
          <w:color w:val="000000" w:themeColor="text1"/>
          <w:kern w:val="2"/>
          <w:sz w:val="21"/>
          <w:szCs w:val="21"/>
        </w:rPr>
      </w:pPr>
    </w:p>
    <w:p>
      <w:pPr>
        <w:pStyle w:val="11"/>
        <w:spacing w:before="0" w:beforeAutospacing="0" w:after="0" w:afterAutospacing="0" w:line="360" w:lineRule="auto"/>
        <w:rPr>
          <w:rFonts w:cs="Times New Roman"/>
          <w:b/>
          <w:color w:val="000000" w:themeColor="text1"/>
          <w:kern w:val="2"/>
          <w:sz w:val="21"/>
          <w:szCs w:val="21"/>
        </w:rPr>
      </w:pPr>
    </w:p>
    <w:p>
      <w:pPr>
        <w:pStyle w:val="11"/>
        <w:spacing w:before="0" w:beforeAutospacing="0" w:after="0" w:afterAutospacing="0" w:line="360" w:lineRule="auto"/>
        <w:rPr>
          <w:rFonts w:cs="Times New Roman"/>
          <w:b/>
          <w:color w:val="000000" w:themeColor="text1"/>
          <w:kern w:val="2"/>
          <w:sz w:val="21"/>
          <w:szCs w:val="21"/>
        </w:rPr>
      </w:pPr>
    </w:p>
    <w:p>
      <w:pPr>
        <w:pStyle w:val="11"/>
        <w:spacing w:before="0" w:beforeAutospacing="0" w:after="0" w:afterAutospacing="0" w:line="360" w:lineRule="auto"/>
        <w:rPr>
          <w:rFonts w:cs="Times New Roman"/>
          <w:b/>
          <w:color w:val="000000" w:themeColor="text1"/>
          <w:kern w:val="2"/>
          <w:sz w:val="21"/>
          <w:szCs w:val="21"/>
        </w:rPr>
      </w:pPr>
    </w:p>
    <w:p>
      <w:pPr>
        <w:pStyle w:val="11"/>
        <w:spacing w:before="0" w:beforeAutospacing="0" w:after="0" w:afterAutospacing="0" w:line="360" w:lineRule="auto"/>
        <w:rPr>
          <w:rFonts w:cs="Times New Roman"/>
          <w:b/>
          <w:color w:val="000000" w:themeColor="text1"/>
          <w:kern w:val="2"/>
          <w:sz w:val="21"/>
          <w:szCs w:val="21"/>
        </w:rPr>
      </w:pPr>
    </w:p>
    <w:p>
      <w:pPr>
        <w:pStyle w:val="11"/>
        <w:spacing w:before="0" w:beforeAutospacing="0" w:after="0" w:afterAutospacing="0" w:line="360" w:lineRule="auto"/>
        <w:rPr>
          <w:rFonts w:cs="Times New Roman"/>
          <w:b/>
          <w:color w:val="000000" w:themeColor="text1"/>
          <w:kern w:val="2"/>
          <w:sz w:val="21"/>
          <w:szCs w:val="21"/>
        </w:rPr>
      </w:pPr>
    </w:p>
    <w:p>
      <w:pPr>
        <w:pStyle w:val="11"/>
        <w:spacing w:before="0" w:beforeAutospacing="0" w:after="0" w:afterAutospacing="0" w:line="360" w:lineRule="auto"/>
        <w:rPr>
          <w:rFonts w:cs="Times New Roman"/>
          <w:b/>
          <w:color w:val="000000" w:themeColor="text1"/>
          <w:kern w:val="2"/>
          <w:sz w:val="21"/>
          <w:szCs w:val="21"/>
        </w:rPr>
      </w:pPr>
    </w:p>
    <w:p>
      <w:pPr>
        <w:pStyle w:val="11"/>
        <w:spacing w:before="0" w:beforeAutospacing="0" w:after="0" w:afterAutospacing="0" w:line="360" w:lineRule="auto"/>
        <w:rPr>
          <w:rFonts w:cs="Times New Roman"/>
          <w:b/>
          <w:color w:val="000000" w:themeColor="text1"/>
          <w:kern w:val="2"/>
          <w:sz w:val="21"/>
          <w:szCs w:val="21"/>
        </w:rPr>
      </w:pPr>
    </w:p>
    <w:p>
      <w:pPr>
        <w:pStyle w:val="11"/>
        <w:spacing w:before="0" w:beforeAutospacing="0" w:after="0" w:afterAutospacing="0" w:line="360" w:lineRule="auto"/>
        <w:rPr>
          <w:rFonts w:cs="Times New Roman"/>
          <w:b/>
          <w:color w:val="000000" w:themeColor="text1"/>
          <w:kern w:val="2"/>
          <w:sz w:val="21"/>
          <w:szCs w:val="21"/>
        </w:rPr>
      </w:pPr>
    </w:p>
    <w:p>
      <w:pPr>
        <w:pStyle w:val="11"/>
        <w:spacing w:before="0" w:beforeAutospacing="0" w:after="0" w:afterAutospacing="0" w:line="360" w:lineRule="auto"/>
        <w:rPr>
          <w:rFonts w:cs="Times New Roman"/>
          <w:b/>
          <w:color w:val="000000" w:themeColor="text1"/>
          <w:kern w:val="2"/>
          <w:sz w:val="21"/>
          <w:szCs w:val="21"/>
        </w:rPr>
      </w:pPr>
    </w:p>
    <w:p>
      <w:pPr>
        <w:pStyle w:val="11"/>
        <w:spacing w:before="0" w:beforeAutospacing="0" w:after="0" w:afterAutospacing="0" w:line="360" w:lineRule="auto"/>
        <w:rPr>
          <w:rFonts w:hint="eastAsia" w:cs="Times New Roman"/>
          <w:b/>
          <w:color w:val="000000" w:themeColor="text1"/>
          <w:kern w:val="2"/>
          <w:sz w:val="21"/>
          <w:szCs w:val="21"/>
        </w:rPr>
      </w:pPr>
    </w:p>
    <w:p>
      <w:pPr>
        <w:pStyle w:val="3"/>
        <w:spacing w:line="360" w:lineRule="auto"/>
        <w:rPr>
          <w:rFonts w:ascii="Times New Roman" w:eastAsia="黑体"/>
          <w:b w:val="0"/>
          <w:bCs/>
          <w:szCs w:val="28"/>
        </w:rPr>
      </w:pPr>
      <w:r>
        <w:rPr>
          <w:rFonts w:hint="eastAsia" w:ascii="Times New Roman" w:eastAsia="黑体"/>
          <w:b w:val="0"/>
          <w:bCs/>
          <w:szCs w:val="28"/>
        </w:rPr>
        <w:t>四．合同书</w:t>
      </w:r>
    </w:p>
    <w:p>
      <w:pPr>
        <w:snapToGrid w:val="0"/>
        <w:spacing w:line="360" w:lineRule="auto"/>
        <w:ind w:firstLine="420" w:firstLineChars="200"/>
        <w:rPr>
          <w:rFonts w:ascii="宋体" w:hAnsi="宋体"/>
          <w:bCs/>
          <w:szCs w:val="21"/>
        </w:rPr>
      </w:pPr>
      <w:bookmarkStart w:id="9" w:name="_Toc20823315"/>
      <w:bookmarkStart w:id="10" w:name="_Toc513029243"/>
      <w:bookmarkStart w:id="11" w:name="_Toc16938559"/>
      <w:r>
        <w:rPr>
          <w:rFonts w:hint="eastAsia" w:ascii="宋体" w:hAnsi="宋体"/>
          <w:bCs/>
          <w:szCs w:val="21"/>
        </w:rPr>
        <w:t>以下为成交后签定本项目合同的通用条款，成交供应商不得提出实质性的修改，关于专用条款将由采购人与成交供应商结合本项目具体情况协商后签订。</w:t>
      </w:r>
    </w:p>
    <w:p>
      <w:pPr>
        <w:snapToGrid w:val="0"/>
        <w:spacing w:line="360" w:lineRule="auto"/>
        <w:ind w:firstLine="420" w:firstLineChars="200"/>
        <w:jc w:val="center"/>
        <w:rPr>
          <w:rFonts w:ascii="宋体" w:hAnsi="宋体"/>
          <w:bCs/>
          <w:szCs w:val="21"/>
        </w:rPr>
      </w:pPr>
      <w:r>
        <w:rPr>
          <w:rFonts w:hint="eastAsia" w:ascii="宋体" w:hAnsi="宋体"/>
          <w:bCs/>
          <w:szCs w:val="21"/>
        </w:rPr>
        <w:t>采购合同(货物)</w:t>
      </w:r>
    </w:p>
    <w:p>
      <w:pPr>
        <w:pStyle w:val="7"/>
        <w:adjustRightInd w:val="0"/>
        <w:snapToGrid w:val="0"/>
        <w:spacing w:line="360" w:lineRule="auto"/>
        <w:rPr>
          <w:rFonts w:hAnsi="宋体"/>
        </w:rPr>
      </w:pPr>
      <w:r>
        <w:rPr>
          <w:rFonts w:hint="eastAsia" w:hAnsi="宋体"/>
        </w:rPr>
        <w:tab/>
      </w:r>
      <w:r>
        <w:rPr>
          <w:rFonts w:hint="eastAsia" w:hAnsi="宋体"/>
        </w:rPr>
        <w:t>项目名称：江苏旅游职业学院****采购项目</w:t>
      </w:r>
    </w:p>
    <w:p>
      <w:pPr>
        <w:pStyle w:val="7"/>
        <w:adjustRightInd w:val="0"/>
        <w:snapToGrid w:val="0"/>
        <w:spacing w:line="360" w:lineRule="auto"/>
        <w:rPr>
          <w:rFonts w:hAnsi="宋体"/>
        </w:rPr>
      </w:pPr>
      <w:r>
        <w:rPr>
          <w:rFonts w:hint="eastAsia" w:hAnsi="宋体"/>
        </w:rPr>
        <w:tab/>
      </w:r>
      <w:r>
        <w:rPr>
          <w:rFonts w:hint="eastAsia" w:hAnsi="宋体"/>
        </w:rPr>
        <w:t>项目编号：****号</w:t>
      </w:r>
    </w:p>
    <w:p>
      <w:pPr>
        <w:pStyle w:val="7"/>
        <w:adjustRightInd w:val="0"/>
        <w:snapToGrid w:val="0"/>
        <w:spacing w:line="360" w:lineRule="auto"/>
        <w:rPr>
          <w:rFonts w:hAnsi="宋体"/>
        </w:rPr>
      </w:pPr>
      <w:r>
        <w:rPr>
          <w:rFonts w:hint="eastAsia" w:hAnsi="宋体"/>
        </w:rPr>
        <w:tab/>
      </w:r>
      <w:r>
        <w:rPr>
          <w:rFonts w:hint="eastAsia" w:hAnsi="宋体"/>
        </w:rPr>
        <w:t>甲方：(买方)</w:t>
      </w:r>
      <w:r>
        <w:rPr>
          <w:rFonts w:hint="eastAsia" w:hAnsi="宋体"/>
          <w:u w:val="single"/>
        </w:rPr>
        <w:t>江苏旅游职业学院</w:t>
      </w:r>
      <w:r>
        <w:rPr>
          <w:rFonts w:hint="eastAsia" w:hAnsi="宋体"/>
        </w:rPr>
        <w:tab/>
      </w:r>
    </w:p>
    <w:p>
      <w:pPr>
        <w:pStyle w:val="7"/>
        <w:adjustRightInd w:val="0"/>
        <w:snapToGrid w:val="0"/>
        <w:spacing w:line="360" w:lineRule="auto"/>
        <w:ind w:firstLine="420" w:firstLineChars="200"/>
        <w:rPr>
          <w:rFonts w:hAnsi="宋体"/>
        </w:rPr>
      </w:pPr>
      <w:r>
        <w:rPr>
          <w:rFonts w:hint="eastAsia" w:hAnsi="宋体"/>
        </w:rPr>
        <w:t>乙方：(卖方)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甲、乙双方根据江苏旅游职业学院</w:t>
      </w:r>
      <w:r>
        <w:rPr>
          <w:rFonts w:hint="eastAsia" w:ascii="宋体" w:hAnsi="宋体"/>
          <w:bCs/>
          <w:szCs w:val="21"/>
          <w:u w:val="single"/>
        </w:rPr>
        <w:t>江苏旅游职业学院****采购项目</w:t>
      </w:r>
      <w:r>
        <w:rPr>
          <w:rFonts w:hint="eastAsia" w:ascii="宋体" w:hAnsi="宋体"/>
          <w:bCs/>
          <w:szCs w:val="21"/>
        </w:rPr>
        <w:t>询价采购的结果，签署本合同。</w:t>
      </w:r>
    </w:p>
    <w:p>
      <w:pPr>
        <w:spacing w:line="360" w:lineRule="auto"/>
        <w:ind w:right="312"/>
        <w:rPr>
          <w:rFonts w:ascii="宋体" w:hAnsi="宋体"/>
          <w:bCs/>
          <w:szCs w:val="21"/>
        </w:rPr>
      </w:pPr>
      <w:r>
        <w:rPr>
          <w:rFonts w:hint="eastAsia" w:ascii="宋体" w:hAnsi="宋体"/>
          <w:bCs/>
          <w:szCs w:val="21"/>
        </w:rPr>
        <w:tab/>
      </w:r>
      <w:r>
        <w:rPr>
          <w:rFonts w:hint="eastAsia" w:ascii="宋体" w:hAnsi="宋体"/>
          <w:bCs/>
          <w:szCs w:val="21"/>
        </w:rPr>
        <w:t>一、货物内容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1.1 货物名称：</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 型号规格：</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 数量(单位)：</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二、合同金额</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2.1 本合同金额为(大写)：________________________元人民币。</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三、技术资料</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3.1乙方应按采购文件规定的时间向甲方提供使用货物的有关技术资料。</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3.2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四、知识产权</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4.1乙方应保证甲方在使用、接受本合同货物和服务或其任何一部分时不受第三方提出侵犯其专利权、版权、商标权和工业设计权等知识产权的起诉。一旦出现侵权，由乙方负全部责任。</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五、产权担保</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5.1 乙方保证所交付的货物的所有权完全属于乙方且无任何抵押、查封等产权瑕疵。</w:t>
      </w:r>
    </w:p>
    <w:p>
      <w:pPr>
        <w:spacing w:line="360" w:lineRule="auto"/>
        <w:ind w:right="312" w:firstLine="443" w:firstLineChars="211"/>
        <w:rPr>
          <w:rFonts w:ascii="宋体" w:hAnsi="宋体"/>
          <w:bCs/>
          <w:szCs w:val="21"/>
        </w:rPr>
      </w:pPr>
      <w:r>
        <w:rPr>
          <w:rFonts w:hint="eastAsia" w:ascii="宋体" w:hAnsi="宋体"/>
          <w:bCs/>
          <w:szCs w:val="21"/>
        </w:rPr>
        <w:t>六、履约保证金</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无</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七.转包或分包</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7.1本合同范围的货物，应由乙方直接供应，不得转让他人供应；</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7.2 除非得到甲方的书面同意，乙方不得部分分包给他人供应。</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7.3如有转让和未经甲方同意的分包行为，甲方有权给予终止合同。</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八、质保期</w:t>
      </w:r>
    </w:p>
    <w:p>
      <w:pPr>
        <w:spacing w:line="360" w:lineRule="auto"/>
        <w:ind w:right="312" w:firstLine="235" w:firstLineChars="112"/>
        <w:rPr>
          <w:rFonts w:ascii="宋体" w:hAnsi="宋体"/>
          <w:bCs/>
          <w:color w:val="000000" w:themeColor="text1"/>
          <w:szCs w:val="21"/>
        </w:rPr>
      </w:pPr>
      <w:r>
        <w:rPr>
          <w:rFonts w:hint="eastAsia" w:ascii="宋体" w:hAnsi="宋体"/>
          <w:bCs/>
          <w:color w:val="000000" w:themeColor="text1"/>
          <w:szCs w:val="21"/>
        </w:rPr>
        <w:tab/>
      </w:r>
      <w:r>
        <w:rPr>
          <w:rFonts w:hint="eastAsia" w:ascii="宋体" w:hAnsi="宋体"/>
          <w:bCs/>
          <w:color w:val="000000" w:themeColor="text1"/>
          <w:szCs w:val="21"/>
        </w:rPr>
        <w:t>8.1 质保期1</w:t>
      </w:r>
      <w:r>
        <w:rPr>
          <w:rFonts w:hint="eastAsia" w:ascii="宋体" w:hAnsi="宋体"/>
          <w:bCs/>
          <w:color w:val="000000" w:themeColor="text1"/>
          <w:szCs w:val="21"/>
          <w:u w:val="single"/>
        </w:rPr>
        <w:t xml:space="preserve"> </w:t>
      </w:r>
      <w:r>
        <w:rPr>
          <w:rFonts w:hint="eastAsia" w:ascii="宋体" w:hAnsi="宋体"/>
          <w:bCs/>
          <w:color w:val="000000" w:themeColor="text1"/>
          <w:szCs w:val="21"/>
        </w:rPr>
        <w:t>年。(自交货验收合格之日起计)</w:t>
      </w:r>
    </w:p>
    <w:p>
      <w:pPr>
        <w:spacing w:line="360" w:lineRule="auto"/>
        <w:ind w:right="312" w:firstLine="235" w:firstLineChars="112"/>
        <w:rPr>
          <w:rFonts w:ascii="宋体" w:hAnsi="宋体"/>
          <w:bCs/>
          <w:color w:val="000000" w:themeColor="text1"/>
          <w:szCs w:val="21"/>
        </w:rPr>
      </w:pPr>
      <w:r>
        <w:rPr>
          <w:rFonts w:hint="eastAsia" w:ascii="宋体" w:hAnsi="宋体"/>
          <w:bCs/>
          <w:color w:val="000000" w:themeColor="text1"/>
          <w:szCs w:val="21"/>
        </w:rPr>
        <w:tab/>
      </w:r>
      <w:r>
        <w:rPr>
          <w:rFonts w:hint="eastAsia" w:ascii="宋体" w:hAnsi="宋体"/>
          <w:bCs/>
          <w:color w:val="000000" w:themeColor="text1"/>
          <w:szCs w:val="21"/>
        </w:rPr>
        <w:t>九、交货期、交货方式及交货地点</w:t>
      </w:r>
    </w:p>
    <w:p>
      <w:pPr>
        <w:spacing w:line="360" w:lineRule="auto"/>
        <w:rPr>
          <w:rFonts w:ascii="宋体" w:hAnsi="宋体"/>
          <w:bCs/>
          <w:color w:val="FF0000"/>
          <w:szCs w:val="21"/>
          <w:u w:val="single"/>
        </w:rPr>
      </w:pPr>
      <w:r>
        <w:rPr>
          <w:rFonts w:hint="eastAsia" w:ascii="宋体" w:hAnsi="宋体"/>
          <w:bCs/>
          <w:color w:val="000000" w:themeColor="text1"/>
          <w:szCs w:val="21"/>
        </w:rPr>
        <w:tab/>
      </w:r>
      <w:r>
        <w:rPr>
          <w:rFonts w:hint="eastAsia" w:ascii="宋体" w:hAnsi="宋体"/>
          <w:bCs/>
          <w:color w:val="000000" w:themeColor="text1"/>
          <w:szCs w:val="21"/>
        </w:rPr>
        <w:t>9.1 交货期：</w:t>
      </w:r>
      <w:r>
        <w:rPr>
          <w:rFonts w:hint="eastAsia" w:ascii="宋体" w:hAnsi="宋体" w:cs="宋体"/>
          <w:color w:val="000000" w:themeColor="text1"/>
          <w:szCs w:val="21"/>
        </w:rPr>
        <w:t>合同签订生效之日起   天内交货并安装。</w:t>
      </w:r>
    </w:p>
    <w:p>
      <w:pPr>
        <w:spacing w:line="360" w:lineRule="auto"/>
        <w:rPr>
          <w:rFonts w:ascii="宋体" w:hAnsi="宋体" w:cs="宋体"/>
          <w:szCs w:val="21"/>
        </w:rPr>
      </w:pPr>
      <w:r>
        <w:rPr>
          <w:rFonts w:hint="eastAsia" w:ascii="宋体" w:hAnsi="宋体" w:cs="宋体"/>
          <w:szCs w:val="21"/>
        </w:rPr>
        <w:tab/>
      </w:r>
      <w:r>
        <w:rPr>
          <w:rFonts w:hint="eastAsia" w:ascii="宋体" w:hAnsi="宋体" w:cs="宋体"/>
          <w:szCs w:val="21"/>
        </w:rPr>
        <w:t>9.2 交货方式：一次性交付全部货物。</w:t>
      </w:r>
    </w:p>
    <w:p>
      <w:pPr>
        <w:spacing w:line="360" w:lineRule="auto"/>
        <w:rPr>
          <w:rFonts w:ascii="宋体" w:hAnsi="宋体" w:cs="宋体"/>
          <w:szCs w:val="21"/>
        </w:rPr>
      </w:pPr>
      <w:r>
        <w:rPr>
          <w:rFonts w:hint="eastAsia" w:ascii="宋体" w:hAnsi="宋体" w:cs="宋体"/>
          <w:szCs w:val="21"/>
        </w:rPr>
        <w:tab/>
      </w:r>
      <w:r>
        <w:rPr>
          <w:rFonts w:hint="eastAsia" w:ascii="宋体" w:hAnsi="宋体" w:cs="宋体"/>
          <w:szCs w:val="21"/>
        </w:rPr>
        <w:t>9.3 交货地点：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十、货款支付</w:t>
      </w:r>
    </w:p>
    <w:p>
      <w:pPr>
        <w:spacing w:line="360" w:lineRule="auto"/>
        <w:ind w:right="312" w:firstLine="235" w:firstLineChars="112"/>
        <w:rPr>
          <w:rFonts w:ascii="宋体" w:hAnsi="宋体"/>
          <w:bCs/>
          <w:color w:val="FF0000"/>
          <w:szCs w:val="21"/>
        </w:rPr>
      </w:pPr>
      <w:r>
        <w:rPr>
          <w:rFonts w:hint="eastAsia" w:ascii="宋体" w:hAnsi="宋体"/>
          <w:bCs/>
          <w:color w:val="FF0000"/>
          <w:szCs w:val="21"/>
        </w:rPr>
        <w:tab/>
      </w:r>
      <w:r>
        <w:rPr>
          <w:rFonts w:hint="eastAsia" w:ascii="宋体" w:hAnsi="宋体"/>
          <w:bCs/>
          <w:color w:val="FF0000"/>
          <w:szCs w:val="21"/>
        </w:rPr>
        <w:t xml:space="preserve">10.1 付款方式：        </w:t>
      </w:r>
    </w:p>
    <w:p>
      <w:pPr>
        <w:tabs>
          <w:tab w:val="left" w:pos="632"/>
          <w:tab w:val="left" w:pos="2828"/>
        </w:tabs>
        <w:spacing w:line="360" w:lineRule="auto"/>
        <w:ind w:firstLine="420" w:firstLineChars="200"/>
        <w:rPr>
          <w:rFonts w:ascii="宋体" w:hAnsi="宋体" w:cs="宋体"/>
          <w:color w:val="FF0000"/>
          <w:szCs w:val="21"/>
        </w:rPr>
      </w:pPr>
    </w:p>
    <w:p>
      <w:pPr>
        <w:tabs>
          <w:tab w:val="left" w:pos="632"/>
          <w:tab w:val="left" w:pos="2828"/>
        </w:tabs>
        <w:spacing w:line="360" w:lineRule="auto"/>
        <w:ind w:firstLine="420" w:firstLineChars="200"/>
        <w:rPr>
          <w:rFonts w:ascii="宋体" w:hAnsi="宋体" w:cs="宋体"/>
          <w:color w:val="FF0000"/>
          <w:szCs w:val="21"/>
        </w:rPr>
      </w:pPr>
      <w:r>
        <w:rPr>
          <w:rFonts w:hint="eastAsia" w:ascii="宋体" w:hAnsi="宋体" w:cs="宋体"/>
          <w:color w:val="FF0000"/>
          <w:szCs w:val="21"/>
        </w:rPr>
        <w:t>货物在规定时间内到场，验收合格并经甲方审计部门确认后，十五日内甲方支付合同价100%款。</w:t>
      </w:r>
    </w:p>
    <w:p>
      <w:pPr>
        <w:spacing w:line="360" w:lineRule="auto"/>
        <w:ind w:right="312" w:firstLine="443" w:firstLineChars="211"/>
        <w:rPr>
          <w:rFonts w:ascii="宋体" w:hAnsi="宋体"/>
          <w:bCs/>
          <w:szCs w:val="21"/>
        </w:rPr>
      </w:pPr>
      <w:r>
        <w:rPr>
          <w:rFonts w:hint="eastAsia" w:ascii="宋体" w:hAnsi="宋体"/>
          <w:bCs/>
          <w:szCs w:val="21"/>
        </w:rPr>
        <w:t>十一、税</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11.1本合同执行中相关的一切税费均由乙方负担。</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十二、质量保证及售后服务</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12.1 乙方应按采购文件规定的货物性能、技术要求、质量标准向甲方提供未经使用的全新产品，且承担所有的安装费用。</w:t>
      </w:r>
    </w:p>
    <w:p>
      <w:pPr>
        <w:spacing w:line="360" w:lineRule="auto"/>
        <w:ind w:right="312" w:firstLine="235" w:firstLineChars="112"/>
        <w:rPr>
          <w:rFonts w:ascii="宋体" w:hAnsi="宋体"/>
          <w:bCs/>
          <w:szCs w:val="21"/>
        </w:rPr>
      </w:pPr>
      <w:r>
        <w:rPr>
          <w:rFonts w:hint="eastAsia" w:ascii="宋体" w:hAnsi="宋体"/>
          <w:bCs/>
          <w:szCs w:val="21"/>
        </w:rPr>
        <w:t xml:space="preserve">  12.2乙方应严格按照施工规范、安全规范操作规程、防火安全规定、环境保护规定等，严格按照图纸说明进行施工。施工中未经甲方允许，不得随意拆改原建筑物结构及各种设备管线。</w:t>
      </w:r>
    </w:p>
    <w:p>
      <w:pPr>
        <w:spacing w:line="360" w:lineRule="auto"/>
        <w:ind w:right="312" w:firstLine="235" w:firstLineChars="112"/>
        <w:rPr>
          <w:rFonts w:ascii="宋体" w:hAnsi="宋体"/>
          <w:bCs/>
          <w:szCs w:val="21"/>
        </w:rPr>
      </w:pPr>
      <w:r>
        <w:rPr>
          <w:rFonts w:hint="eastAsia" w:ascii="宋体" w:hAnsi="宋体"/>
          <w:bCs/>
          <w:szCs w:val="21"/>
        </w:rPr>
        <w:t xml:space="preserve">  12.3乙方必须负责所提供的标识牌的质量和安全性，除因甲方原因外引发的安全问题以及所造成的损失由乙方负责。</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12.4乙方提供的货物在质量期内因货物本身的质量问题发生故障，乙方应负责免费更换。对达不到技术要求者，根据实际情况，经双方协商，可按以下办法处理：</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(1)更换：由乙方承担所发生的全部费用。</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(2)贬值处理：由甲乙双方合议定价。</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(3)退货处理：乙方应退还甲方支付的合同款，同时应承担该货物的直接费用(运输、保险、检验、货款利息及银行手续费等)。</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12.5 如在使用过程中发生质量问题，乙方在接到甲方通知后</w:t>
      </w:r>
      <w:r>
        <w:rPr>
          <w:rFonts w:hint="eastAsia" w:ascii="宋体" w:hAnsi="宋体"/>
          <w:bCs/>
          <w:szCs w:val="21"/>
          <w:u w:val="single"/>
        </w:rPr>
        <w:t>2</w:t>
      </w:r>
      <w:r>
        <w:rPr>
          <w:rFonts w:hint="eastAsia" w:ascii="宋体" w:hAnsi="宋体"/>
          <w:bCs/>
          <w:szCs w:val="21"/>
        </w:rPr>
        <w:t>小时内响应。</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12.6 在质保期内，乙方应对货物出现的质量及安全问题负责处理解决并承担一切费用。</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color w:val="FF0000"/>
          <w:szCs w:val="21"/>
        </w:rPr>
        <w:t xml:space="preserve">12.7上述的货物免费保修期为 </w:t>
      </w:r>
      <w:r>
        <w:rPr>
          <w:rFonts w:hint="eastAsia" w:ascii="宋体" w:hAnsi="宋体"/>
          <w:bCs/>
          <w:color w:val="FF0000"/>
          <w:szCs w:val="21"/>
          <w:u w:val="single"/>
        </w:rPr>
        <w:t xml:space="preserve">  一 </w:t>
      </w:r>
      <w:r>
        <w:rPr>
          <w:rFonts w:hint="eastAsia" w:ascii="宋体" w:hAnsi="宋体"/>
          <w:bCs/>
          <w:color w:val="FF0000"/>
          <w:szCs w:val="21"/>
        </w:rPr>
        <w:t>年</w:t>
      </w:r>
      <w:r>
        <w:rPr>
          <w:rFonts w:hint="eastAsia" w:ascii="宋体" w:hAnsi="宋体"/>
          <w:bCs/>
          <w:szCs w:val="21"/>
        </w:rPr>
        <w:t>，</w:t>
      </w:r>
      <w:r>
        <w:rPr>
          <w:rFonts w:hint="eastAsia" w:ascii="宋体" w:hAnsi="宋体" w:cs="宋体"/>
          <w:bCs/>
          <w:szCs w:val="21"/>
        </w:rPr>
        <w:t>提供免费上门维修、零配件免费更换等质保服务，</w:t>
      </w:r>
      <w:r>
        <w:rPr>
          <w:rFonts w:hint="eastAsia" w:ascii="宋体" w:hAnsi="宋体"/>
          <w:bCs/>
          <w:szCs w:val="21"/>
        </w:rPr>
        <w:t>因人为因素出现的故障不在免费保修范围内。超过保修期的机器设备，终生维修，维修时只收部件成本费。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十三、调试和验收</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13.1 甲方对乙方提交的货物依据采购文件上的技术规格要求和国家有关质量标准进行现场初步验收，外观、说明书符合采购文件技术要求的，给予签收，初步验收不合格的不予签收。货到后，甲方需在五个工作日内验收。</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13.2 乙方交货前应对产品作出全面检查和对验收文件进行整理，并列出清单，作为甲方收货验收和使用的技术条件依据，检验的结果应随货物交甲方。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13.3 甲方对乙方提供的货物在使用前进行调试时，乙方需负责安装并培训甲方的使用操作人员，并协助甲方一起调试，直到符合技术要求，甲方才做最终验收。</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13.4 对技术复杂的货物，甲方可请国家认可的专业检测机构参与初步验收及最终验收，并由其出具质量检测报告。</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13.5 验收时乙方必须在现场，验收完毕后作出验收结果报告；验收费用由甲乙双方协商解决。</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十四、货物包装、发运及运输</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14.1 乙方应在货物发运前对其进行满足运输距离、防潮、防震、防锈和防破损装卸等要求包装，以保证货物安全运达甲方指定地点。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14.2 使用说明书、质量检验证明书、随配附件和工具以及清单一并附于货物内。</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14.3 乙方在货物发运手续办理完毕后24小时内或货到甲方48小时前通知甲方，以准备接货。</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14.4 货物在交付甲方前发生的风险均由乙方负责。</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14.5 货物在规定的交付期限内由乙方送达甲方指定的地点视为交付，乙方同时需通知甲方货物已送达。</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十五、违约责任</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15.1 甲方无正当理由拒收货物的，甲方向乙方偿付拒收货款总值的百分之五违约金。</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15.2 甲方无故逾期验收和办理货款支付手续的,甲方应按逾期付款总额每日万分之五向乙方支付违约金。</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 xml:space="preserve">15.3 乙方逾期交付货物的，乙方应按逾期交货总额每日千分之六向甲方支付违约金，由甲方从待付货款中扣除。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15.4 乙方所交的货物品种、型号、规格、技术参数、质量不符合合同规定及采购文件规定标准的，甲方有权拒收该货物并单方面解除合同，同时要求供应商赔偿损失。</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十六、不可抗力事件处理</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16.1 在合同有效期内，任何一方因不可抗力事件导致不能履行合同，则合同履行期可延长，其延长期与不可抗力影响期相同。</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16.2 不可抗力事件发生后，应立即通知对方，并寄送有关权威机构出具的证明。</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16.3 不可抗力事件延续120天以上，双方应通过友好协商，确定是否继续履行合同。</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十七、诉讼</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17.1 双方在执行合同中所发生的一切争议，应通过协商解决。如协商不成，可向合同签订地法院起诉，合同签订地在此约定为扬州市。</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十八、合同生效及其它</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18.1 合同经双方法定代表人或授权委托代表人签字并加盖单位公章后生效。</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18.2本合同未尽事宜，遵照《民法典》有关条文执行。</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18.3 本合同正本一式四份，具有同等法律效力，</w:t>
      </w:r>
      <w:r>
        <w:rPr>
          <w:rFonts w:hint="eastAsia" w:hAnsi="宋体"/>
          <w:szCs w:val="21"/>
          <w:lang w:val="zh-CN"/>
        </w:rPr>
        <w:t>甲方、乙方各执两份</w:t>
      </w:r>
      <w:r>
        <w:rPr>
          <w:rFonts w:hint="eastAsia" w:ascii="宋体" w:hAnsi="宋体"/>
          <w:bCs/>
          <w:szCs w:val="21"/>
        </w:rPr>
        <w:t>。</w:t>
      </w:r>
    </w:p>
    <w:p>
      <w:pPr>
        <w:spacing w:line="360" w:lineRule="auto"/>
        <w:ind w:right="312" w:firstLine="235" w:firstLineChars="112"/>
        <w:rPr>
          <w:rFonts w:ascii="宋体" w:hAnsi="宋体"/>
          <w:bCs/>
          <w:szCs w:val="21"/>
        </w:rPr>
      </w:pPr>
      <w:r>
        <w:rPr>
          <w:rFonts w:hint="eastAsia" w:ascii="宋体" w:hAnsi="宋体"/>
          <w:bCs/>
          <w:szCs w:val="21"/>
        </w:rPr>
        <w:t xml:space="preserve">  18.4</w:t>
      </w:r>
      <w:r>
        <w:rPr>
          <w:rFonts w:hint="eastAsia" w:hAnsi="宋体"/>
          <w:bCs/>
          <w:szCs w:val="21"/>
        </w:rPr>
        <w:t>合同附件：本项目询价文件、乙方递交的询价响应文件及其它补充文件。</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 xml:space="preserve">甲方：                                   乙方： </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 xml:space="preserve">地址：                                   地址： </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法定代表人或授权代表：                   法定代表人或授权代表：</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联系电话：                               开户银行及行号</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帐      号：</w:t>
      </w:r>
    </w:p>
    <w:p>
      <w:pPr>
        <w:spacing w:line="360" w:lineRule="auto"/>
        <w:ind w:right="312"/>
        <w:rPr>
          <w:rFonts w:ascii="宋体" w:hAnsi="宋体"/>
          <w:bCs/>
          <w:szCs w:val="21"/>
        </w:rPr>
      </w:pPr>
      <w:r>
        <w:rPr>
          <w:rFonts w:hint="eastAsia" w:ascii="宋体" w:hAnsi="宋体"/>
          <w:bCs/>
          <w:szCs w:val="21"/>
        </w:rPr>
        <w:tab/>
      </w:r>
      <w:r>
        <w:rPr>
          <w:rFonts w:hint="eastAsia" w:ascii="宋体" w:hAnsi="宋体"/>
          <w:bCs/>
          <w:szCs w:val="21"/>
        </w:rPr>
        <w:t>联系电话：</w:t>
      </w:r>
    </w:p>
    <w:p>
      <w:pPr>
        <w:spacing w:line="360" w:lineRule="auto"/>
        <w:ind w:right="312" w:firstLine="235" w:firstLineChars="112"/>
        <w:rPr>
          <w:rFonts w:ascii="宋体" w:hAnsi="宋体"/>
          <w:bCs/>
          <w:szCs w:val="21"/>
        </w:rPr>
      </w:pPr>
      <w:r>
        <w:rPr>
          <w:rFonts w:hint="eastAsia" w:ascii="宋体" w:hAnsi="宋体"/>
          <w:bCs/>
          <w:szCs w:val="21"/>
        </w:rPr>
        <w:tab/>
      </w:r>
    </w:p>
    <w:p>
      <w:pPr>
        <w:spacing w:line="360" w:lineRule="auto"/>
        <w:rPr>
          <w:rFonts w:ascii="宋体" w:hAnsi="宋体"/>
          <w:szCs w:val="21"/>
        </w:rPr>
      </w:pPr>
      <w:r>
        <w:rPr>
          <w:rFonts w:hint="eastAsia" w:ascii="宋体" w:hAnsi="宋体"/>
          <w:bCs/>
          <w:szCs w:val="21"/>
        </w:rPr>
        <w:t xml:space="preserve">                                                签订日期：      年  月  日</w:t>
      </w:r>
      <w:bookmarkEnd w:id="9"/>
      <w:bookmarkEnd w:id="10"/>
      <w:bookmarkEnd w:id="11"/>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sectPr>
          <w:headerReference r:id="rId7" w:type="default"/>
          <w:pgSz w:w="11906" w:h="16838"/>
          <w:pgMar w:top="1247" w:right="1134" w:bottom="851" w:left="1247" w:header="624" w:footer="907" w:gutter="0"/>
          <w:cols w:space="720" w:num="1"/>
          <w:titlePg/>
          <w:docGrid w:type="linesAndChars" w:linePitch="312" w:charSpace="0"/>
        </w:sectPr>
      </w:pPr>
    </w:p>
    <w:p>
      <w:pPr>
        <w:pStyle w:val="2"/>
      </w:pPr>
    </w:p>
    <w:p>
      <w:pPr>
        <w:spacing w:line="360" w:lineRule="auto"/>
      </w:pPr>
    </w:p>
    <w:p>
      <w:pPr>
        <w:spacing w:line="360" w:lineRule="auto"/>
        <w:jc w:val="center"/>
        <w:rPr>
          <w:rFonts w:eastAsia="黑体"/>
          <w:bCs/>
          <w:sz w:val="28"/>
          <w:szCs w:val="28"/>
        </w:rPr>
      </w:pPr>
      <w:r>
        <w:rPr>
          <w:rFonts w:hint="eastAsia" w:eastAsia="黑体"/>
          <w:bCs/>
          <w:sz w:val="28"/>
          <w:szCs w:val="28"/>
        </w:rPr>
        <w:t>五</w:t>
      </w:r>
      <w:r>
        <w:rPr>
          <w:rFonts w:eastAsia="黑体"/>
          <w:bCs/>
          <w:sz w:val="28"/>
          <w:szCs w:val="28"/>
        </w:rPr>
        <w:t>. 附件（响应文件格式）</w:t>
      </w:r>
    </w:p>
    <w:p>
      <w:pPr>
        <w:spacing w:line="360" w:lineRule="auto"/>
        <w:rPr>
          <w:b/>
          <w:bCs/>
          <w:sz w:val="24"/>
          <w:szCs w:val="24"/>
        </w:rPr>
      </w:pPr>
    </w:p>
    <w:p>
      <w:pPr>
        <w:spacing w:line="360" w:lineRule="auto"/>
        <w:rPr>
          <w:rFonts w:eastAsia="黑体"/>
          <w:bCs/>
          <w:sz w:val="32"/>
        </w:rPr>
      </w:pPr>
    </w:p>
    <w:p>
      <w:pPr>
        <w:spacing w:line="360" w:lineRule="auto"/>
        <w:jc w:val="center"/>
        <w:rPr>
          <w:rFonts w:eastAsia="黑体"/>
          <w:bCs/>
          <w:sz w:val="52"/>
          <w:szCs w:val="52"/>
        </w:rPr>
      </w:pPr>
      <w:r>
        <w:rPr>
          <w:rFonts w:eastAsia="黑体"/>
          <w:bCs/>
          <w:sz w:val="52"/>
          <w:szCs w:val="52"/>
        </w:rPr>
        <w:t>响</w:t>
      </w:r>
    </w:p>
    <w:p>
      <w:pPr>
        <w:spacing w:line="360" w:lineRule="auto"/>
        <w:jc w:val="center"/>
        <w:rPr>
          <w:rFonts w:eastAsia="黑体"/>
          <w:bCs/>
          <w:sz w:val="72"/>
        </w:rPr>
      </w:pPr>
    </w:p>
    <w:p>
      <w:pPr>
        <w:spacing w:line="360" w:lineRule="auto"/>
        <w:jc w:val="center"/>
        <w:rPr>
          <w:rFonts w:eastAsia="黑体"/>
          <w:bCs/>
          <w:sz w:val="52"/>
          <w:szCs w:val="52"/>
        </w:rPr>
      </w:pPr>
      <w:r>
        <w:rPr>
          <w:rFonts w:eastAsia="黑体"/>
          <w:bCs/>
          <w:sz w:val="52"/>
          <w:szCs w:val="52"/>
        </w:rPr>
        <w:t>应</w:t>
      </w:r>
    </w:p>
    <w:p>
      <w:pPr>
        <w:spacing w:line="360" w:lineRule="auto"/>
        <w:jc w:val="center"/>
        <w:rPr>
          <w:rFonts w:eastAsia="黑体"/>
          <w:bCs/>
          <w:sz w:val="72"/>
        </w:rPr>
      </w:pPr>
    </w:p>
    <w:p>
      <w:pPr>
        <w:spacing w:line="360" w:lineRule="auto"/>
        <w:jc w:val="center"/>
        <w:rPr>
          <w:rFonts w:eastAsia="黑体"/>
          <w:bCs/>
          <w:sz w:val="52"/>
          <w:szCs w:val="52"/>
        </w:rPr>
      </w:pPr>
      <w:r>
        <w:rPr>
          <w:rFonts w:eastAsia="黑体"/>
          <w:bCs/>
          <w:sz w:val="52"/>
          <w:szCs w:val="52"/>
        </w:rPr>
        <w:t>文</w:t>
      </w:r>
    </w:p>
    <w:p>
      <w:pPr>
        <w:spacing w:line="360" w:lineRule="auto"/>
        <w:jc w:val="center"/>
        <w:rPr>
          <w:rFonts w:eastAsia="黑体"/>
          <w:bCs/>
          <w:sz w:val="52"/>
          <w:szCs w:val="52"/>
        </w:rPr>
      </w:pPr>
    </w:p>
    <w:p>
      <w:pPr>
        <w:spacing w:line="360" w:lineRule="auto"/>
        <w:jc w:val="center"/>
        <w:rPr>
          <w:rFonts w:eastAsia="黑体"/>
          <w:bCs/>
          <w:sz w:val="52"/>
          <w:szCs w:val="52"/>
        </w:rPr>
      </w:pPr>
      <w:r>
        <w:rPr>
          <w:rFonts w:eastAsia="黑体"/>
          <w:bCs/>
          <w:sz w:val="52"/>
          <w:szCs w:val="52"/>
        </w:rPr>
        <w:t>件</w:t>
      </w:r>
    </w:p>
    <w:p>
      <w:pPr>
        <w:spacing w:line="360" w:lineRule="auto"/>
        <w:rPr>
          <w:rFonts w:eastAsia="楷体_GB2312"/>
          <w:bCs/>
          <w:sz w:val="72"/>
        </w:rPr>
      </w:pPr>
    </w:p>
    <w:p>
      <w:pPr>
        <w:spacing w:line="360" w:lineRule="auto"/>
        <w:rPr>
          <w:rFonts w:eastAsia="楷体_GB2312"/>
          <w:bCs/>
          <w:sz w:val="28"/>
        </w:rPr>
      </w:pPr>
    </w:p>
    <w:p>
      <w:pPr>
        <w:spacing w:line="360" w:lineRule="auto"/>
        <w:ind w:firstLine="2715"/>
        <w:rPr>
          <w:rFonts w:eastAsia="黑体"/>
          <w:bCs/>
          <w:sz w:val="28"/>
          <w:szCs w:val="28"/>
          <w:u w:val="single"/>
        </w:rPr>
      </w:pPr>
      <w:r>
        <w:rPr>
          <w:rFonts w:eastAsia="黑体"/>
          <w:bCs/>
          <w:sz w:val="28"/>
          <w:szCs w:val="28"/>
        </w:rPr>
        <w:t>政府采购编号：</w:t>
      </w:r>
    </w:p>
    <w:p>
      <w:pPr>
        <w:spacing w:line="360" w:lineRule="auto"/>
        <w:ind w:firstLine="2703"/>
        <w:rPr>
          <w:rFonts w:eastAsia="黑体"/>
          <w:bCs/>
          <w:sz w:val="28"/>
          <w:szCs w:val="28"/>
          <w:u w:val="single"/>
        </w:rPr>
      </w:pPr>
      <w:r>
        <w:rPr>
          <w:rFonts w:eastAsia="黑体"/>
          <w:bCs/>
          <w:sz w:val="28"/>
          <w:szCs w:val="28"/>
        </w:rPr>
        <w:t>采购项目名称：</w:t>
      </w:r>
    </w:p>
    <w:p>
      <w:pPr>
        <w:spacing w:line="360" w:lineRule="auto"/>
        <w:ind w:firstLine="2703"/>
        <w:rPr>
          <w:rFonts w:eastAsia="黑体"/>
          <w:bCs/>
          <w:sz w:val="28"/>
          <w:szCs w:val="28"/>
          <w:u w:val="single"/>
        </w:rPr>
      </w:pPr>
      <w:r>
        <w:rPr>
          <w:rFonts w:eastAsia="黑体"/>
          <w:bCs/>
          <w:sz w:val="28"/>
          <w:szCs w:val="28"/>
        </w:rPr>
        <w:t>供应商名称：</w:t>
      </w:r>
    </w:p>
    <w:p>
      <w:pPr>
        <w:spacing w:line="360" w:lineRule="auto"/>
        <w:ind w:firstLine="2703"/>
        <w:rPr>
          <w:rFonts w:eastAsia="黑体"/>
          <w:bCs/>
          <w:sz w:val="28"/>
          <w:szCs w:val="28"/>
          <w:u w:val="single"/>
        </w:rPr>
      </w:pPr>
      <w:r>
        <w:rPr>
          <w:rFonts w:hint="eastAsia" w:eastAsia="黑体"/>
          <w:bCs/>
          <w:sz w:val="28"/>
          <w:szCs w:val="28"/>
          <w:u w:val="single"/>
        </w:rPr>
        <w:t xml:space="preserve"> </w:t>
      </w:r>
    </w:p>
    <w:p>
      <w:pPr>
        <w:spacing w:line="360" w:lineRule="auto"/>
        <w:ind w:firstLine="2703"/>
        <w:rPr>
          <w:rFonts w:eastAsia="黑体"/>
          <w:bCs/>
          <w:sz w:val="28"/>
          <w:szCs w:val="28"/>
          <w:u w:val="single"/>
        </w:rPr>
      </w:pPr>
    </w:p>
    <w:p>
      <w:pPr>
        <w:spacing w:line="360" w:lineRule="auto"/>
        <w:outlineLvl w:val="0"/>
        <w:rPr>
          <w:rFonts w:eastAsia="黑体"/>
          <w:b/>
          <w:bCs/>
          <w:sz w:val="24"/>
          <w:szCs w:val="24"/>
        </w:rPr>
      </w:pPr>
      <w:r>
        <w:rPr>
          <w:rFonts w:eastAsia="黑体"/>
          <w:b/>
          <w:bCs/>
          <w:sz w:val="24"/>
          <w:szCs w:val="24"/>
        </w:rPr>
        <w:br w:type="page"/>
      </w:r>
      <w:r>
        <w:rPr>
          <w:rFonts w:eastAsia="黑体"/>
          <w:b/>
          <w:bCs/>
          <w:sz w:val="24"/>
          <w:szCs w:val="24"/>
        </w:rPr>
        <w:t>一、响应函（格式）：</w:t>
      </w:r>
    </w:p>
    <w:p>
      <w:pPr>
        <w:spacing w:line="360" w:lineRule="auto"/>
        <w:outlineLvl w:val="0"/>
        <w:rPr>
          <w:b/>
          <w:bCs/>
          <w:sz w:val="24"/>
          <w:szCs w:val="24"/>
        </w:rPr>
      </w:pPr>
    </w:p>
    <w:p>
      <w:pPr>
        <w:spacing w:line="360" w:lineRule="auto"/>
        <w:jc w:val="center"/>
        <w:rPr>
          <w:bCs/>
          <w:sz w:val="24"/>
          <w:szCs w:val="24"/>
        </w:rPr>
      </w:pPr>
      <w:r>
        <w:rPr>
          <w:rFonts w:eastAsia="黑体"/>
          <w:bCs/>
          <w:sz w:val="28"/>
          <w:szCs w:val="28"/>
        </w:rPr>
        <w:t>响应函</w:t>
      </w:r>
    </w:p>
    <w:p>
      <w:pPr>
        <w:spacing w:line="360" w:lineRule="auto"/>
        <w:rPr>
          <w:bCs/>
          <w:sz w:val="24"/>
          <w:szCs w:val="24"/>
        </w:rPr>
      </w:pPr>
      <w:r>
        <w:rPr>
          <w:rFonts w:hAnsi="宋体"/>
          <w:bCs/>
          <w:sz w:val="24"/>
          <w:szCs w:val="24"/>
        </w:rPr>
        <w:t>致</w:t>
      </w:r>
      <w:r>
        <w:rPr>
          <w:rFonts w:hint="eastAsia" w:hAnsi="宋体"/>
          <w:bCs/>
          <w:sz w:val="24"/>
          <w:szCs w:val="24"/>
        </w:rPr>
        <w:t>江苏旅游职业学院</w:t>
      </w:r>
      <w:r>
        <w:rPr>
          <w:rFonts w:hAnsi="宋体"/>
          <w:bCs/>
          <w:sz w:val="24"/>
          <w:szCs w:val="24"/>
        </w:rPr>
        <w:t>：</w:t>
      </w:r>
    </w:p>
    <w:p>
      <w:pPr>
        <w:spacing w:line="360" w:lineRule="auto"/>
        <w:ind w:firstLine="480" w:firstLineChars="200"/>
        <w:jc w:val="left"/>
        <w:rPr>
          <w:bCs/>
          <w:sz w:val="24"/>
          <w:szCs w:val="24"/>
        </w:rPr>
      </w:pPr>
      <w:r>
        <w:rPr>
          <w:rFonts w:hAnsi="宋体"/>
          <w:bCs/>
          <w:sz w:val="24"/>
          <w:szCs w:val="24"/>
        </w:rPr>
        <w:t>我方收到贵方编号采购文件，经仔细阅读和研究，我方决定参加此次项目的报价。</w:t>
      </w:r>
    </w:p>
    <w:p>
      <w:pPr>
        <w:numPr>
          <w:ilvl w:val="0"/>
          <w:numId w:val="14"/>
        </w:numPr>
        <w:tabs>
          <w:tab w:val="left" w:pos="315"/>
          <w:tab w:val="left" w:pos="735"/>
          <w:tab w:val="left" w:pos="840"/>
          <w:tab w:val="left" w:pos="945"/>
          <w:tab w:val="left" w:pos="1050"/>
        </w:tabs>
        <w:spacing w:line="360" w:lineRule="auto"/>
        <w:ind w:left="0" w:firstLine="525"/>
        <w:rPr>
          <w:bCs/>
          <w:sz w:val="24"/>
          <w:szCs w:val="24"/>
        </w:rPr>
      </w:pPr>
      <w:r>
        <w:rPr>
          <w:rFonts w:hAnsi="宋体"/>
          <w:bCs/>
          <w:sz w:val="24"/>
          <w:szCs w:val="24"/>
        </w:rPr>
        <w:t>我方愿意按照采购文件的一切要求，提供本项目的报价，总报价见《报价一览表》。</w:t>
      </w:r>
    </w:p>
    <w:p>
      <w:pPr>
        <w:numPr>
          <w:ilvl w:val="0"/>
          <w:numId w:val="14"/>
        </w:numPr>
        <w:tabs>
          <w:tab w:val="left" w:pos="0"/>
          <w:tab w:val="left" w:pos="315"/>
          <w:tab w:val="left" w:pos="525"/>
          <w:tab w:val="left" w:pos="840"/>
          <w:tab w:val="left" w:pos="945"/>
          <w:tab w:val="left" w:pos="1050"/>
        </w:tabs>
        <w:spacing w:line="360" w:lineRule="auto"/>
        <w:ind w:left="0" w:firstLine="523" w:firstLineChars="218"/>
        <w:rPr>
          <w:rStyle w:val="18"/>
          <w:rFonts w:ascii="Times New Roman" w:hAnsi="Times New Roman"/>
          <w:bCs/>
        </w:rPr>
      </w:pPr>
      <w:r>
        <w:rPr>
          <w:rFonts w:hAnsi="宋体"/>
          <w:bCs/>
          <w:sz w:val="24"/>
          <w:szCs w:val="24"/>
        </w:rPr>
        <w:t>我方愿意提供</w:t>
      </w:r>
      <w:r>
        <w:rPr>
          <w:rFonts w:hint="eastAsia" w:hAnsi="宋体"/>
          <w:bCs/>
          <w:sz w:val="24"/>
          <w:szCs w:val="24"/>
        </w:rPr>
        <w:t>江苏旅游职业学院</w:t>
      </w:r>
      <w:r>
        <w:rPr>
          <w:rFonts w:hAnsi="宋体"/>
          <w:bCs/>
          <w:sz w:val="24"/>
          <w:szCs w:val="24"/>
        </w:rPr>
        <w:t>在采购文件中要求的文件、资料</w:t>
      </w:r>
      <w:r>
        <w:rPr>
          <w:bCs/>
        </w:rPr>
        <w:t>（</w:t>
      </w:r>
      <w:r>
        <w:rPr>
          <w:rFonts w:hAnsi="宋体"/>
          <w:bCs/>
          <w:sz w:val="24"/>
          <w:szCs w:val="24"/>
        </w:rPr>
        <w:t>具体内容如下</w:t>
      </w:r>
      <w:r>
        <w:rPr>
          <w:bCs/>
        </w:rPr>
        <w:t>）</w:t>
      </w:r>
      <w:r>
        <w:rPr>
          <w:rStyle w:val="18"/>
          <w:rFonts w:ascii="Times New Roman" w:hAnsi="Times New Roman" w:eastAsia="黑体"/>
        </w:rPr>
        <w:t>：</w:t>
      </w:r>
    </w:p>
    <w:p>
      <w:pPr>
        <w:numPr>
          <w:ilvl w:val="0"/>
          <w:numId w:val="15"/>
        </w:numPr>
        <w:tabs>
          <w:tab w:val="left" w:pos="945"/>
        </w:tabs>
        <w:spacing w:line="360" w:lineRule="auto"/>
        <w:ind w:left="0" w:firstLine="525"/>
        <w:rPr>
          <w:bCs/>
          <w:sz w:val="24"/>
          <w:szCs w:val="24"/>
        </w:rPr>
      </w:pPr>
      <w:r>
        <w:rPr>
          <w:rFonts w:hAnsi="宋体"/>
          <w:bCs/>
          <w:sz w:val="24"/>
          <w:szCs w:val="24"/>
        </w:rPr>
        <w:t>关于资格的声明函</w:t>
      </w:r>
    </w:p>
    <w:p>
      <w:pPr>
        <w:numPr>
          <w:ilvl w:val="0"/>
          <w:numId w:val="15"/>
        </w:numPr>
        <w:tabs>
          <w:tab w:val="left" w:pos="945"/>
        </w:tabs>
        <w:spacing w:line="360" w:lineRule="auto"/>
        <w:ind w:left="0" w:firstLine="525"/>
        <w:rPr>
          <w:bCs/>
          <w:sz w:val="24"/>
          <w:szCs w:val="24"/>
        </w:rPr>
      </w:pPr>
      <w:r>
        <w:rPr>
          <w:rFonts w:hAnsi="宋体"/>
          <w:bCs/>
          <w:sz w:val="24"/>
          <w:szCs w:val="24"/>
        </w:rPr>
        <w:t>证明文件：</w:t>
      </w:r>
    </w:p>
    <w:p>
      <w:pPr>
        <w:tabs>
          <w:tab w:val="left" w:pos="945"/>
        </w:tabs>
        <w:spacing w:line="360" w:lineRule="auto"/>
        <w:ind w:firstLine="480" w:firstLineChars="200"/>
        <w:rPr>
          <w:bCs/>
          <w:sz w:val="24"/>
          <w:szCs w:val="24"/>
        </w:rPr>
      </w:pPr>
      <w:r>
        <w:rPr>
          <w:rFonts w:hAnsi="宋体"/>
          <w:bCs/>
          <w:sz w:val="24"/>
          <w:szCs w:val="24"/>
        </w:rPr>
        <w:t>资格证明文件</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（1）</w:t>
      </w:r>
      <w:r>
        <w:rPr>
          <w:rFonts w:ascii="宋体" w:hAnsi="宋体"/>
          <w:bCs/>
          <w:szCs w:val="21"/>
        </w:rPr>
        <w:t>营业执照副本</w:t>
      </w:r>
      <w:r>
        <w:rPr>
          <w:rFonts w:ascii="宋体" w:hAnsi="宋体"/>
          <w:b/>
          <w:szCs w:val="21"/>
        </w:rPr>
        <w:t>（复印件加盖</w:t>
      </w:r>
      <w:r>
        <w:rPr>
          <w:rFonts w:hint="eastAsia" w:ascii="宋体" w:hAnsi="宋体"/>
          <w:b/>
          <w:szCs w:val="21"/>
        </w:rPr>
        <w:t>供应商</w:t>
      </w:r>
      <w:r>
        <w:rPr>
          <w:rFonts w:ascii="宋体" w:hAnsi="宋体"/>
          <w:b/>
          <w:szCs w:val="21"/>
        </w:rPr>
        <w:t>公章）</w:t>
      </w:r>
      <w:r>
        <w:rPr>
          <w:rFonts w:ascii="宋体" w:hAnsi="宋体"/>
          <w:bCs/>
          <w:szCs w:val="21"/>
        </w:rPr>
        <w:t>；</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（2）</w:t>
      </w:r>
      <w:r>
        <w:rPr>
          <w:rFonts w:ascii="宋体" w:hAnsi="宋体"/>
          <w:bCs/>
          <w:szCs w:val="21"/>
        </w:rPr>
        <w:t>法定代表人授权委托书</w:t>
      </w:r>
      <w:r>
        <w:rPr>
          <w:rFonts w:ascii="宋体" w:hAnsi="宋体"/>
          <w:b/>
          <w:szCs w:val="21"/>
        </w:rPr>
        <w:t>（法定代表人亲自参与本项目除外，格式见附件）</w:t>
      </w:r>
      <w:r>
        <w:rPr>
          <w:rFonts w:ascii="宋体" w:hAnsi="宋体"/>
          <w:bCs/>
          <w:szCs w:val="21"/>
        </w:rPr>
        <w:t>；</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（3）</w:t>
      </w:r>
      <w:r>
        <w:rPr>
          <w:rFonts w:ascii="宋体" w:hAnsi="宋体"/>
          <w:bCs/>
          <w:szCs w:val="21"/>
        </w:rPr>
        <w:t>法定代表人身份证</w:t>
      </w:r>
      <w:r>
        <w:rPr>
          <w:rFonts w:ascii="宋体" w:hAnsi="宋体"/>
          <w:b/>
          <w:szCs w:val="21"/>
        </w:rPr>
        <w:t>复印件</w:t>
      </w:r>
      <w:r>
        <w:rPr>
          <w:rFonts w:ascii="宋体" w:hAnsi="宋体"/>
          <w:bCs/>
          <w:szCs w:val="21"/>
        </w:rPr>
        <w:t>；</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（4）</w:t>
      </w:r>
      <w:r>
        <w:rPr>
          <w:rFonts w:ascii="宋体" w:hAnsi="宋体"/>
          <w:bCs/>
          <w:szCs w:val="21"/>
        </w:rPr>
        <w:t>法定代表人授权代表身份证</w:t>
      </w:r>
      <w:r>
        <w:rPr>
          <w:rFonts w:ascii="宋体" w:hAnsi="宋体"/>
          <w:b/>
          <w:szCs w:val="21"/>
        </w:rPr>
        <w:t>复印件（法定代表人亲自参与报价的除外）</w:t>
      </w:r>
      <w:r>
        <w:rPr>
          <w:rFonts w:ascii="宋体" w:hAnsi="宋体"/>
          <w:bCs/>
          <w:szCs w:val="21"/>
        </w:rPr>
        <w:t>；</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（5）</w:t>
      </w:r>
      <w:r>
        <w:rPr>
          <w:rFonts w:ascii="宋体" w:hAnsi="宋体"/>
          <w:bCs/>
          <w:szCs w:val="21"/>
        </w:rPr>
        <w:t>承诺书</w:t>
      </w:r>
      <w:r>
        <w:rPr>
          <w:rFonts w:ascii="宋体" w:hAnsi="宋体"/>
          <w:b/>
          <w:szCs w:val="21"/>
        </w:rPr>
        <w:t>（格式见附件）</w:t>
      </w:r>
      <w:r>
        <w:rPr>
          <w:rFonts w:hint="eastAsia" w:ascii="宋体" w:hAnsi="宋体"/>
          <w:bCs/>
          <w:szCs w:val="21"/>
        </w:rPr>
        <w:t>；</w:t>
      </w:r>
    </w:p>
    <w:p>
      <w:pPr>
        <w:tabs>
          <w:tab w:val="left" w:pos="945"/>
        </w:tabs>
        <w:spacing w:line="360" w:lineRule="auto"/>
        <w:ind w:left="457" w:leftChars="218"/>
        <w:rPr>
          <w:rFonts w:hAnsi="宋体"/>
          <w:b/>
          <w:bCs/>
          <w:sz w:val="24"/>
          <w:szCs w:val="24"/>
        </w:rPr>
      </w:pPr>
      <w:r>
        <w:rPr>
          <w:rFonts w:hAnsi="宋体"/>
          <w:b/>
          <w:bCs/>
          <w:sz w:val="24"/>
          <w:szCs w:val="24"/>
        </w:rPr>
        <w:t>（如有补充性文件请如上列明内容）</w:t>
      </w:r>
    </w:p>
    <w:p>
      <w:pPr>
        <w:numPr>
          <w:ilvl w:val="0"/>
          <w:numId w:val="15"/>
        </w:numPr>
        <w:tabs>
          <w:tab w:val="left" w:pos="945"/>
        </w:tabs>
        <w:spacing w:line="360" w:lineRule="auto"/>
        <w:ind w:left="0" w:firstLine="525"/>
        <w:rPr>
          <w:rFonts w:hAnsi="宋体"/>
          <w:bCs/>
          <w:sz w:val="24"/>
          <w:szCs w:val="24"/>
        </w:rPr>
      </w:pPr>
      <w:r>
        <w:rPr>
          <w:rFonts w:hint="eastAsia" w:hAnsi="宋体"/>
          <w:bCs/>
          <w:sz w:val="24"/>
          <w:szCs w:val="24"/>
        </w:rPr>
        <w:t>投标供应商提供的技术方案应包括以下内容：</w:t>
      </w:r>
    </w:p>
    <w:p>
      <w:pPr>
        <w:spacing w:line="360" w:lineRule="auto"/>
        <w:ind w:left="520" w:leftChars="248"/>
        <w:rPr>
          <w:rFonts w:hAnsi="宋体"/>
          <w:bCs/>
          <w:sz w:val="24"/>
          <w:szCs w:val="24"/>
        </w:rPr>
      </w:pPr>
      <w:r>
        <w:rPr>
          <w:rFonts w:hint="eastAsia" w:hAnsi="宋体"/>
          <w:bCs/>
          <w:sz w:val="24"/>
          <w:szCs w:val="24"/>
        </w:rPr>
        <w:t>①产品偏离表；</w:t>
      </w:r>
    </w:p>
    <w:p>
      <w:pPr>
        <w:spacing w:line="360" w:lineRule="auto"/>
        <w:ind w:left="520" w:leftChars="248"/>
        <w:rPr>
          <w:rFonts w:hAnsi="宋体"/>
          <w:bCs/>
          <w:sz w:val="24"/>
          <w:szCs w:val="24"/>
        </w:rPr>
      </w:pPr>
      <w:r>
        <w:rPr>
          <w:rFonts w:hint="eastAsia" w:hAnsi="宋体"/>
          <w:bCs/>
          <w:sz w:val="24"/>
          <w:szCs w:val="24"/>
        </w:rPr>
        <w:t>②售后服务；</w:t>
      </w:r>
    </w:p>
    <w:p>
      <w:pPr>
        <w:numPr>
          <w:ilvl w:val="0"/>
          <w:numId w:val="15"/>
        </w:numPr>
        <w:tabs>
          <w:tab w:val="left" w:pos="945"/>
        </w:tabs>
        <w:spacing w:line="360" w:lineRule="auto"/>
        <w:ind w:left="0" w:firstLine="525"/>
        <w:rPr>
          <w:bCs/>
          <w:sz w:val="24"/>
          <w:szCs w:val="24"/>
        </w:rPr>
      </w:pPr>
      <w:r>
        <w:rPr>
          <w:rFonts w:hAnsi="宋体"/>
          <w:bCs/>
          <w:sz w:val="24"/>
          <w:szCs w:val="24"/>
        </w:rPr>
        <w:t>报价一览表</w:t>
      </w:r>
    </w:p>
    <w:p>
      <w:pPr>
        <w:numPr>
          <w:ilvl w:val="0"/>
          <w:numId w:val="15"/>
        </w:numPr>
        <w:tabs>
          <w:tab w:val="left" w:pos="945"/>
        </w:tabs>
        <w:spacing w:line="360" w:lineRule="auto"/>
        <w:ind w:left="0" w:firstLine="525"/>
        <w:rPr>
          <w:bCs/>
          <w:sz w:val="24"/>
          <w:szCs w:val="24"/>
        </w:rPr>
      </w:pPr>
      <w:r>
        <w:rPr>
          <w:rFonts w:hAnsi="宋体"/>
          <w:bCs/>
          <w:sz w:val="24"/>
          <w:szCs w:val="24"/>
        </w:rPr>
        <w:t>明细报价及采购需求响应表</w:t>
      </w:r>
    </w:p>
    <w:p>
      <w:pPr>
        <w:numPr>
          <w:ilvl w:val="0"/>
          <w:numId w:val="14"/>
        </w:numPr>
        <w:tabs>
          <w:tab w:val="left" w:pos="0"/>
          <w:tab w:val="left" w:pos="315"/>
          <w:tab w:val="left" w:pos="525"/>
          <w:tab w:val="left" w:pos="630"/>
          <w:tab w:val="left" w:pos="945"/>
          <w:tab w:val="left" w:pos="1050"/>
        </w:tabs>
        <w:spacing w:line="360" w:lineRule="auto"/>
        <w:ind w:left="0" w:firstLine="523" w:firstLineChars="218"/>
        <w:rPr>
          <w:bCs/>
          <w:sz w:val="24"/>
          <w:szCs w:val="24"/>
        </w:rPr>
      </w:pPr>
      <w:r>
        <w:rPr>
          <w:rFonts w:hAnsi="宋体"/>
          <w:bCs/>
          <w:sz w:val="24"/>
          <w:szCs w:val="24"/>
        </w:rPr>
        <w:t>我方同意按采购文件中的规定，本响应文件报价的有效期限为报价截止之日起</w:t>
      </w:r>
      <w:r>
        <w:rPr>
          <w:bCs/>
          <w:sz w:val="24"/>
          <w:szCs w:val="24"/>
          <w:u w:val="single"/>
        </w:rPr>
        <w:t>90</w:t>
      </w:r>
      <w:r>
        <w:rPr>
          <w:rFonts w:hAnsi="宋体"/>
          <w:bCs/>
          <w:sz w:val="24"/>
          <w:szCs w:val="24"/>
        </w:rPr>
        <w:t>天。</w:t>
      </w:r>
    </w:p>
    <w:p>
      <w:pPr>
        <w:numPr>
          <w:ilvl w:val="0"/>
          <w:numId w:val="14"/>
        </w:numPr>
        <w:tabs>
          <w:tab w:val="left" w:pos="0"/>
          <w:tab w:val="left" w:pos="315"/>
          <w:tab w:val="left" w:pos="525"/>
          <w:tab w:val="left" w:pos="945"/>
          <w:tab w:val="left" w:pos="1050"/>
        </w:tabs>
        <w:spacing w:line="360" w:lineRule="auto"/>
        <w:ind w:left="0" w:firstLine="523" w:firstLineChars="218"/>
        <w:rPr>
          <w:bCs/>
          <w:sz w:val="24"/>
          <w:szCs w:val="24"/>
        </w:rPr>
      </w:pPr>
      <w:r>
        <w:rPr>
          <w:rFonts w:hAnsi="宋体"/>
          <w:bCs/>
          <w:sz w:val="24"/>
          <w:szCs w:val="24"/>
        </w:rPr>
        <w:t>如果我方的响应文件被接受，我方将履行采购文件中规定的每一项要求，按期、按质、按量，完成交货任务。</w:t>
      </w:r>
    </w:p>
    <w:p>
      <w:pPr>
        <w:numPr>
          <w:ilvl w:val="0"/>
          <w:numId w:val="14"/>
        </w:numPr>
        <w:tabs>
          <w:tab w:val="left" w:pos="0"/>
          <w:tab w:val="left" w:pos="315"/>
          <w:tab w:val="left" w:pos="525"/>
          <w:tab w:val="left" w:pos="945"/>
          <w:tab w:val="left" w:pos="1050"/>
        </w:tabs>
        <w:spacing w:line="360" w:lineRule="auto"/>
        <w:ind w:left="0" w:firstLine="523" w:firstLineChars="218"/>
        <w:rPr>
          <w:bCs/>
          <w:sz w:val="24"/>
          <w:szCs w:val="24"/>
        </w:rPr>
      </w:pPr>
      <w:r>
        <w:rPr>
          <w:rFonts w:hAnsi="宋体"/>
          <w:bCs/>
          <w:sz w:val="24"/>
          <w:szCs w:val="24"/>
        </w:rPr>
        <w:t>我方认为贵</w:t>
      </w:r>
      <w:r>
        <w:rPr>
          <w:rFonts w:hint="eastAsia" w:hAnsi="宋体"/>
          <w:bCs/>
          <w:sz w:val="24"/>
          <w:szCs w:val="24"/>
        </w:rPr>
        <w:t>采购人</w:t>
      </w:r>
      <w:r>
        <w:rPr>
          <w:rFonts w:hAnsi="宋体"/>
          <w:bCs/>
          <w:sz w:val="24"/>
          <w:szCs w:val="24"/>
        </w:rPr>
        <w:t>有权决定成交者。</w:t>
      </w:r>
    </w:p>
    <w:p>
      <w:pPr>
        <w:numPr>
          <w:ilvl w:val="0"/>
          <w:numId w:val="14"/>
        </w:numPr>
        <w:tabs>
          <w:tab w:val="left" w:pos="0"/>
          <w:tab w:val="left" w:pos="315"/>
          <w:tab w:val="left" w:pos="525"/>
          <w:tab w:val="left" w:pos="945"/>
          <w:tab w:val="left" w:pos="1050"/>
        </w:tabs>
        <w:spacing w:line="360" w:lineRule="auto"/>
        <w:ind w:left="0" w:firstLine="523" w:firstLineChars="218"/>
        <w:rPr>
          <w:bCs/>
          <w:sz w:val="24"/>
          <w:szCs w:val="24"/>
        </w:rPr>
      </w:pPr>
      <w:r>
        <w:rPr>
          <w:rFonts w:hAnsi="宋体"/>
          <w:bCs/>
          <w:sz w:val="24"/>
          <w:szCs w:val="24"/>
        </w:rPr>
        <w:t>我方愿意遵守《中华人民共和国政府采购法》，并按《中华人民共和国民法典》和合同条款履行自己的全部责任。在合同履行过程中，双方如有争议，同意由</w:t>
      </w:r>
      <w:r>
        <w:rPr>
          <w:rFonts w:hint="eastAsia" w:hAnsi="宋体"/>
          <w:bCs/>
          <w:sz w:val="24"/>
          <w:szCs w:val="24"/>
        </w:rPr>
        <w:t>江苏旅游职业学院</w:t>
      </w:r>
      <w:r>
        <w:rPr>
          <w:rFonts w:hAnsi="宋体"/>
          <w:bCs/>
          <w:sz w:val="24"/>
          <w:szCs w:val="24"/>
        </w:rPr>
        <w:t>协调解决，并按相关法规和有关文件规定处理。</w:t>
      </w:r>
    </w:p>
    <w:p>
      <w:pPr>
        <w:numPr>
          <w:ilvl w:val="0"/>
          <w:numId w:val="14"/>
        </w:numPr>
        <w:tabs>
          <w:tab w:val="left" w:pos="0"/>
          <w:tab w:val="left" w:pos="315"/>
          <w:tab w:val="left" w:pos="525"/>
          <w:tab w:val="left" w:pos="945"/>
          <w:tab w:val="left" w:pos="1050"/>
        </w:tabs>
        <w:spacing w:line="360" w:lineRule="auto"/>
        <w:ind w:left="0" w:firstLine="523" w:firstLineChars="218"/>
        <w:rPr>
          <w:bCs/>
          <w:sz w:val="24"/>
          <w:szCs w:val="24"/>
        </w:rPr>
      </w:pPr>
      <w:r>
        <w:rPr>
          <w:rFonts w:hAnsi="宋体"/>
          <w:bCs/>
          <w:sz w:val="24"/>
          <w:szCs w:val="24"/>
        </w:rPr>
        <w:t>我方认可并保证遵守采购文件的所有规定，放弃对采购文件提出质疑的权利。</w:t>
      </w:r>
    </w:p>
    <w:p>
      <w:pPr>
        <w:numPr>
          <w:ilvl w:val="0"/>
          <w:numId w:val="14"/>
        </w:numPr>
        <w:tabs>
          <w:tab w:val="left" w:pos="0"/>
          <w:tab w:val="left" w:pos="315"/>
          <w:tab w:val="left" w:pos="525"/>
          <w:tab w:val="left" w:pos="945"/>
          <w:tab w:val="left" w:pos="1050"/>
        </w:tabs>
        <w:spacing w:line="360" w:lineRule="auto"/>
        <w:ind w:left="0" w:firstLine="523" w:firstLineChars="218"/>
        <w:rPr>
          <w:bCs/>
          <w:sz w:val="24"/>
          <w:szCs w:val="24"/>
        </w:rPr>
      </w:pPr>
      <w:r>
        <w:rPr>
          <w:rFonts w:hAnsi="宋体"/>
          <w:bCs/>
          <w:sz w:val="24"/>
          <w:szCs w:val="24"/>
        </w:rPr>
        <w:t>我方愿意按采购文件的规定交纳报价保证金。如我方在报价截止期后撤回报价及成交后拒绝遵守报价承诺或拒绝在规定的时间内与采购人签订合同，则报价保证金将被贵</w:t>
      </w:r>
      <w:r>
        <w:rPr>
          <w:rFonts w:hint="eastAsia" w:hAnsi="宋体"/>
          <w:bCs/>
          <w:sz w:val="24"/>
          <w:szCs w:val="24"/>
        </w:rPr>
        <w:t>采购人</w:t>
      </w:r>
      <w:r>
        <w:rPr>
          <w:rFonts w:hAnsi="宋体"/>
          <w:bCs/>
          <w:sz w:val="24"/>
          <w:szCs w:val="24"/>
        </w:rPr>
        <w:t>没收。</w:t>
      </w:r>
    </w:p>
    <w:p>
      <w:pPr>
        <w:numPr>
          <w:ilvl w:val="0"/>
          <w:numId w:val="14"/>
        </w:numPr>
        <w:tabs>
          <w:tab w:val="left" w:pos="0"/>
          <w:tab w:val="left" w:pos="315"/>
          <w:tab w:val="left" w:pos="525"/>
          <w:tab w:val="left" w:pos="945"/>
          <w:tab w:val="left" w:pos="1050"/>
        </w:tabs>
        <w:spacing w:line="360" w:lineRule="auto"/>
        <w:ind w:left="0" w:firstLine="523" w:firstLineChars="218"/>
        <w:rPr>
          <w:bCs/>
          <w:sz w:val="24"/>
          <w:szCs w:val="24"/>
        </w:rPr>
      </w:pPr>
      <w:r>
        <w:rPr>
          <w:rFonts w:hAnsi="宋体"/>
          <w:bCs/>
          <w:sz w:val="24"/>
          <w:szCs w:val="24"/>
        </w:rPr>
        <w:t>如果我方被确定为成交供应商，我方愿意在</w:t>
      </w:r>
      <w:r>
        <w:rPr>
          <w:rFonts w:hint="eastAsia" w:hAnsi="宋体"/>
          <w:bCs/>
          <w:sz w:val="24"/>
          <w:szCs w:val="24"/>
        </w:rPr>
        <w:t>鉴证</w:t>
      </w:r>
      <w:r>
        <w:rPr>
          <w:rFonts w:hAnsi="宋体"/>
          <w:bCs/>
          <w:sz w:val="24"/>
          <w:szCs w:val="24"/>
        </w:rPr>
        <w:t>合同时按采购文件的规定交纳履约保证金。且我方如无不可抗力，又未履行采购文件、响应文件和合同条款的，一经查实，我方愿意赔偿由此而造成的一切损失，并同意接受按采购文件的相关要求对我方进行的处理。</w:t>
      </w:r>
    </w:p>
    <w:p>
      <w:pPr>
        <w:numPr>
          <w:ilvl w:val="0"/>
          <w:numId w:val="14"/>
        </w:numPr>
        <w:tabs>
          <w:tab w:val="left" w:pos="0"/>
          <w:tab w:val="left" w:pos="315"/>
          <w:tab w:val="left" w:pos="525"/>
          <w:tab w:val="left" w:pos="945"/>
          <w:tab w:val="left" w:pos="1050"/>
        </w:tabs>
        <w:spacing w:line="360" w:lineRule="auto"/>
        <w:ind w:left="0" w:firstLine="523" w:firstLineChars="218"/>
        <w:rPr>
          <w:bCs/>
          <w:sz w:val="24"/>
          <w:szCs w:val="24"/>
        </w:rPr>
      </w:pPr>
      <w:r>
        <w:rPr>
          <w:rFonts w:hAnsi="宋体"/>
          <w:bCs/>
          <w:sz w:val="24"/>
          <w:szCs w:val="24"/>
        </w:rPr>
        <w:t>我方决不提供虚假材料谋取成交、决不采取不正当手段诋毁、排挤其他供应商、决不与采购人、其它供应商恶意串通、决不向采购人工作人员和评委进行商业贿赂、决不在采购过程中与采购人进行协商谈判、决不拒绝有关部门监督检查或提供虚假情况，如有违反，无条件接受贵方及相关管理部门的处罚。</w:t>
      </w:r>
    </w:p>
    <w:p>
      <w:pPr>
        <w:spacing w:line="360" w:lineRule="auto"/>
        <w:ind w:firstLine="480" w:firstLineChars="200"/>
        <w:rPr>
          <w:rFonts w:hAnsi="宋体"/>
          <w:bCs/>
          <w:sz w:val="24"/>
          <w:szCs w:val="24"/>
        </w:rPr>
      </w:pPr>
    </w:p>
    <w:p>
      <w:pPr>
        <w:spacing w:line="360" w:lineRule="auto"/>
        <w:ind w:firstLine="480" w:firstLineChars="200"/>
        <w:rPr>
          <w:bCs/>
          <w:sz w:val="24"/>
          <w:szCs w:val="24"/>
        </w:rPr>
      </w:pPr>
      <w:r>
        <w:rPr>
          <w:rFonts w:hAnsi="宋体"/>
          <w:bCs/>
          <w:sz w:val="24"/>
          <w:szCs w:val="24"/>
        </w:rPr>
        <w:t>供应商（盖章）：</w:t>
      </w:r>
    </w:p>
    <w:p>
      <w:pPr>
        <w:spacing w:line="360" w:lineRule="auto"/>
        <w:ind w:firstLine="480" w:firstLineChars="200"/>
        <w:rPr>
          <w:bCs/>
          <w:sz w:val="24"/>
          <w:szCs w:val="24"/>
        </w:rPr>
      </w:pPr>
      <w:r>
        <w:rPr>
          <w:rFonts w:hAnsi="宋体"/>
          <w:bCs/>
          <w:sz w:val="24"/>
          <w:szCs w:val="24"/>
        </w:rPr>
        <w:t>法定代表人或法定代表人授权代表</w:t>
      </w:r>
      <w:r>
        <w:rPr>
          <w:bCs/>
          <w:sz w:val="24"/>
          <w:szCs w:val="24"/>
        </w:rPr>
        <w:t>(</w:t>
      </w:r>
      <w:r>
        <w:rPr>
          <w:rFonts w:hAnsi="宋体"/>
          <w:bCs/>
          <w:sz w:val="24"/>
          <w:szCs w:val="24"/>
        </w:rPr>
        <w:t>签字或盖章</w:t>
      </w:r>
      <w:r>
        <w:rPr>
          <w:bCs/>
          <w:sz w:val="24"/>
          <w:szCs w:val="24"/>
        </w:rPr>
        <w:t>)</w:t>
      </w:r>
      <w:r>
        <w:rPr>
          <w:rFonts w:hAnsi="宋体"/>
          <w:bCs/>
          <w:sz w:val="24"/>
          <w:szCs w:val="24"/>
        </w:rPr>
        <w:t>：</w:t>
      </w:r>
    </w:p>
    <w:p>
      <w:pPr>
        <w:spacing w:line="360" w:lineRule="auto"/>
        <w:ind w:firstLine="480" w:firstLineChars="200"/>
        <w:rPr>
          <w:bCs/>
          <w:sz w:val="24"/>
          <w:szCs w:val="24"/>
        </w:rPr>
      </w:pPr>
      <w:r>
        <w:rPr>
          <w:rFonts w:hAnsi="宋体"/>
          <w:bCs/>
          <w:sz w:val="24"/>
          <w:szCs w:val="24"/>
        </w:rPr>
        <w:t>电话：传真：</w:t>
      </w:r>
    </w:p>
    <w:p>
      <w:pPr>
        <w:spacing w:line="360" w:lineRule="auto"/>
        <w:ind w:firstLine="480" w:firstLineChars="200"/>
        <w:rPr>
          <w:bCs/>
          <w:sz w:val="24"/>
          <w:szCs w:val="24"/>
        </w:rPr>
        <w:sectPr>
          <w:pgSz w:w="11906" w:h="16838"/>
          <w:pgMar w:top="1247" w:right="1134" w:bottom="851" w:left="1247" w:header="624" w:footer="907" w:gutter="0"/>
          <w:cols w:space="720" w:num="1"/>
          <w:titlePg/>
          <w:docGrid w:type="linesAndChars" w:linePitch="312" w:charSpace="0"/>
        </w:sectPr>
      </w:pPr>
      <w:r>
        <w:rPr>
          <w:rFonts w:hAnsi="宋体"/>
          <w:bCs/>
          <w:sz w:val="24"/>
          <w:szCs w:val="24"/>
        </w:rPr>
        <w:t>通讯地址：邮编：</w:t>
      </w:r>
    </w:p>
    <w:p>
      <w:pPr>
        <w:spacing w:line="360" w:lineRule="auto"/>
        <w:ind w:firstLine="480" w:firstLineChars="200"/>
        <w:rPr>
          <w:bCs/>
          <w:sz w:val="24"/>
          <w:szCs w:val="24"/>
        </w:rPr>
      </w:pPr>
    </w:p>
    <w:p>
      <w:pPr>
        <w:spacing w:line="360" w:lineRule="auto"/>
        <w:outlineLvl w:val="0"/>
        <w:rPr>
          <w:rFonts w:eastAsia="黑体"/>
          <w:b/>
          <w:bCs/>
          <w:sz w:val="28"/>
          <w:szCs w:val="28"/>
        </w:rPr>
      </w:pPr>
      <w:r>
        <w:rPr>
          <w:rFonts w:eastAsia="黑体"/>
          <w:b/>
          <w:bCs/>
          <w:sz w:val="24"/>
          <w:szCs w:val="24"/>
        </w:rPr>
        <w:t>二、资格声明（格式）：</w:t>
      </w:r>
    </w:p>
    <w:p>
      <w:pPr>
        <w:spacing w:line="360" w:lineRule="auto"/>
        <w:jc w:val="center"/>
        <w:outlineLvl w:val="0"/>
        <w:rPr>
          <w:rFonts w:eastAsia="黑体"/>
          <w:bCs/>
          <w:sz w:val="28"/>
          <w:szCs w:val="28"/>
        </w:rPr>
      </w:pPr>
      <w:bookmarkStart w:id="12" w:name="报价方关于资格的声明函（格式）"/>
      <w:bookmarkEnd w:id="12"/>
      <w:r>
        <w:rPr>
          <w:rFonts w:eastAsia="黑体"/>
          <w:bCs/>
          <w:sz w:val="28"/>
          <w:szCs w:val="28"/>
        </w:rPr>
        <w:t>资格声明</w:t>
      </w:r>
    </w:p>
    <w:p>
      <w:pPr>
        <w:spacing w:line="360" w:lineRule="auto"/>
        <w:jc w:val="center"/>
        <w:rPr>
          <w:rFonts w:eastAsia="黑体"/>
          <w:bCs/>
          <w:sz w:val="32"/>
        </w:rPr>
      </w:pPr>
    </w:p>
    <w:p>
      <w:pPr>
        <w:spacing w:line="360" w:lineRule="auto"/>
        <w:jc w:val="center"/>
        <w:rPr>
          <w:bCs/>
          <w:sz w:val="24"/>
          <w:szCs w:val="24"/>
        </w:rPr>
      </w:pPr>
      <w:r>
        <w:rPr>
          <w:rFonts w:hAnsi="宋体"/>
          <w:bCs/>
          <w:sz w:val="24"/>
          <w:szCs w:val="24"/>
        </w:rPr>
        <w:t>政府采购编号：</w:t>
      </w:r>
    </w:p>
    <w:p>
      <w:pPr>
        <w:tabs>
          <w:tab w:val="left" w:pos="6300"/>
        </w:tabs>
        <w:spacing w:line="360" w:lineRule="auto"/>
        <w:jc w:val="center"/>
        <w:rPr>
          <w:bCs/>
          <w:sz w:val="24"/>
          <w:szCs w:val="24"/>
        </w:rPr>
      </w:pPr>
      <w:r>
        <w:rPr>
          <w:rFonts w:hAnsi="宋体"/>
          <w:bCs/>
          <w:sz w:val="24"/>
          <w:szCs w:val="24"/>
        </w:rPr>
        <w:t>日期：</w:t>
      </w:r>
    </w:p>
    <w:p>
      <w:pPr>
        <w:spacing w:line="360" w:lineRule="auto"/>
        <w:rPr>
          <w:bCs/>
          <w:sz w:val="24"/>
          <w:szCs w:val="24"/>
        </w:rPr>
      </w:pPr>
      <w:r>
        <w:rPr>
          <w:rFonts w:hint="eastAsia" w:hAnsi="宋体"/>
          <w:bCs/>
          <w:sz w:val="24"/>
          <w:szCs w:val="24"/>
        </w:rPr>
        <w:t>江苏旅游职业学院</w:t>
      </w:r>
      <w:r>
        <w:rPr>
          <w:rFonts w:hAnsi="宋体"/>
          <w:bCs/>
          <w:sz w:val="24"/>
          <w:szCs w:val="24"/>
        </w:rPr>
        <w:t>：</w:t>
      </w:r>
    </w:p>
    <w:p>
      <w:pPr>
        <w:spacing w:line="360" w:lineRule="auto"/>
        <w:rPr>
          <w:bCs/>
          <w:sz w:val="24"/>
          <w:szCs w:val="24"/>
        </w:rPr>
      </w:pPr>
    </w:p>
    <w:p>
      <w:pPr>
        <w:spacing w:line="360" w:lineRule="auto"/>
        <w:ind w:firstLine="480" w:firstLineChars="200"/>
        <w:rPr>
          <w:bCs/>
          <w:sz w:val="24"/>
          <w:szCs w:val="24"/>
        </w:rPr>
      </w:pPr>
      <w:r>
        <w:rPr>
          <w:rFonts w:hAnsi="宋体"/>
          <w:bCs/>
          <w:sz w:val="24"/>
          <w:szCs w:val="24"/>
        </w:rPr>
        <w:t>我公司（单位）参加本次项目（</w:t>
      </w:r>
      <w:r>
        <w:rPr>
          <w:rFonts w:eastAsia="黑体"/>
          <w:bCs/>
          <w:sz w:val="24"/>
          <w:szCs w:val="24"/>
        </w:rPr>
        <w:t>）</w:t>
      </w:r>
      <w:r>
        <w:rPr>
          <w:rFonts w:hAnsi="宋体"/>
          <w:bCs/>
          <w:sz w:val="24"/>
          <w:szCs w:val="24"/>
        </w:rPr>
        <w:t>政府采购活动前三年内，在经营活动中没有重大违法记录，我公司（单位）愿针对本次项目（</w:t>
      </w:r>
      <w:r>
        <w:rPr>
          <w:rFonts w:eastAsia="黑体"/>
          <w:bCs/>
          <w:sz w:val="24"/>
          <w:szCs w:val="24"/>
        </w:rPr>
        <w:t>）</w:t>
      </w:r>
      <w:r>
        <w:rPr>
          <w:rFonts w:hAnsi="宋体"/>
          <w:bCs/>
          <w:sz w:val="24"/>
          <w:szCs w:val="24"/>
        </w:rPr>
        <w:t>进行报价，响应文件中所有关于报价资格的文件、证明、陈述均是真实的、准确的。如有虚假，自愿丧失</w:t>
      </w:r>
      <w:r>
        <w:rPr>
          <w:rFonts w:hint="eastAsia" w:hAnsi="宋体"/>
          <w:bCs/>
          <w:sz w:val="24"/>
          <w:szCs w:val="24"/>
        </w:rPr>
        <w:t>成交</w:t>
      </w:r>
      <w:r>
        <w:rPr>
          <w:rFonts w:hAnsi="宋体"/>
          <w:bCs/>
          <w:sz w:val="24"/>
          <w:szCs w:val="24"/>
        </w:rPr>
        <w:t>资格，一年内退出扬州政府采购市场。</w:t>
      </w:r>
    </w:p>
    <w:p>
      <w:pPr>
        <w:spacing w:line="360" w:lineRule="auto"/>
        <w:rPr>
          <w:bCs/>
          <w:sz w:val="24"/>
          <w:szCs w:val="24"/>
        </w:rPr>
      </w:pPr>
      <w:r>
        <w:rPr>
          <w:rFonts w:hAnsi="宋体"/>
          <w:bCs/>
          <w:sz w:val="24"/>
          <w:szCs w:val="24"/>
        </w:rPr>
        <w:t>供应商（盖章）：</w:t>
      </w:r>
    </w:p>
    <w:p>
      <w:pPr>
        <w:spacing w:line="360" w:lineRule="auto"/>
        <w:rPr>
          <w:bCs/>
          <w:sz w:val="24"/>
          <w:szCs w:val="24"/>
        </w:rPr>
      </w:pPr>
      <w:r>
        <w:rPr>
          <w:rFonts w:hAnsi="宋体"/>
          <w:bCs/>
          <w:sz w:val="24"/>
          <w:szCs w:val="24"/>
        </w:rPr>
        <w:t>法定代表人（签字或盖章）：</w:t>
      </w:r>
    </w:p>
    <w:p>
      <w:pPr>
        <w:spacing w:line="360" w:lineRule="auto"/>
        <w:outlineLvl w:val="0"/>
        <w:rPr>
          <w:rFonts w:eastAsia="黑体"/>
          <w:b/>
          <w:bCs/>
          <w:sz w:val="24"/>
          <w:szCs w:val="24"/>
        </w:rPr>
      </w:pPr>
      <w:r>
        <w:rPr>
          <w:rFonts w:eastAsia="黑体"/>
          <w:b/>
          <w:bCs/>
          <w:sz w:val="24"/>
          <w:szCs w:val="24"/>
        </w:rPr>
        <w:t>三、营业执照副本：</w:t>
      </w:r>
    </w:p>
    <w:p>
      <w:pPr>
        <w:spacing w:line="360" w:lineRule="auto"/>
        <w:rPr>
          <w:rFonts w:eastAsia="黑体"/>
          <w:b/>
          <w:bCs/>
          <w:sz w:val="24"/>
          <w:szCs w:val="24"/>
        </w:rPr>
      </w:pPr>
      <w:r>
        <w:rPr>
          <w:rFonts w:eastAsia="黑体"/>
          <w:b/>
          <w:bCs/>
          <w:sz w:val="24"/>
          <w:szCs w:val="24"/>
        </w:rPr>
        <w:t>四、法定代表人授权书(格式)</w:t>
      </w:r>
    </w:p>
    <w:p>
      <w:pPr>
        <w:spacing w:line="360" w:lineRule="auto"/>
        <w:ind w:left="105" w:leftChars="50" w:firstLine="735" w:firstLineChars="350"/>
        <w:rPr>
          <w:szCs w:val="21"/>
        </w:rPr>
      </w:pPr>
      <w:r>
        <w:rPr>
          <w:rFonts w:hAnsi="宋体"/>
          <w:szCs w:val="21"/>
        </w:rPr>
        <w:t>本授权书声明</w:t>
      </w:r>
      <w:r>
        <w:rPr>
          <w:szCs w:val="21"/>
        </w:rPr>
        <w:t>:(</w:t>
      </w:r>
      <w:r>
        <w:rPr>
          <w:rFonts w:hAnsi="宋体"/>
          <w:szCs w:val="21"/>
        </w:rPr>
        <w:t>谈判供应商名称</w:t>
      </w:r>
      <w:r>
        <w:rPr>
          <w:szCs w:val="21"/>
        </w:rPr>
        <w:t>)(</w:t>
      </w:r>
      <w:r>
        <w:rPr>
          <w:rFonts w:hAnsi="宋体"/>
          <w:szCs w:val="21"/>
        </w:rPr>
        <w:t>法定代表人姓名、职务</w:t>
      </w:r>
      <w:r>
        <w:rPr>
          <w:szCs w:val="21"/>
        </w:rPr>
        <w:t>)</w:t>
      </w:r>
      <w:r>
        <w:rPr>
          <w:rFonts w:hAnsi="宋体"/>
          <w:szCs w:val="21"/>
        </w:rPr>
        <w:t>授权</w:t>
      </w:r>
      <w:r>
        <w:rPr>
          <w:szCs w:val="21"/>
        </w:rPr>
        <w:t xml:space="preserve"> (</w:t>
      </w:r>
      <w:r>
        <w:rPr>
          <w:rFonts w:hAnsi="宋体"/>
          <w:szCs w:val="21"/>
        </w:rPr>
        <w:t>被授权人的姓名、职务</w:t>
      </w:r>
      <w:r>
        <w:rPr>
          <w:szCs w:val="21"/>
        </w:rPr>
        <w:t>)</w:t>
      </w:r>
      <w:r>
        <w:rPr>
          <w:rFonts w:hAnsi="宋体"/>
          <w:szCs w:val="21"/>
        </w:rPr>
        <w:t>为我方参加号项目的合法代理人，以本公司名义全权处理一切与该项目有关的事务。</w:t>
      </w:r>
    </w:p>
    <w:p>
      <w:pPr>
        <w:spacing w:line="360" w:lineRule="auto"/>
        <w:ind w:firstLine="420" w:firstLineChars="200"/>
        <w:rPr>
          <w:szCs w:val="21"/>
        </w:rPr>
      </w:pPr>
    </w:p>
    <w:p>
      <w:pPr>
        <w:spacing w:line="360" w:lineRule="auto"/>
        <w:ind w:firstLine="420" w:firstLineChars="200"/>
        <w:rPr>
          <w:szCs w:val="21"/>
        </w:rPr>
      </w:pPr>
      <w:r>
        <w:rPr>
          <w:rFonts w:hAnsi="宋体"/>
          <w:szCs w:val="21"/>
        </w:rPr>
        <w:t>本授权书于年月日签字或盖章生效，特此声明。</w:t>
      </w:r>
    </w:p>
    <w:p>
      <w:pPr>
        <w:spacing w:line="360" w:lineRule="auto"/>
        <w:ind w:firstLine="420" w:firstLineChars="200"/>
        <w:rPr>
          <w:szCs w:val="21"/>
          <w:u w:val="single"/>
        </w:rPr>
      </w:pPr>
      <w:r>
        <w:rPr>
          <w:rFonts w:hAnsi="宋体"/>
          <w:szCs w:val="21"/>
        </w:rPr>
        <w:t>法定代表人签字或盖章</w:t>
      </w:r>
      <w:r>
        <w:rPr>
          <w:szCs w:val="21"/>
          <w:u w:val="single"/>
        </w:rPr>
        <w:t xml:space="preserve">:                        </w:t>
      </w:r>
    </w:p>
    <w:p>
      <w:pPr>
        <w:spacing w:line="360" w:lineRule="auto"/>
        <w:ind w:firstLine="420" w:firstLineChars="200"/>
        <w:rPr>
          <w:szCs w:val="21"/>
          <w:u w:val="single"/>
        </w:rPr>
      </w:pPr>
      <w:r>
        <w:rPr>
          <w:rFonts w:hAnsi="宋体"/>
          <w:szCs w:val="21"/>
        </w:rPr>
        <w:t>职务</w:t>
      </w:r>
      <w:r>
        <w:rPr>
          <w:szCs w:val="21"/>
          <w:u w:val="single"/>
        </w:rPr>
        <w:t xml:space="preserve">:                        </w:t>
      </w:r>
    </w:p>
    <w:p>
      <w:pPr>
        <w:spacing w:line="360" w:lineRule="auto"/>
        <w:ind w:firstLine="420" w:firstLineChars="200"/>
        <w:rPr>
          <w:szCs w:val="21"/>
          <w:u w:val="single"/>
        </w:rPr>
      </w:pPr>
      <w:r>
        <w:rPr>
          <w:rFonts w:hAnsi="宋体"/>
          <w:szCs w:val="21"/>
        </w:rPr>
        <w:t>单位名称</w:t>
      </w:r>
      <w:r>
        <w:rPr>
          <w:szCs w:val="21"/>
          <w:u w:val="single"/>
        </w:rPr>
        <w:t xml:space="preserve">:                        </w:t>
      </w:r>
    </w:p>
    <w:p>
      <w:pPr>
        <w:spacing w:line="360" w:lineRule="auto"/>
        <w:ind w:firstLine="420" w:firstLineChars="200"/>
        <w:rPr>
          <w:szCs w:val="21"/>
        </w:rPr>
      </w:pPr>
      <w:r>
        <w:rPr>
          <w:rFonts w:hAnsi="宋体"/>
          <w:szCs w:val="21"/>
        </w:rPr>
        <w:t>被授权人签字盖章</w:t>
      </w:r>
      <w:r>
        <w:rPr>
          <w:szCs w:val="21"/>
          <w:u w:val="single"/>
        </w:rPr>
        <w:t xml:space="preserve">:              </w:t>
      </w:r>
    </w:p>
    <w:p>
      <w:pPr>
        <w:spacing w:line="360" w:lineRule="auto"/>
        <w:ind w:firstLine="1260" w:firstLineChars="600"/>
        <w:rPr>
          <w:szCs w:val="21"/>
        </w:rPr>
      </w:pPr>
      <w:r>
        <w:rPr>
          <w:rFonts w:hAnsi="宋体"/>
          <w:szCs w:val="21"/>
        </w:rPr>
        <w:t>职务</w:t>
      </w:r>
      <w:r>
        <w:rPr>
          <w:szCs w:val="21"/>
          <w:u w:val="single"/>
        </w:rPr>
        <w:t xml:space="preserve">:                        </w:t>
      </w:r>
    </w:p>
    <w:p>
      <w:pPr>
        <w:spacing w:line="360" w:lineRule="auto"/>
        <w:ind w:firstLine="420" w:firstLineChars="200"/>
        <w:rPr>
          <w:szCs w:val="21"/>
          <w:u w:val="single"/>
        </w:rPr>
      </w:pPr>
      <w:r>
        <w:rPr>
          <w:rFonts w:hAnsi="宋体"/>
          <w:szCs w:val="21"/>
        </w:rPr>
        <w:t>单位名称</w:t>
      </w:r>
      <w:r>
        <w:rPr>
          <w:szCs w:val="21"/>
        </w:rPr>
        <w:t>:</w:t>
      </w:r>
    </w:p>
    <w:p>
      <w:pPr>
        <w:spacing w:line="360" w:lineRule="auto"/>
        <w:ind w:firstLine="420" w:firstLineChars="200"/>
        <w:rPr>
          <w:szCs w:val="21"/>
        </w:rPr>
      </w:pPr>
      <w:r>
        <w:rPr>
          <w:rFonts w:hAnsi="宋体"/>
          <w:szCs w:val="21"/>
        </w:rPr>
        <w:t>供应商名称</w:t>
      </w:r>
      <w:r>
        <w:rPr>
          <w:szCs w:val="21"/>
        </w:rPr>
        <w:t>(</w:t>
      </w:r>
      <w:r>
        <w:rPr>
          <w:rFonts w:hAnsi="宋体"/>
          <w:szCs w:val="21"/>
        </w:rPr>
        <w:t>公章</w:t>
      </w:r>
      <w:r>
        <w:rPr>
          <w:szCs w:val="21"/>
        </w:rPr>
        <w:t>):</w:t>
      </w:r>
    </w:p>
    <w:p>
      <w:pPr>
        <w:spacing w:line="360" w:lineRule="auto"/>
        <w:ind w:firstLine="420" w:firstLineChars="200"/>
        <w:rPr>
          <w:szCs w:val="21"/>
          <w:u w:val="single"/>
        </w:rPr>
      </w:pPr>
      <w:r>
        <w:rPr>
          <w:rFonts w:hAnsi="宋体"/>
          <w:szCs w:val="21"/>
        </w:rPr>
        <w:t>日期</w:t>
      </w:r>
      <w:r>
        <w:rPr>
          <w:szCs w:val="21"/>
        </w:rPr>
        <w:t>:</w:t>
      </w:r>
    </w:p>
    <w:p>
      <w:pPr>
        <w:spacing w:line="360" w:lineRule="auto"/>
        <w:ind w:firstLine="482" w:firstLineChars="200"/>
        <w:rPr>
          <w:rFonts w:eastAsia="黑体"/>
          <w:b/>
          <w:bCs/>
          <w:sz w:val="24"/>
          <w:szCs w:val="24"/>
        </w:rPr>
      </w:pPr>
    </w:p>
    <w:p>
      <w:pPr>
        <w:spacing w:line="360" w:lineRule="auto"/>
        <w:rPr>
          <w:rFonts w:eastAsia="黑体"/>
          <w:b/>
          <w:bCs/>
          <w:sz w:val="24"/>
          <w:szCs w:val="24"/>
        </w:rPr>
      </w:pPr>
    </w:p>
    <w:p>
      <w:pPr>
        <w:spacing w:line="360" w:lineRule="auto"/>
        <w:rPr>
          <w:b/>
          <w:szCs w:val="21"/>
          <w:u w:val="single"/>
        </w:rPr>
      </w:pPr>
      <w:r>
        <w:rPr>
          <w:rFonts w:eastAsia="黑体"/>
          <w:b/>
          <w:bCs/>
          <w:sz w:val="24"/>
          <w:szCs w:val="24"/>
        </w:rPr>
        <w:t>五、承诺书（格式）：</w:t>
      </w:r>
    </w:p>
    <w:p>
      <w:pPr>
        <w:spacing w:line="360" w:lineRule="auto"/>
        <w:jc w:val="center"/>
        <w:rPr>
          <w:rFonts w:eastAsia="黑体"/>
          <w:bCs/>
          <w:sz w:val="28"/>
          <w:szCs w:val="28"/>
        </w:rPr>
      </w:pPr>
      <w:r>
        <w:rPr>
          <w:rFonts w:eastAsia="黑体"/>
          <w:bCs/>
          <w:sz w:val="28"/>
          <w:szCs w:val="28"/>
        </w:rPr>
        <w:t>承诺书</w:t>
      </w:r>
    </w:p>
    <w:p>
      <w:pPr>
        <w:spacing w:line="360" w:lineRule="auto"/>
        <w:rPr>
          <w:sz w:val="24"/>
          <w:szCs w:val="24"/>
        </w:rPr>
      </w:pPr>
      <w:r>
        <w:rPr>
          <w:rFonts w:hAnsi="宋体"/>
          <w:sz w:val="24"/>
          <w:szCs w:val="24"/>
        </w:rPr>
        <w:t>（</w:t>
      </w:r>
      <w:r>
        <w:rPr>
          <w:rFonts w:hAnsi="宋体"/>
          <w:sz w:val="24"/>
        </w:rPr>
        <w:t>供应商</w:t>
      </w:r>
      <w:r>
        <w:rPr>
          <w:rFonts w:hAnsi="宋体"/>
          <w:sz w:val="24"/>
          <w:szCs w:val="24"/>
        </w:rPr>
        <w:t>名称）在此承诺：</w:t>
      </w:r>
    </w:p>
    <w:p>
      <w:pPr>
        <w:snapToGrid w:val="0"/>
        <w:spacing w:line="360" w:lineRule="auto"/>
        <w:ind w:firstLine="480" w:firstLineChars="200"/>
        <w:rPr>
          <w:bCs/>
          <w:sz w:val="24"/>
          <w:szCs w:val="24"/>
        </w:rPr>
      </w:pPr>
      <w:r>
        <w:rPr>
          <w:rFonts w:hAnsi="宋体"/>
          <w:sz w:val="24"/>
          <w:szCs w:val="24"/>
        </w:rPr>
        <w:t>本公司（单位）</w:t>
      </w:r>
      <w:r>
        <w:rPr>
          <w:rFonts w:hAnsi="宋体"/>
          <w:bCs/>
          <w:sz w:val="24"/>
          <w:szCs w:val="24"/>
        </w:rPr>
        <w:t>对本项目（）所提供的货物均为原厂全新合格品</w:t>
      </w:r>
      <w:r>
        <w:rPr>
          <w:rFonts w:hint="eastAsia" w:hAnsi="宋体"/>
          <w:bCs/>
          <w:sz w:val="24"/>
          <w:szCs w:val="24"/>
        </w:rPr>
        <w:t>，完全满</w:t>
      </w:r>
      <w:r>
        <w:rPr>
          <w:rFonts w:hint="eastAsia" w:hAnsi="宋体"/>
          <w:sz w:val="24"/>
          <w:szCs w:val="24"/>
        </w:rPr>
        <w:t>足询价文件要求，</w:t>
      </w:r>
      <w:r>
        <w:rPr>
          <w:rFonts w:hint="eastAsia" w:hAnsi="宋体"/>
          <w:bCs/>
          <w:sz w:val="24"/>
          <w:szCs w:val="24"/>
        </w:rPr>
        <w:t>如</w:t>
      </w:r>
      <w:r>
        <w:rPr>
          <w:rFonts w:hAnsi="宋体"/>
          <w:bCs/>
          <w:sz w:val="24"/>
          <w:szCs w:val="24"/>
        </w:rPr>
        <w:t>所供之货物</w:t>
      </w:r>
      <w:r>
        <w:rPr>
          <w:rFonts w:hint="eastAsia" w:hAnsi="宋体"/>
          <w:bCs/>
          <w:sz w:val="24"/>
          <w:szCs w:val="24"/>
        </w:rPr>
        <w:t>及服务</w:t>
      </w:r>
      <w:r>
        <w:rPr>
          <w:rFonts w:hAnsi="宋体"/>
          <w:bCs/>
          <w:sz w:val="24"/>
          <w:szCs w:val="24"/>
        </w:rPr>
        <w:t>不符合前述承诺，本公司</w:t>
      </w:r>
      <w:r>
        <w:rPr>
          <w:rFonts w:hAnsi="宋体"/>
          <w:sz w:val="24"/>
          <w:szCs w:val="24"/>
        </w:rPr>
        <w:t>（单位）</w:t>
      </w:r>
      <w:r>
        <w:rPr>
          <w:rFonts w:hAnsi="宋体"/>
          <w:bCs/>
          <w:sz w:val="24"/>
          <w:szCs w:val="24"/>
        </w:rPr>
        <w:t>将承担</w:t>
      </w:r>
      <w:r>
        <w:rPr>
          <w:rFonts w:hint="eastAsia" w:hAnsi="宋体"/>
          <w:bCs/>
          <w:sz w:val="24"/>
          <w:szCs w:val="24"/>
        </w:rPr>
        <w:t>本询价文件规定的后果及相关</w:t>
      </w:r>
      <w:r>
        <w:rPr>
          <w:rFonts w:hAnsi="宋体"/>
          <w:bCs/>
          <w:sz w:val="24"/>
          <w:szCs w:val="24"/>
        </w:rPr>
        <w:t>法律责任。</w:t>
      </w:r>
    </w:p>
    <w:p>
      <w:pPr>
        <w:spacing w:line="360" w:lineRule="auto"/>
        <w:ind w:firstLine="3720" w:firstLineChars="1550"/>
        <w:rPr>
          <w:bCs/>
          <w:sz w:val="24"/>
          <w:szCs w:val="24"/>
        </w:rPr>
      </w:pPr>
      <w:r>
        <w:rPr>
          <w:rFonts w:hAnsi="宋体"/>
          <w:bCs/>
          <w:sz w:val="24"/>
          <w:szCs w:val="24"/>
        </w:rPr>
        <w:t>供应商（盖章）：</w:t>
      </w:r>
    </w:p>
    <w:p>
      <w:pPr>
        <w:spacing w:line="360" w:lineRule="auto"/>
        <w:ind w:firstLine="480" w:firstLineChars="200"/>
        <w:rPr>
          <w:bCs/>
          <w:sz w:val="24"/>
          <w:szCs w:val="24"/>
        </w:rPr>
      </w:pPr>
      <w:r>
        <w:rPr>
          <w:rFonts w:hAnsi="宋体"/>
          <w:bCs/>
          <w:sz w:val="24"/>
          <w:szCs w:val="24"/>
        </w:rPr>
        <w:t>法定代表人或法定代表人授权代表签字或盖章：</w:t>
      </w: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
          <w:bCs/>
          <w:sz w:val="24"/>
          <w:szCs w:val="24"/>
        </w:rPr>
      </w:pPr>
    </w:p>
    <w:p>
      <w:pPr>
        <w:spacing w:line="360" w:lineRule="auto"/>
        <w:outlineLvl w:val="0"/>
        <w:rPr>
          <w:rFonts w:eastAsia="黑体"/>
          <w:b/>
          <w:bCs/>
          <w:sz w:val="24"/>
          <w:szCs w:val="24"/>
        </w:rPr>
      </w:pPr>
    </w:p>
    <w:p>
      <w:pPr>
        <w:spacing w:line="360" w:lineRule="auto"/>
        <w:outlineLvl w:val="0"/>
        <w:rPr>
          <w:rFonts w:eastAsia="黑体"/>
          <w:b/>
          <w:bCs/>
          <w:sz w:val="24"/>
          <w:szCs w:val="24"/>
        </w:rPr>
      </w:pPr>
    </w:p>
    <w:p>
      <w:pPr>
        <w:spacing w:line="360" w:lineRule="auto"/>
        <w:outlineLvl w:val="0"/>
        <w:rPr>
          <w:rFonts w:eastAsia="黑体"/>
          <w:b/>
          <w:bCs/>
          <w:sz w:val="24"/>
          <w:szCs w:val="24"/>
        </w:rPr>
      </w:pPr>
    </w:p>
    <w:p>
      <w:pPr>
        <w:spacing w:line="360" w:lineRule="auto"/>
        <w:outlineLvl w:val="0"/>
        <w:rPr>
          <w:rFonts w:eastAsia="黑体"/>
          <w:b/>
          <w:bCs/>
          <w:sz w:val="24"/>
          <w:szCs w:val="24"/>
        </w:rPr>
      </w:pPr>
    </w:p>
    <w:p>
      <w:pPr>
        <w:spacing w:line="360" w:lineRule="auto"/>
        <w:outlineLvl w:val="0"/>
        <w:rPr>
          <w:rFonts w:eastAsia="黑体"/>
          <w:b/>
          <w:bCs/>
          <w:sz w:val="28"/>
          <w:szCs w:val="28"/>
        </w:rPr>
      </w:pPr>
      <w:r>
        <w:rPr>
          <w:rFonts w:eastAsia="黑体"/>
          <w:b/>
          <w:bCs/>
          <w:sz w:val="24"/>
          <w:szCs w:val="24"/>
        </w:rPr>
        <w:t>六、报价一览表（格式）：</w:t>
      </w:r>
    </w:p>
    <w:p>
      <w:pPr>
        <w:spacing w:line="360" w:lineRule="auto"/>
        <w:jc w:val="center"/>
        <w:outlineLvl w:val="0"/>
        <w:rPr>
          <w:rFonts w:eastAsia="黑体"/>
          <w:bCs/>
          <w:sz w:val="28"/>
          <w:szCs w:val="28"/>
        </w:rPr>
      </w:pPr>
      <w:r>
        <w:rPr>
          <w:rFonts w:eastAsia="黑体"/>
          <w:bCs/>
          <w:sz w:val="28"/>
          <w:szCs w:val="28"/>
        </w:rPr>
        <w:t>报价一览表</w:t>
      </w:r>
    </w:p>
    <w:p>
      <w:pPr>
        <w:spacing w:line="360" w:lineRule="auto"/>
        <w:rPr>
          <w:rFonts w:eastAsia="黑体"/>
          <w:bCs/>
          <w:sz w:val="24"/>
          <w:szCs w:val="24"/>
        </w:rPr>
      </w:pPr>
      <w:r>
        <w:rPr>
          <w:rFonts w:eastAsia="黑体"/>
          <w:bCs/>
          <w:sz w:val="24"/>
          <w:szCs w:val="24"/>
        </w:rPr>
        <w:t>供应商名称（盖章）政府采购编号：</w:t>
      </w:r>
    </w:p>
    <w:tbl>
      <w:tblPr>
        <w:tblStyle w:val="12"/>
        <w:tblW w:w="8925"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3"/>
        <w:gridCol w:w="1366"/>
        <w:gridCol w:w="3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873" w:type="dxa"/>
            <w:vAlign w:val="center"/>
          </w:tcPr>
          <w:p>
            <w:pPr>
              <w:autoSpaceDE w:val="0"/>
              <w:autoSpaceDN w:val="0"/>
              <w:adjustRightInd w:val="0"/>
              <w:spacing w:line="360" w:lineRule="auto"/>
              <w:jc w:val="center"/>
              <w:rPr>
                <w:b/>
                <w:bCs/>
                <w:sz w:val="24"/>
                <w:szCs w:val="24"/>
              </w:rPr>
            </w:pPr>
            <w:r>
              <w:rPr>
                <w:rFonts w:hAnsi="宋体"/>
                <w:b/>
                <w:bCs/>
                <w:sz w:val="24"/>
                <w:szCs w:val="24"/>
              </w:rPr>
              <w:t>项目名称</w:t>
            </w:r>
          </w:p>
        </w:tc>
        <w:tc>
          <w:tcPr>
            <w:tcW w:w="1366" w:type="dxa"/>
            <w:vAlign w:val="center"/>
          </w:tcPr>
          <w:p>
            <w:pPr>
              <w:autoSpaceDE w:val="0"/>
              <w:autoSpaceDN w:val="0"/>
              <w:adjustRightInd w:val="0"/>
              <w:spacing w:line="360" w:lineRule="auto"/>
              <w:jc w:val="center"/>
              <w:rPr>
                <w:b/>
                <w:bCs/>
                <w:sz w:val="24"/>
                <w:szCs w:val="24"/>
              </w:rPr>
            </w:pPr>
            <w:r>
              <w:rPr>
                <w:rFonts w:hAnsi="宋体"/>
                <w:b/>
                <w:bCs/>
                <w:sz w:val="24"/>
                <w:szCs w:val="24"/>
              </w:rPr>
              <w:t>数量</w:t>
            </w:r>
          </w:p>
        </w:tc>
        <w:tc>
          <w:tcPr>
            <w:tcW w:w="3686" w:type="dxa"/>
            <w:vAlign w:val="center"/>
          </w:tcPr>
          <w:p>
            <w:pPr>
              <w:autoSpaceDE w:val="0"/>
              <w:autoSpaceDN w:val="0"/>
              <w:adjustRightInd w:val="0"/>
              <w:spacing w:line="360" w:lineRule="auto"/>
              <w:jc w:val="center"/>
              <w:rPr>
                <w:b/>
                <w:bCs/>
                <w:sz w:val="24"/>
                <w:szCs w:val="24"/>
              </w:rPr>
            </w:pPr>
            <w:r>
              <w:rPr>
                <w:rFonts w:hAnsi="宋体"/>
                <w:b/>
                <w:bCs/>
                <w:sz w:val="24"/>
                <w:szCs w:val="24"/>
              </w:rPr>
              <w:t>总报价</w:t>
            </w:r>
            <w:r>
              <w:rPr>
                <w:b/>
                <w:bCs/>
                <w:sz w:val="24"/>
                <w:szCs w:val="24"/>
              </w:rPr>
              <w:t xml:space="preserve">  (</w:t>
            </w:r>
            <w:r>
              <w:rPr>
                <w:rFonts w:hAnsi="宋体"/>
                <w:b/>
                <w:bCs/>
                <w:sz w:val="24"/>
                <w:szCs w:val="24"/>
              </w:rPr>
              <w:t>小写</w:t>
            </w:r>
            <w:r>
              <w:rPr>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vAlign w:val="center"/>
          </w:tcPr>
          <w:p>
            <w:pPr>
              <w:pStyle w:val="21"/>
              <w:spacing w:line="360" w:lineRule="auto"/>
              <w:jc w:val="center"/>
              <w:rPr>
                <w:rFonts w:ascii="Times New Roman"/>
                <w:bCs/>
                <w:szCs w:val="24"/>
              </w:rPr>
            </w:pPr>
          </w:p>
        </w:tc>
        <w:tc>
          <w:tcPr>
            <w:tcW w:w="1366" w:type="dxa"/>
            <w:vAlign w:val="center"/>
          </w:tcPr>
          <w:p>
            <w:pPr>
              <w:pStyle w:val="21"/>
              <w:spacing w:line="360" w:lineRule="auto"/>
              <w:jc w:val="center"/>
              <w:rPr>
                <w:rFonts w:ascii="Times New Roman"/>
                <w:bCs/>
                <w:szCs w:val="24"/>
              </w:rPr>
            </w:pPr>
          </w:p>
        </w:tc>
        <w:tc>
          <w:tcPr>
            <w:tcW w:w="3686" w:type="dxa"/>
            <w:vAlign w:val="center"/>
          </w:tcPr>
          <w:p>
            <w:pPr>
              <w:pStyle w:val="21"/>
              <w:spacing w:line="360" w:lineRule="auto"/>
              <w:rPr>
                <w:rFonts w:asci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8925" w:type="dxa"/>
            <w:gridSpan w:val="3"/>
            <w:tcBorders>
              <w:bottom w:val="single" w:color="auto" w:sz="4" w:space="0"/>
            </w:tcBorders>
            <w:vAlign w:val="center"/>
          </w:tcPr>
          <w:p>
            <w:pPr>
              <w:spacing w:line="360" w:lineRule="auto"/>
              <w:rPr>
                <w:bCs/>
                <w:sz w:val="24"/>
                <w:szCs w:val="24"/>
              </w:rPr>
            </w:pPr>
            <w:r>
              <w:rPr>
                <w:rFonts w:eastAsia="黑体"/>
                <w:sz w:val="24"/>
              </w:rPr>
              <w:t>总报价（大写）</w:t>
            </w:r>
            <w:r>
              <w:rPr>
                <w:rFonts w:hAnsi="宋体"/>
                <w:bCs/>
                <w:kern w:val="0"/>
                <w:sz w:val="24"/>
                <w:szCs w:val="24"/>
              </w:rPr>
              <w:t>：</w:t>
            </w:r>
          </w:p>
        </w:tc>
      </w:tr>
    </w:tbl>
    <w:p>
      <w:pPr>
        <w:spacing w:before="5" w:line="360" w:lineRule="auto"/>
        <w:rPr>
          <w:b/>
          <w:bCs/>
          <w:sz w:val="24"/>
          <w:szCs w:val="24"/>
        </w:rPr>
      </w:pPr>
      <w:r>
        <w:rPr>
          <w:b/>
          <w:bCs/>
          <w:sz w:val="24"/>
          <w:szCs w:val="24"/>
        </w:rPr>
        <w:t>法定代表人或法定代表人授权代表签字或盖章：</w:t>
      </w:r>
    </w:p>
    <w:p>
      <w:pPr>
        <w:spacing w:before="5" w:line="360" w:lineRule="auto"/>
        <w:rPr>
          <w:b/>
          <w:bCs/>
          <w:sz w:val="24"/>
          <w:szCs w:val="24"/>
        </w:rPr>
      </w:pPr>
    </w:p>
    <w:p>
      <w:pPr>
        <w:spacing w:before="5" w:line="360" w:lineRule="auto"/>
        <w:rPr>
          <w:rFonts w:hAnsi="宋体"/>
          <w:b/>
          <w:sz w:val="24"/>
          <w:szCs w:val="24"/>
        </w:rPr>
      </w:pPr>
    </w:p>
    <w:p>
      <w:pPr>
        <w:snapToGrid w:val="0"/>
        <w:spacing w:line="360" w:lineRule="auto"/>
        <w:ind w:firstLine="482" w:firstLineChars="200"/>
        <w:rPr>
          <w:rFonts w:hAnsi="宋体"/>
          <w:b/>
          <w:sz w:val="24"/>
          <w:szCs w:val="24"/>
        </w:rPr>
      </w:pPr>
      <w:r>
        <w:rPr>
          <w:rFonts w:hint="eastAsia" w:hAnsi="宋体"/>
          <w:b/>
          <w:sz w:val="24"/>
          <w:szCs w:val="24"/>
        </w:rPr>
        <w:t>1、总报价为应包括配件、包装、运杂、安装调试、检测及售后服务等全部费用。</w:t>
      </w:r>
    </w:p>
    <w:p>
      <w:pPr>
        <w:spacing w:line="360" w:lineRule="auto"/>
        <w:outlineLvl w:val="0"/>
        <w:rPr>
          <w:rFonts w:eastAsia="黑体"/>
          <w:b/>
          <w:bCs/>
          <w:sz w:val="24"/>
          <w:szCs w:val="24"/>
        </w:rPr>
        <w:sectPr>
          <w:pgSz w:w="11906" w:h="16838"/>
          <w:pgMar w:top="1440" w:right="1800" w:bottom="1440" w:left="1800" w:header="851" w:footer="992" w:gutter="0"/>
          <w:cols w:space="425" w:num="1"/>
          <w:docGrid w:type="lines" w:linePitch="312" w:charSpace="0"/>
        </w:sectPr>
      </w:pPr>
    </w:p>
    <w:p>
      <w:pPr>
        <w:spacing w:line="360" w:lineRule="auto"/>
        <w:outlineLvl w:val="0"/>
        <w:rPr>
          <w:rFonts w:eastAsia="黑体"/>
          <w:b/>
          <w:bCs/>
          <w:sz w:val="28"/>
          <w:szCs w:val="28"/>
        </w:rPr>
      </w:pPr>
      <w:r>
        <w:rPr>
          <w:rFonts w:eastAsia="黑体"/>
          <w:b/>
          <w:bCs/>
          <w:sz w:val="24"/>
          <w:szCs w:val="24"/>
        </w:rPr>
        <w:t>七、明细报价及采购需求响应表（格式）：</w:t>
      </w:r>
    </w:p>
    <w:p>
      <w:pPr>
        <w:spacing w:line="360" w:lineRule="auto"/>
        <w:jc w:val="center"/>
        <w:outlineLvl w:val="0"/>
        <w:rPr>
          <w:rFonts w:eastAsia="黑体"/>
          <w:bCs/>
          <w:sz w:val="28"/>
          <w:szCs w:val="28"/>
        </w:rPr>
      </w:pPr>
      <w:r>
        <w:rPr>
          <w:rFonts w:eastAsia="黑体"/>
          <w:bCs/>
          <w:sz w:val="28"/>
          <w:szCs w:val="28"/>
        </w:rPr>
        <w:t>明细报价表</w:t>
      </w:r>
    </w:p>
    <w:p>
      <w:pPr>
        <w:spacing w:line="360" w:lineRule="auto"/>
        <w:rPr>
          <w:rFonts w:eastAsia="黑体"/>
          <w:bCs/>
          <w:sz w:val="24"/>
          <w:szCs w:val="24"/>
        </w:rPr>
      </w:pPr>
      <w:r>
        <w:rPr>
          <w:rFonts w:eastAsia="黑体"/>
          <w:bCs/>
          <w:sz w:val="24"/>
          <w:szCs w:val="24"/>
        </w:rPr>
        <w:t>供应商名称（盖章）政府采购编号：</w:t>
      </w:r>
    </w:p>
    <w:tbl>
      <w:tblPr>
        <w:tblStyle w:val="12"/>
        <w:tblpPr w:leftFromText="180" w:rightFromText="180" w:vertAnchor="text" w:horzAnchor="page" w:tblpX="1134" w:tblpY="816"/>
        <w:tblOverlap w:val="never"/>
        <w:tblW w:w="91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070"/>
        <w:gridCol w:w="1500"/>
        <w:gridCol w:w="840"/>
        <w:gridCol w:w="1800"/>
        <w:gridCol w:w="114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jc w:val="center"/>
              <w:rPr>
                <w:rFonts w:ascii="宋体" w:hAnsi="宋体"/>
                <w:szCs w:val="21"/>
              </w:rPr>
            </w:pPr>
            <w:r>
              <w:rPr>
                <w:rFonts w:hint="eastAsia" w:ascii="宋体" w:hAnsi="宋体"/>
                <w:szCs w:val="21"/>
              </w:rPr>
              <w:t>序号</w:t>
            </w:r>
          </w:p>
        </w:tc>
        <w:tc>
          <w:tcPr>
            <w:tcW w:w="2070" w:type="dxa"/>
            <w:vAlign w:val="center"/>
          </w:tcPr>
          <w:p>
            <w:pPr>
              <w:spacing w:line="360" w:lineRule="auto"/>
              <w:ind w:firstLine="420" w:firstLineChars="200"/>
              <w:jc w:val="center"/>
              <w:rPr>
                <w:rFonts w:ascii="宋体" w:hAnsi="宋体"/>
                <w:szCs w:val="21"/>
              </w:rPr>
            </w:pPr>
            <w:r>
              <w:rPr>
                <w:rFonts w:hint="eastAsia" w:ascii="宋体" w:hAnsi="宋体"/>
                <w:szCs w:val="21"/>
              </w:rPr>
              <w:t>名称</w:t>
            </w:r>
          </w:p>
        </w:tc>
        <w:tc>
          <w:tcPr>
            <w:tcW w:w="1500" w:type="dxa"/>
            <w:vAlign w:val="center"/>
          </w:tcPr>
          <w:p>
            <w:pPr>
              <w:spacing w:line="360" w:lineRule="auto"/>
              <w:jc w:val="center"/>
              <w:rPr>
                <w:rFonts w:ascii="宋体" w:hAnsi="宋体"/>
                <w:szCs w:val="21"/>
              </w:rPr>
            </w:pPr>
            <w:r>
              <w:rPr>
                <w:rFonts w:hint="eastAsia" w:ascii="宋体" w:hAnsi="宋体"/>
                <w:szCs w:val="21"/>
              </w:rPr>
              <w:t>规格、型号</w:t>
            </w:r>
          </w:p>
        </w:tc>
        <w:tc>
          <w:tcPr>
            <w:tcW w:w="840" w:type="dxa"/>
            <w:vAlign w:val="center"/>
          </w:tcPr>
          <w:p>
            <w:pPr>
              <w:spacing w:line="360" w:lineRule="auto"/>
              <w:jc w:val="center"/>
              <w:rPr>
                <w:rFonts w:ascii="宋体" w:hAnsi="宋体"/>
                <w:szCs w:val="21"/>
              </w:rPr>
            </w:pPr>
            <w:r>
              <w:rPr>
                <w:rFonts w:hint="eastAsia" w:ascii="宋体" w:hAnsi="宋体"/>
                <w:szCs w:val="21"/>
              </w:rPr>
              <w:t>数量</w:t>
            </w:r>
          </w:p>
        </w:tc>
        <w:tc>
          <w:tcPr>
            <w:tcW w:w="1800" w:type="dxa"/>
            <w:vAlign w:val="center"/>
          </w:tcPr>
          <w:p>
            <w:pPr>
              <w:spacing w:line="360" w:lineRule="auto"/>
              <w:jc w:val="center"/>
              <w:rPr>
                <w:rFonts w:ascii="宋体" w:hAnsi="宋体"/>
                <w:szCs w:val="21"/>
              </w:rPr>
            </w:pPr>
            <w:r>
              <w:rPr>
                <w:rFonts w:hint="eastAsia" w:ascii="宋体" w:hAnsi="宋体"/>
                <w:szCs w:val="21"/>
              </w:rPr>
              <w:t>原产地和制造商名称</w:t>
            </w:r>
          </w:p>
        </w:tc>
        <w:tc>
          <w:tcPr>
            <w:tcW w:w="1140" w:type="dxa"/>
            <w:vAlign w:val="center"/>
          </w:tcPr>
          <w:p>
            <w:pPr>
              <w:spacing w:line="360" w:lineRule="auto"/>
              <w:jc w:val="center"/>
              <w:rPr>
                <w:rFonts w:ascii="宋体" w:hAnsi="宋体"/>
                <w:szCs w:val="21"/>
              </w:rPr>
            </w:pPr>
            <w:r>
              <w:rPr>
                <w:rFonts w:hint="eastAsia" w:ascii="宋体" w:hAnsi="宋体"/>
                <w:szCs w:val="21"/>
              </w:rPr>
              <w:t>单价</w:t>
            </w:r>
          </w:p>
        </w:tc>
        <w:tc>
          <w:tcPr>
            <w:tcW w:w="1050" w:type="dxa"/>
            <w:vAlign w:val="center"/>
          </w:tcPr>
          <w:p>
            <w:pPr>
              <w:spacing w:line="360" w:lineRule="auto"/>
              <w:jc w:val="center"/>
              <w:rPr>
                <w:rFonts w:ascii="宋体" w:hAnsi="宋体"/>
                <w:szCs w:val="21"/>
              </w:rPr>
            </w:pPr>
            <w:r>
              <w:rPr>
                <w:rFonts w:hint="eastAsia" w:ascii="宋体" w:hAnsi="宋体"/>
                <w:szCs w:val="21"/>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738" w:type="dxa"/>
            <w:vAlign w:val="center"/>
          </w:tcPr>
          <w:p>
            <w:pPr>
              <w:spacing w:line="360" w:lineRule="auto"/>
              <w:ind w:firstLine="420" w:firstLineChars="200"/>
              <w:jc w:val="center"/>
              <w:rPr>
                <w:rFonts w:ascii="宋体" w:hAnsi="宋体"/>
                <w:szCs w:val="21"/>
              </w:rPr>
            </w:pPr>
            <w:r>
              <w:rPr>
                <w:rFonts w:hint="eastAsia" w:ascii="宋体" w:hAnsi="宋体"/>
                <w:szCs w:val="21"/>
              </w:rPr>
              <w:t>1</w:t>
            </w:r>
          </w:p>
        </w:tc>
        <w:tc>
          <w:tcPr>
            <w:tcW w:w="2070" w:type="dxa"/>
          </w:tcPr>
          <w:p>
            <w:pPr>
              <w:spacing w:line="360" w:lineRule="auto"/>
              <w:ind w:firstLine="420" w:firstLineChars="200"/>
              <w:rPr>
                <w:rFonts w:ascii="宋体" w:hAnsi="宋体"/>
                <w:szCs w:val="21"/>
              </w:rPr>
            </w:pPr>
          </w:p>
        </w:tc>
        <w:tc>
          <w:tcPr>
            <w:tcW w:w="1500" w:type="dxa"/>
          </w:tcPr>
          <w:p>
            <w:pPr>
              <w:spacing w:line="360" w:lineRule="auto"/>
              <w:ind w:firstLine="420" w:firstLineChars="200"/>
              <w:rPr>
                <w:rFonts w:ascii="宋体" w:hAnsi="宋体"/>
                <w:szCs w:val="21"/>
              </w:rPr>
            </w:pPr>
          </w:p>
        </w:tc>
        <w:tc>
          <w:tcPr>
            <w:tcW w:w="840" w:type="dxa"/>
          </w:tcPr>
          <w:p>
            <w:pPr>
              <w:spacing w:line="360" w:lineRule="auto"/>
              <w:ind w:firstLine="420" w:firstLineChars="200"/>
              <w:rPr>
                <w:rFonts w:ascii="宋体" w:hAnsi="宋体"/>
                <w:szCs w:val="21"/>
              </w:rPr>
            </w:pPr>
          </w:p>
        </w:tc>
        <w:tc>
          <w:tcPr>
            <w:tcW w:w="1800" w:type="dxa"/>
          </w:tcPr>
          <w:p>
            <w:pPr>
              <w:spacing w:line="360" w:lineRule="auto"/>
              <w:ind w:firstLine="420" w:firstLineChars="200"/>
              <w:rPr>
                <w:rFonts w:ascii="宋体" w:hAnsi="宋体"/>
                <w:szCs w:val="21"/>
              </w:rPr>
            </w:pPr>
          </w:p>
        </w:tc>
        <w:tc>
          <w:tcPr>
            <w:tcW w:w="1140" w:type="dxa"/>
          </w:tcPr>
          <w:p>
            <w:pPr>
              <w:spacing w:line="360" w:lineRule="auto"/>
              <w:ind w:firstLine="420" w:firstLineChars="200"/>
              <w:rPr>
                <w:rFonts w:ascii="宋体" w:hAnsi="宋体"/>
                <w:szCs w:val="21"/>
              </w:rPr>
            </w:pPr>
          </w:p>
        </w:tc>
        <w:tc>
          <w:tcPr>
            <w:tcW w:w="1050" w:type="dxa"/>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ind w:firstLine="420" w:firstLineChars="200"/>
              <w:jc w:val="center"/>
              <w:rPr>
                <w:rFonts w:ascii="宋体" w:hAnsi="宋体"/>
                <w:szCs w:val="21"/>
              </w:rPr>
            </w:pPr>
            <w:r>
              <w:rPr>
                <w:rFonts w:hint="eastAsia" w:ascii="宋体" w:hAnsi="宋体"/>
                <w:szCs w:val="21"/>
              </w:rPr>
              <w:t>2</w:t>
            </w:r>
          </w:p>
        </w:tc>
        <w:tc>
          <w:tcPr>
            <w:tcW w:w="2070" w:type="dxa"/>
          </w:tcPr>
          <w:p>
            <w:pPr>
              <w:spacing w:line="360" w:lineRule="auto"/>
              <w:ind w:firstLine="420" w:firstLineChars="200"/>
              <w:rPr>
                <w:rFonts w:ascii="宋体" w:hAnsi="宋体"/>
                <w:szCs w:val="21"/>
              </w:rPr>
            </w:pPr>
          </w:p>
        </w:tc>
        <w:tc>
          <w:tcPr>
            <w:tcW w:w="1500" w:type="dxa"/>
          </w:tcPr>
          <w:p>
            <w:pPr>
              <w:spacing w:line="360" w:lineRule="auto"/>
              <w:ind w:firstLine="420" w:firstLineChars="200"/>
              <w:rPr>
                <w:rFonts w:ascii="宋体" w:hAnsi="宋体"/>
                <w:szCs w:val="21"/>
              </w:rPr>
            </w:pPr>
          </w:p>
        </w:tc>
        <w:tc>
          <w:tcPr>
            <w:tcW w:w="840" w:type="dxa"/>
          </w:tcPr>
          <w:p>
            <w:pPr>
              <w:spacing w:line="360" w:lineRule="auto"/>
              <w:ind w:firstLine="420" w:firstLineChars="200"/>
              <w:rPr>
                <w:rFonts w:ascii="宋体" w:hAnsi="宋体"/>
                <w:szCs w:val="21"/>
              </w:rPr>
            </w:pPr>
          </w:p>
        </w:tc>
        <w:tc>
          <w:tcPr>
            <w:tcW w:w="1800" w:type="dxa"/>
          </w:tcPr>
          <w:p>
            <w:pPr>
              <w:spacing w:line="360" w:lineRule="auto"/>
              <w:ind w:firstLine="420" w:firstLineChars="200"/>
              <w:rPr>
                <w:rFonts w:ascii="宋体" w:hAnsi="宋体"/>
                <w:szCs w:val="21"/>
              </w:rPr>
            </w:pPr>
          </w:p>
        </w:tc>
        <w:tc>
          <w:tcPr>
            <w:tcW w:w="1140" w:type="dxa"/>
          </w:tcPr>
          <w:p>
            <w:pPr>
              <w:spacing w:line="360" w:lineRule="auto"/>
              <w:ind w:firstLine="420" w:firstLineChars="200"/>
              <w:rPr>
                <w:rFonts w:ascii="宋体" w:hAnsi="宋体"/>
                <w:szCs w:val="21"/>
              </w:rPr>
            </w:pPr>
          </w:p>
        </w:tc>
        <w:tc>
          <w:tcPr>
            <w:tcW w:w="1050" w:type="dxa"/>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ind w:firstLine="420" w:firstLineChars="200"/>
              <w:jc w:val="center"/>
              <w:rPr>
                <w:rFonts w:ascii="宋体" w:hAnsi="宋体"/>
                <w:szCs w:val="21"/>
              </w:rPr>
            </w:pPr>
            <w:r>
              <w:rPr>
                <w:rFonts w:hint="eastAsia" w:ascii="宋体" w:hAnsi="宋体"/>
                <w:szCs w:val="21"/>
              </w:rPr>
              <w:t>3</w:t>
            </w:r>
          </w:p>
        </w:tc>
        <w:tc>
          <w:tcPr>
            <w:tcW w:w="2070" w:type="dxa"/>
          </w:tcPr>
          <w:p>
            <w:pPr>
              <w:spacing w:line="360" w:lineRule="auto"/>
              <w:ind w:firstLine="420" w:firstLineChars="200"/>
              <w:rPr>
                <w:rFonts w:ascii="宋体" w:hAnsi="宋体"/>
                <w:szCs w:val="21"/>
              </w:rPr>
            </w:pPr>
          </w:p>
        </w:tc>
        <w:tc>
          <w:tcPr>
            <w:tcW w:w="1500" w:type="dxa"/>
          </w:tcPr>
          <w:p>
            <w:pPr>
              <w:spacing w:line="360" w:lineRule="auto"/>
              <w:ind w:firstLine="420" w:firstLineChars="200"/>
              <w:rPr>
                <w:rFonts w:ascii="宋体" w:hAnsi="宋体"/>
                <w:szCs w:val="21"/>
              </w:rPr>
            </w:pPr>
          </w:p>
        </w:tc>
        <w:tc>
          <w:tcPr>
            <w:tcW w:w="840" w:type="dxa"/>
          </w:tcPr>
          <w:p>
            <w:pPr>
              <w:spacing w:line="360" w:lineRule="auto"/>
              <w:ind w:firstLine="420" w:firstLineChars="200"/>
              <w:rPr>
                <w:rFonts w:ascii="宋体" w:hAnsi="宋体"/>
                <w:szCs w:val="21"/>
              </w:rPr>
            </w:pPr>
          </w:p>
        </w:tc>
        <w:tc>
          <w:tcPr>
            <w:tcW w:w="1800" w:type="dxa"/>
          </w:tcPr>
          <w:p>
            <w:pPr>
              <w:spacing w:line="360" w:lineRule="auto"/>
              <w:ind w:firstLine="420" w:firstLineChars="200"/>
              <w:rPr>
                <w:rFonts w:ascii="宋体" w:hAnsi="宋体"/>
                <w:szCs w:val="21"/>
              </w:rPr>
            </w:pPr>
          </w:p>
        </w:tc>
        <w:tc>
          <w:tcPr>
            <w:tcW w:w="1140" w:type="dxa"/>
          </w:tcPr>
          <w:p>
            <w:pPr>
              <w:spacing w:line="360" w:lineRule="auto"/>
              <w:ind w:firstLine="420" w:firstLineChars="200"/>
              <w:rPr>
                <w:rFonts w:ascii="宋体" w:hAnsi="宋体"/>
                <w:szCs w:val="21"/>
              </w:rPr>
            </w:pPr>
          </w:p>
        </w:tc>
        <w:tc>
          <w:tcPr>
            <w:tcW w:w="1050" w:type="dxa"/>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ind w:firstLine="420" w:firstLineChars="200"/>
              <w:jc w:val="center"/>
              <w:rPr>
                <w:rFonts w:ascii="宋体" w:hAnsi="宋体"/>
                <w:szCs w:val="21"/>
              </w:rPr>
            </w:pPr>
            <w:r>
              <w:rPr>
                <w:rFonts w:hint="eastAsia" w:ascii="宋体" w:hAnsi="宋体"/>
                <w:szCs w:val="21"/>
              </w:rPr>
              <w:t>4</w:t>
            </w:r>
          </w:p>
        </w:tc>
        <w:tc>
          <w:tcPr>
            <w:tcW w:w="7350" w:type="dxa"/>
            <w:gridSpan w:val="5"/>
          </w:tcPr>
          <w:p>
            <w:pPr>
              <w:spacing w:line="360" w:lineRule="auto"/>
              <w:ind w:firstLine="420" w:firstLineChars="200"/>
              <w:rPr>
                <w:rFonts w:ascii="宋体" w:hAnsi="宋体"/>
                <w:szCs w:val="21"/>
              </w:rPr>
            </w:pPr>
            <w:r>
              <w:rPr>
                <w:rFonts w:hint="eastAsia" w:ascii="宋体" w:hAnsi="宋体"/>
                <w:szCs w:val="21"/>
              </w:rPr>
              <w:t>服务费用</w:t>
            </w:r>
          </w:p>
        </w:tc>
        <w:tc>
          <w:tcPr>
            <w:tcW w:w="1050" w:type="dxa"/>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rPr>
                <w:rFonts w:ascii="宋体" w:hAnsi="宋体"/>
                <w:szCs w:val="21"/>
              </w:rPr>
            </w:pPr>
            <w:r>
              <w:rPr>
                <w:rFonts w:hint="eastAsia" w:ascii="宋体" w:hAnsi="宋体"/>
                <w:szCs w:val="21"/>
              </w:rPr>
              <w:t>总价</w:t>
            </w:r>
          </w:p>
        </w:tc>
        <w:tc>
          <w:tcPr>
            <w:tcW w:w="8400" w:type="dxa"/>
            <w:gridSpan w:val="6"/>
          </w:tcPr>
          <w:p>
            <w:pPr>
              <w:spacing w:line="360" w:lineRule="auto"/>
              <w:ind w:firstLine="420" w:firstLineChars="200"/>
              <w:rPr>
                <w:rFonts w:ascii="宋体" w:hAnsi="宋体"/>
                <w:szCs w:val="21"/>
              </w:rPr>
            </w:pPr>
            <w:r>
              <w:rPr>
                <w:rFonts w:hint="eastAsia" w:ascii="宋体" w:hAnsi="宋体"/>
                <w:szCs w:val="21"/>
              </w:rPr>
              <w:t>人民币(大写)：                   元</w:t>
            </w:r>
          </w:p>
        </w:tc>
      </w:tr>
    </w:tbl>
    <w:p>
      <w:pPr>
        <w:spacing w:before="5" w:line="360" w:lineRule="auto"/>
        <w:rPr>
          <w:b/>
          <w:bCs/>
          <w:sz w:val="24"/>
          <w:szCs w:val="24"/>
        </w:rPr>
      </w:pPr>
    </w:p>
    <w:p>
      <w:pPr>
        <w:spacing w:before="5" w:line="360" w:lineRule="auto"/>
        <w:rPr>
          <w:rFonts w:eastAsia="黑体"/>
          <w:bCs/>
          <w:sz w:val="28"/>
          <w:szCs w:val="28"/>
        </w:rPr>
      </w:pPr>
      <w:r>
        <w:rPr>
          <w:b/>
          <w:bCs/>
          <w:sz w:val="24"/>
          <w:szCs w:val="24"/>
        </w:rPr>
        <w:t>法定代表人或法定代表人授权代表签字或盖章：</w:t>
      </w: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r>
        <w:rPr>
          <w:rFonts w:eastAsia="黑体"/>
          <w:bCs/>
          <w:sz w:val="28"/>
          <w:szCs w:val="28"/>
        </w:rPr>
        <w:t>采购需求响应表</w:t>
      </w:r>
    </w:p>
    <w:tbl>
      <w:tblPr>
        <w:tblStyle w:val="12"/>
        <w:tblpPr w:leftFromText="180" w:rightFromText="180" w:vertAnchor="text" w:horzAnchor="page" w:tblpX="1464" w:tblpY="863"/>
        <w:tblOverlap w:val="never"/>
        <w:tblW w:w="85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59"/>
        <w:gridCol w:w="1989"/>
        <w:gridCol w:w="1276"/>
        <w:gridCol w:w="290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jc w:val="center"/>
              <w:rPr>
                <w:rFonts w:ascii="宋体" w:hAnsi="宋体"/>
                <w:szCs w:val="21"/>
              </w:rPr>
            </w:pPr>
            <w:r>
              <w:rPr>
                <w:rFonts w:hint="eastAsia" w:ascii="宋体" w:hAnsi="宋体"/>
                <w:szCs w:val="21"/>
              </w:rPr>
              <w:t>项目</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jc w:val="center"/>
              <w:rPr>
                <w:rFonts w:ascii="宋体" w:hAnsi="宋体"/>
                <w:szCs w:val="21"/>
              </w:rPr>
            </w:pPr>
            <w:r>
              <w:rPr>
                <w:rFonts w:hint="eastAsia" w:ascii="宋体" w:hAnsi="宋体"/>
                <w:szCs w:val="21"/>
              </w:rPr>
              <w:t>询价文件要求</w:t>
            </w: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jc w:val="center"/>
              <w:rPr>
                <w:rFonts w:ascii="宋体" w:hAnsi="宋体"/>
                <w:szCs w:val="21"/>
              </w:rPr>
            </w:pPr>
            <w:r>
              <w:rPr>
                <w:rFonts w:hint="eastAsia" w:ascii="宋体" w:hAnsi="宋体"/>
                <w:szCs w:val="21"/>
              </w:rPr>
              <w:t>是否响应</w:t>
            </w: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jc w:val="center"/>
              <w:rPr>
                <w:rFonts w:ascii="宋体" w:hAnsi="宋体"/>
                <w:szCs w:val="21"/>
              </w:rPr>
            </w:pPr>
            <w:r>
              <w:rPr>
                <w:rFonts w:hint="eastAsia" w:ascii="宋体" w:hAnsi="宋体"/>
                <w:szCs w:val="21"/>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r>
              <w:rPr>
                <w:rFonts w:hint="eastAsia" w:ascii="宋体" w:hAnsi="宋体"/>
                <w:szCs w:val="21"/>
              </w:rPr>
              <w:t>性能参数部分</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jc w:val="center"/>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r>
              <w:rPr>
                <w:rFonts w:hint="eastAsia" w:ascii="宋体" w:hAnsi="宋体"/>
                <w:szCs w:val="21"/>
              </w:rPr>
              <w:t>质保期</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r>
              <w:rPr>
                <w:rFonts w:hint="eastAsia" w:ascii="宋体" w:hAnsi="宋体"/>
                <w:szCs w:val="21"/>
              </w:rPr>
              <w:t>售后技术服务要求</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r>
              <w:rPr>
                <w:rFonts w:hint="eastAsia" w:ascii="宋体" w:hAnsi="宋体"/>
                <w:szCs w:val="21"/>
              </w:rPr>
              <w:t>交货时间</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left="43"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left="43"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r>
              <w:rPr>
                <w:rFonts w:hint="eastAsia" w:ascii="宋体" w:hAnsi="宋体"/>
                <w:szCs w:val="21"/>
              </w:rPr>
              <w:t>交货方式</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left="43"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left="43"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r>
              <w:rPr>
                <w:rFonts w:hint="eastAsia" w:ascii="宋体" w:hAnsi="宋体"/>
                <w:szCs w:val="21"/>
              </w:rPr>
              <w:t>交货地点</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left="43"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left="43"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r>
              <w:rPr>
                <w:rFonts w:hint="eastAsia" w:ascii="宋体" w:hAnsi="宋体"/>
                <w:szCs w:val="21"/>
              </w:rPr>
              <w:t>付款方式</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r>
              <w:rPr>
                <w:rFonts w:hint="eastAsia" w:ascii="宋体" w:hAnsi="宋体"/>
                <w:szCs w:val="21"/>
              </w:rPr>
              <w:t>支付货币</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rPr>
                <w:rFonts w:ascii="宋体" w:hAnsi="宋体"/>
                <w:szCs w:val="21"/>
              </w:rPr>
            </w:pPr>
            <w:r>
              <w:rPr>
                <w:rFonts w:hint="eastAsia" w:ascii="宋体" w:hAnsi="宋体"/>
                <w:szCs w:val="21"/>
              </w:rPr>
              <w:t>备品备件及耗材等要求</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r>
              <w:rPr>
                <w:rFonts w:hint="eastAsia" w:ascii="宋体" w:hAnsi="宋体"/>
                <w:szCs w:val="21"/>
              </w:rPr>
              <w:t>其他</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r>
    </w:tbl>
    <w:p>
      <w:pPr>
        <w:spacing w:line="360" w:lineRule="auto"/>
        <w:rPr>
          <w:rFonts w:eastAsia="黑体"/>
          <w:bCs/>
          <w:sz w:val="24"/>
          <w:szCs w:val="24"/>
        </w:rPr>
      </w:pPr>
      <w:r>
        <w:rPr>
          <w:rFonts w:eastAsia="黑体"/>
          <w:bCs/>
          <w:sz w:val="24"/>
          <w:szCs w:val="24"/>
        </w:rPr>
        <w:t>供应商名称（盖章）采购</w:t>
      </w:r>
      <w:r>
        <w:rPr>
          <w:rFonts w:hint="eastAsia" w:eastAsia="黑体"/>
          <w:bCs/>
          <w:sz w:val="24"/>
          <w:szCs w:val="24"/>
        </w:rPr>
        <w:t>项目</w:t>
      </w:r>
      <w:r>
        <w:rPr>
          <w:rFonts w:eastAsia="黑体"/>
          <w:bCs/>
          <w:sz w:val="24"/>
          <w:szCs w:val="24"/>
        </w:rPr>
        <w:t>编号：</w:t>
      </w:r>
    </w:p>
    <w:p>
      <w:pPr>
        <w:spacing w:before="5" w:line="360" w:lineRule="auto"/>
        <w:rPr>
          <w:b/>
          <w:bCs/>
          <w:sz w:val="24"/>
          <w:szCs w:val="24"/>
        </w:rPr>
      </w:pPr>
    </w:p>
    <w:p>
      <w:pPr>
        <w:spacing w:before="5" w:line="360" w:lineRule="auto"/>
        <w:rPr>
          <w:b/>
          <w:bCs/>
          <w:sz w:val="24"/>
          <w:szCs w:val="24"/>
        </w:rPr>
      </w:pPr>
      <w:r>
        <w:rPr>
          <w:b/>
          <w:bCs/>
          <w:sz w:val="24"/>
          <w:szCs w:val="24"/>
        </w:rPr>
        <w:t>法定代表人或法定代表人授权代表签字或盖章：</w:t>
      </w:r>
    </w:p>
    <w:p>
      <w:pPr>
        <w:spacing w:before="5" w:line="360" w:lineRule="auto"/>
        <w:rPr>
          <w:b/>
          <w:bCs/>
          <w:sz w:val="24"/>
          <w:szCs w:val="24"/>
        </w:rPr>
      </w:pPr>
    </w:p>
    <w:p>
      <w:pPr>
        <w:spacing w:before="5" w:line="360" w:lineRule="auto"/>
        <w:rPr>
          <w:b/>
          <w:bCs/>
          <w:sz w:val="24"/>
          <w:szCs w:val="24"/>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Calibri" w:hAnsi="Calibri" w:eastAsia="黑体"/>
          <w:b/>
          <w:bCs/>
          <w:sz w:val="24"/>
          <w:szCs w:val="24"/>
        </w:rPr>
      </w:pPr>
      <w:r>
        <w:rPr>
          <w:rFonts w:hint="eastAsia" w:ascii="Calibri" w:hAnsi="Calibri" w:eastAsia="黑体"/>
          <w:b/>
          <w:bCs/>
          <w:sz w:val="24"/>
          <w:szCs w:val="24"/>
        </w:rPr>
        <w:t>八、产品偏离表（格式）</w:t>
      </w:r>
    </w:p>
    <w:p>
      <w:pPr>
        <w:spacing w:line="360" w:lineRule="auto"/>
        <w:jc w:val="center"/>
        <w:rPr>
          <w:rFonts w:ascii="宋体" w:hAnsi="宋体"/>
          <w:b/>
          <w:bCs/>
          <w:szCs w:val="21"/>
        </w:rPr>
      </w:pPr>
      <w:r>
        <w:rPr>
          <w:rFonts w:hint="eastAsia" w:ascii="宋体" w:hAnsi="宋体"/>
          <w:b/>
          <w:bCs/>
          <w:szCs w:val="21"/>
        </w:rPr>
        <w:t>产品偏离表</w:t>
      </w:r>
    </w:p>
    <w:p>
      <w:pPr>
        <w:spacing w:line="360" w:lineRule="auto"/>
        <w:rPr>
          <w:rFonts w:ascii="宋体" w:hAnsi="宋体"/>
          <w:szCs w:val="21"/>
        </w:rPr>
      </w:pPr>
      <w:r>
        <w:rPr>
          <w:rFonts w:hint="eastAsia" w:ascii="宋体" w:hAnsi="宋体"/>
          <w:szCs w:val="21"/>
        </w:rPr>
        <w:t xml:space="preserve"> 供应商名称（公章）：   政府采购编号：</w:t>
      </w:r>
    </w:p>
    <w:tbl>
      <w:tblPr>
        <w:tblStyle w:val="12"/>
        <w:tblW w:w="876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774"/>
        <w:gridCol w:w="1866"/>
        <w:gridCol w:w="1725"/>
        <w:gridCol w:w="1200"/>
        <w:gridCol w:w="1200"/>
        <w:gridCol w:w="1080"/>
        <w:gridCol w:w="91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r>
              <w:rPr>
                <w:rFonts w:hint="eastAsia" w:ascii="宋体" w:hAnsi="宋体"/>
                <w:bCs/>
                <w:szCs w:val="21"/>
              </w:rPr>
              <w:t>序号</w:t>
            </w: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r>
              <w:rPr>
                <w:rFonts w:hint="eastAsia" w:ascii="宋体" w:hAnsi="宋体"/>
                <w:bCs/>
                <w:szCs w:val="21"/>
              </w:rPr>
              <w:t>货物（服务）名称</w:t>
            </w: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r>
              <w:rPr>
                <w:rFonts w:hint="eastAsia" w:ascii="宋体" w:hAnsi="宋体"/>
                <w:bCs/>
                <w:szCs w:val="21"/>
              </w:rPr>
              <w:t>询价文件条目号</w:t>
            </w: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r>
              <w:rPr>
                <w:rFonts w:hint="eastAsia" w:ascii="宋体" w:hAnsi="宋体"/>
                <w:bCs/>
                <w:szCs w:val="21"/>
              </w:rPr>
              <w:t>询价规格</w:t>
            </w: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r>
              <w:rPr>
                <w:rFonts w:hint="eastAsia" w:ascii="宋体" w:hAnsi="宋体"/>
                <w:bCs/>
                <w:szCs w:val="21"/>
              </w:rPr>
              <w:t>投标规格</w:t>
            </w: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r>
              <w:rPr>
                <w:rFonts w:hint="eastAsia" w:ascii="宋体" w:hAnsi="宋体"/>
                <w:bCs/>
                <w:szCs w:val="21"/>
              </w:rPr>
              <w:t>偏离</w:t>
            </w: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r>
              <w:rPr>
                <w:rFonts w:hint="eastAsia" w:ascii="宋体" w:hAnsi="宋体"/>
                <w:bCs/>
                <w:szCs w:val="21"/>
              </w:rPr>
              <w:t>说  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r>
    </w:tbl>
    <w:p>
      <w:pPr>
        <w:spacing w:line="360" w:lineRule="auto"/>
        <w:rPr>
          <w:rFonts w:ascii="宋体" w:hAnsi="宋体"/>
          <w:szCs w:val="21"/>
        </w:rPr>
      </w:pPr>
      <w:r>
        <w:rPr>
          <w:rFonts w:hint="eastAsia" w:ascii="宋体" w:hAnsi="宋体"/>
          <w:szCs w:val="21"/>
        </w:rPr>
        <w:t>法定代表人或授权代表签字：</w:t>
      </w:r>
    </w:p>
    <w:p>
      <w:pPr>
        <w:spacing w:line="360" w:lineRule="auto"/>
        <w:rPr>
          <w:rFonts w:ascii="宋体" w:hAnsi="宋体"/>
          <w:szCs w:val="21"/>
        </w:rPr>
      </w:pPr>
      <w:r>
        <w:rPr>
          <w:rFonts w:hint="eastAsia" w:ascii="宋体" w:hAnsi="宋体"/>
          <w:szCs w:val="21"/>
        </w:rPr>
        <w:t>注：供应商应按照询价文件中货物及服务需求要求的主要技术参数与性能指标逐项、详细、真实的填写。行数不够可以添加，有具体参数的应填写详细参数，否则该投标可能被拒绝。</w:t>
      </w:r>
    </w:p>
    <w:p/>
    <w:p/>
    <w:p>
      <w:r>
        <w:br w:type="page"/>
      </w:r>
    </w:p>
    <w:bookmarkEnd w:id="7"/>
    <w:p>
      <w:pPr>
        <w:jc w:val="center"/>
        <w:rPr>
          <w:rFonts w:ascii="楷体_GB2312" w:hAnsi="宋体" w:eastAsia="楷体_GB2312"/>
          <w:b/>
          <w:sz w:val="44"/>
          <w:szCs w:val="44"/>
        </w:rPr>
      </w:pPr>
      <w:r>
        <w:rPr>
          <w:rFonts w:hint="eastAsia" w:ascii="楷体_GB2312" w:hAnsi="宋体" w:eastAsia="楷体_GB2312"/>
          <w:b/>
          <w:sz w:val="44"/>
          <w:szCs w:val="44"/>
        </w:rPr>
        <w:t>供应商参加询价确认函</w:t>
      </w:r>
    </w:p>
    <w:p>
      <w:pPr>
        <w:rPr>
          <w:rFonts w:ascii="楷体_GB2312" w:eastAsia="楷体_GB2312"/>
          <w:sz w:val="32"/>
          <w:szCs w:val="32"/>
        </w:rPr>
      </w:pPr>
      <w:r>
        <w:rPr>
          <w:rFonts w:hint="eastAsia" w:ascii="楷体_GB2312" w:eastAsia="楷体_GB2312"/>
          <w:sz w:val="32"/>
          <w:szCs w:val="32"/>
        </w:rPr>
        <w:t>江苏旅游职业学院：</w:t>
      </w:r>
    </w:p>
    <w:p>
      <w:pPr>
        <w:ind w:firstLine="960" w:firstLineChars="300"/>
        <w:rPr>
          <w:rFonts w:ascii="楷体_GB2312" w:eastAsia="楷体_GB2312"/>
          <w:sz w:val="32"/>
          <w:szCs w:val="32"/>
        </w:rPr>
      </w:pPr>
      <w:r>
        <w:rPr>
          <w:rFonts w:hint="eastAsia" w:ascii="楷体_GB2312" w:eastAsia="楷体_GB2312"/>
          <w:sz w:val="32"/>
          <w:szCs w:val="32"/>
        </w:rPr>
        <w:t>本单位将参加贵公司于</w:t>
      </w:r>
      <w:r>
        <w:rPr>
          <w:rFonts w:hint="eastAsia" w:ascii="楷体_GB2312" w:eastAsia="楷体_GB2312"/>
          <w:sz w:val="32"/>
          <w:szCs w:val="32"/>
          <w:u w:val="single"/>
        </w:rPr>
        <w:t xml:space="preserve">     </w:t>
      </w:r>
      <w:r>
        <w:rPr>
          <w:rFonts w:hint="eastAsia" w:ascii="楷体_GB2312" w:eastAsia="楷体_GB2312"/>
          <w:sz w:val="32"/>
          <w:szCs w:val="32"/>
        </w:rPr>
        <w:t>月</w:t>
      </w:r>
      <w:r>
        <w:rPr>
          <w:rFonts w:hint="eastAsia" w:ascii="楷体_GB2312" w:eastAsia="楷体_GB2312"/>
          <w:sz w:val="32"/>
          <w:szCs w:val="32"/>
          <w:u w:val="single"/>
        </w:rPr>
        <w:t xml:space="preserve">     </w:t>
      </w:r>
      <w:r>
        <w:rPr>
          <w:rFonts w:hint="eastAsia" w:ascii="楷体_GB2312" w:eastAsia="楷体_GB2312"/>
          <w:sz w:val="32"/>
          <w:szCs w:val="32"/>
        </w:rPr>
        <w:t>日开标的采购编号为</w:t>
      </w:r>
      <w:r>
        <w:rPr>
          <w:rFonts w:hint="eastAsia" w:ascii="楷体_GB2312" w:eastAsia="楷体_GB2312"/>
          <w:sz w:val="32"/>
          <w:szCs w:val="32"/>
          <w:u w:val="single"/>
        </w:rPr>
        <w:t xml:space="preserve">       </w:t>
      </w:r>
      <w:r>
        <w:rPr>
          <w:rFonts w:hint="eastAsia" w:ascii="楷体_GB2312" w:eastAsia="楷体_GB2312"/>
          <w:sz w:val="32"/>
          <w:szCs w:val="32"/>
        </w:rPr>
        <w:t>的</w:t>
      </w:r>
      <w:r>
        <w:rPr>
          <w:rFonts w:hint="eastAsia" w:ascii="楷体_GB2312" w:eastAsia="楷体_GB2312"/>
          <w:sz w:val="32"/>
          <w:szCs w:val="32"/>
          <w:u w:val="single"/>
        </w:rPr>
        <w:t xml:space="preserve">              </w:t>
      </w:r>
      <w:r>
        <w:rPr>
          <w:rFonts w:hint="eastAsia" w:ascii="楷体_GB2312" w:eastAsia="楷体_GB2312"/>
          <w:sz w:val="32"/>
          <w:szCs w:val="32"/>
        </w:rPr>
        <w:t>项目的投标。本单位已在江苏旅游职业学院网站成功下载标书，特发函确认。</w:t>
      </w:r>
    </w:p>
    <w:p>
      <w:pPr>
        <w:ind w:firstLine="3840" w:firstLineChars="1200"/>
        <w:rPr>
          <w:rFonts w:ascii="楷体_GB2312" w:eastAsia="楷体_GB2312"/>
          <w:sz w:val="32"/>
          <w:szCs w:val="32"/>
        </w:rPr>
      </w:pPr>
      <w:r>
        <w:rPr>
          <w:rFonts w:hint="eastAsia" w:ascii="楷体_GB2312" w:eastAsia="楷体_GB2312"/>
          <w:sz w:val="32"/>
          <w:szCs w:val="32"/>
          <w:u w:val="single"/>
        </w:rPr>
        <w:t xml:space="preserve">             </w:t>
      </w:r>
      <w:r>
        <w:rPr>
          <w:rFonts w:hint="eastAsia" w:ascii="楷体_GB2312" w:eastAsia="楷体_GB2312"/>
          <w:sz w:val="32"/>
          <w:szCs w:val="32"/>
        </w:rPr>
        <w:t>（单位公章）</w:t>
      </w:r>
    </w:p>
    <w:p>
      <w:pPr>
        <w:pBdr>
          <w:bottom w:val="single" w:color="auto" w:sz="6" w:space="1"/>
        </w:pBdr>
        <w:ind w:left="3360" w:leftChars="1600" w:firstLine="1920" w:firstLineChars="600"/>
        <w:rPr>
          <w:rFonts w:ascii="楷体_GB2312" w:eastAsia="楷体_GB2312"/>
          <w:sz w:val="32"/>
          <w:szCs w:val="32"/>
        </w:rPr>
      </w:pPr>
      <w:r>
        <w:rPr>
          <w:rFonts w:hint="eastAsia" w:ascii="楷体_GB2312" w:eastAsia="楷体_GB2312"/>
          <w:sz w:val="32"/>
          <w:szCs w:val="32"/>
        </w:rPr>
        <w:t xml:space="preserve">年 </w:t>
      </w:r>
      <w:r>
        <w:rPr>
          <w:rFonts w:ascii="楷体_GB2312" w:eastAsia="楷体_GB2312"/>
          <w:sz w:val="32"/>
          <w:szCs w:val="32"/>
        </w:rPr>
        <w:t xml:space="preserve">    </w:t>
      </w:r>
      <w:r>
        <w:rPr>
          <w:rFonts w:hint="eastAsia" w:ascii="楷体_GB2312" w:eastAsia="楷体_GB2312"/>
          <w:sz w:val="32"/>
          <w:szCs w:val="32"/>
        </w:rPr>
        <w:t xml:space="preserve">月 </w:t>
      </w:r>
      <w:r>
        <w:rPr>
          <w:rFonts w:ascii="楷体_GB2312" w:eastAsia="楷体_GB2312"/>
          <w:sz w:val="32"/>
          <w:szCs w:val="32"/>
        </w:rPr>
        <w:t xml:space="preserve">  </w:t>
      </w:r>
      <w:r>
        <w:rPr>
          <w:rFonts w:hint="eastAsia" w:ascii="楷体_GB2312" w:eastAsia="楷体_GB2312"/>
          <w:sz w:val="32"/>
          <w:szCs w:val="32"/>
        </w:rPr>
        <w:t>日</w:t>
      </w:r>
    </w:p>
    <w:p>
      <w:pPr>
        <w:ind w:left="5280" w:hanging="5280" w:hangingChars="1650"/>
        <w:rPr>
          <w:rFonts w:ascii="楷体_GB2312" w:eastAsia="楷体_GB2312"/>
          <w:sz w:val="32"/>
          <w:szCs w:val="32"/>
        </w:rPr>
      </w:pPr>
      <w:r>
        <w:rPr>
          <w:rFonts w:hint="eastAsia" w:ascii="楷体_GB2312" w:eastAsia="楷体_GB2312"/>
          <w:sz w:val="32"/>
          <w:szCs w:val="32"/>
        </w:rPr>
        <w:t>附：</w:t>
      </w:r>
    </w:p>
    <w:p>
      <w:pPr>
        <w:ind w:left="5963" w:hanging="5963" w:hangingChars="1650"/>
        <w:jc w:val="center"/>
        <w:rPr>
          <w:rFonts w:ascii="楷体_GB2312" w:eastAsia="楷体_GB2312"/>
          <w:b/>
          <w:sz w:val="36"/>
          <w:szCs w:val="36"/>
        </w:rPr>
      </w:pPr>
      <w:r>
        <w:rPr>
          <w:rFonts w:hint="eastAsia" w:ascii="楷体_GB2312" w:eastAsia="楷体_GB2312"/>
          <w:b/>
          <w:sz w:val="36"/>
          <w:szCs w:val="36"/>
        </w:rPr>
        <w:t xml:space="preserve">     供应商联系表</w:t>
      </w:r>
    </w:p>
    <w:tbl>
      <w:tblPr>
        <w:tblStyle w:val="12"/>
        <w:tblW w:w="85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1873"/>
        <w:gridCol w:w="2550"/>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单位名称</w:t>
            </w:r>
          </w:p>
        </w:tc>
        <w:tc>
          <w:tcPr>
            <w:tcW w:w="6235" w:type="dxa"/>
            <w:gridSpan w:val="3"/>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单位地址</w:t>
            </w:r>
          </w:p>
        </w:tc>
        <w:tc>
          <w:tcPr>
            <w:tcW w:w="6235" w:type="dxa"/>
            <w:gridSpan w:val="3"/>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法定代表人</w:t>
            </w:r>
          </w:p>
        </w:tc>
        <w:tc>
          <w:tcPr>
            <w:tcW w:w="1873" w:type="dxa"/>
          </w:tcPr>
          <w:p>
            <w:pPr>
              <w:rPr>
                <w:rFonts w:ascii="楷体_GB2312" w:eastAsia="楷体_GB2312"/>
                <w:sz w:val="28"/>
                <w:szCs w:val="28"/>
              </w:rPr>
            </w:pPr>
          </w:p>
        </w:tc>
        <w:tc>
          <w:tcPr>
            <w:tcW w:w="2550" w:type="dxa"/>
          </w:tcPr>
          <w:p>
            <w:pPr>
              <w:rPr>
                <w:rFonts w:ascii="楷体_GB2312" w:eastAsia="楷体_GB2312"/>
                <w:sz w:val="28"/>
                <w:szCs w:val="28"/>
              </w:rPr>
            </w:pPr>
            <w:r>
              <w:rPr>
                <w:rFonts w:hint="eastAsia" w:ascii="楷体_GB2312" w:eastAsia="楷体_GB2312"/>
                <w:sz w:val="28"/>
                <w:szCs w:val="28"/>
              </w:rPr>
              <w:t>邮    编</w:t>
            </w:r>
          </w:p>
        </w:tc>
        <w:tc>
          <w:tcPr>
            <w:tcW w:w="1812" w:type="dxa"/>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7" w:type="dxa"/>
          </w:tcPr>
          <w:p>
            <w:pPr>
              <w:rPr>
                <w:rFonts w:ascii="楷体_GB2312" w:eastAsia="楷体_GB2312"/>
                <w:sz w:val="28"/>
                <w:szCs w:val="28"/>
              </w:rPr>
            </w:pPr>
            <w:r>
              <w:rPr>
                <w:rFonts w:hint="eastAsia" w:ascii="楷体_GB2312" w:eastAsia="楷体_GB2312"/>
                <w:sz w:val="28"/>
                <w:szCs w:val="28"/>
              </w:rPr>
              <w:t>单位电话</w:t>
            </w:r>
          </w:p>
        </w:tc>
        <w:tc>
          <w:tcPr>
            <w:tcW w:w="1873" w:type="dxa"/>
          </w:tcPr>
          <w:p>
            <w:pPr>
              <w:jc w:val="center"/>
              <w:rPr>
                <w:rFonts w:ascii="楷体_GB2312" w:eastAsia="楷体_GB2312"/>
                <w:sz w:val="28"/>
                <w:szCs w:val="28"/>
              </w:rPr>
            </w:pPr>
          </w:p>
        </w:tc>
        <w:tc>
          <w:tcPr>
            <w:tcW w:w="2550" w:type="dxa"/>
          </w:tcPr>
          <w:p>
            <w:pPr>
              <w:jc w:val="left"/>
              <w:rPr>
                <w:rFonts w:ascii="楷体_GB2312" w:eastAsia="楷体_GB2312"/>
                <w:sz w:val="28"/>
                <w:szCs w:val="28"/>
              </w:rPr>
            </w:pPr>
            <w:r>
              <w:rPr>
                <w:rFonts w:hint="eastAsia" w:ascii="楷体_GB2312" w:eastAsia="楷体_GB2312"/>
                <w:sz w:val="28"/>
                <w:szCs w:val="28"/>
              </w:rPr>
              <w:t>传真号码</w:t>
            </w:r>
          </w:p>
        </w:tc>
        <w:tc>
          <w:tcPr>
            <w:tcW w:w="1812" w:type="dxa"/>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项目联系人</w:t>
            </w:r>
          </w:p>
        </w:tc>
        <w:tc>
          <w:tcPr>
            <w:tcW w:w="1873" w:type="dxa"/>
          </w:tcPr>
          <w:p>
            <w:pPr>
              <w:jc w:val="center"/>
              <w:rPr>
                <w:rFonts w:ascii="楷体_GB2312" w:eastAsia="楷体_GB2312"/>
                <w:sz w:val="28"/>
                <w:szCs w:val="28"/>
              </w:rPr>
            </w:pPr>
          </w:p>
        </w:tc>
        <w:tc>
          <w:tcPr>
            <w:tcW w:w="2550" w:type="dxa"/>
          </w:tcPr>
          <w:p>
            <w:pPr>
              <w:rPr>
                <w:rFonts w:ascii="楷体_GB2312" w:eastAsia="楷体_GB2312"/>
                <w:sz w:val="28"/>
                <w:szCs w:val="28"/>
              </w:rPr>
            </w:pPr>
            <w:r>
              <w:rPr>
                <w:rFonts w:hint="eastAsia" w:ascii="楷体_GB2312" w:eastAsia="楷体_GB2312"/>
                <w:sz w:val="28"/>
                <w:szCs w:val="28"/>
              </w:rPr>
              <w:t>邮    箱</w:t>
            </w:r>
          </w:p>
        </w:tc>
        <w:tc>
          <w:tcPr>
            <w:tcW w:w="1812" w:type="dxa"/>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tcPr>
          <w:p>
            <w:pPr>
              <w:rPr>
                <w:rFonts w:ascii="楷体_GB2312" w:eastAsia="楷体_GB2312"/>
                <w:sz w:val="28"/>
                <w:szCs w:val="28"/>
              </w:rPr>
            </w:pPr>
            <w:r>
              <w:rPr>
                <w:rFonts w:hint="eastAsia" w:ascii="楷体_GB2312" w:eastAsia="楷体_GB2312"/>
                <w:sz w:val="28"/>
                <w:szCs w:val="28"/>
              </w:rPr>
              <w:t>联系人电话</w:t>
            </w:r>
          </w:p>
        </w:tc>
        <w:tc>
          <w:tcPr>
            <w:tcW w:w="1873" w:type="dxa"/>
          </w:tcPr>
          <w:p>
            <w:pPr>
              <w:jc w:val="center"/>
              <w:rPr>
                <w:rFonts w:ascii="楷体_GB2312" w:eastAsia="楷体_GB2312"/>
                <w:sz w:val="28"/>
                <w:szCs w:val="28"/>
              </w:rPr>
            </w:pPr>
          </w:p>
        </w:tc>
        <w:tc>
          <w:tcPr>
            <w:tcW w:w="2550" w:type="dxa"/>
          </w:tcPr>
          <w:p>
            <w:pPr>
              <w:rPr>
                <w:rFonts w:ascii="楷体_GB2312" w:eastAsia="楷体_GB2312"/>
                <w:sz w:val="28"/>
                <w:szCs w:val="28"/>
              </w:rPr>
            </w:pPr>
            <w:r>
              <w:rPr>
                <w:rFonts w:hint="eastAsia" w:ascii="楷体_GB2312" w:eastAsia="楷体_GB2312"/>
                <w:sz w:val="28"/>
                <w:szCs w:val="28"/>
              </w:rPr>
              <w:t>联系人手机</w:t>
            </w:r>
          </w:p>
        </w:tc>
        <w:tc>
          <w:tcPr>
            <w:tcW w:w="1812" w:type="dxa"/>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所投项目名称</w:t>
            </w:r>
          </w:p>
        </w:tc>
        <w:tc>
          <w:tcPr>
            <w:tcW w:w="6235" w:type="dxa"/>
            <w:gridSpan w:val="3"/>
          </w:tcPr>
          <w:p>
            <w:pPr>
              <w:jc w:val="center"/>
              <w:rPr>
                <w:rFonts w:ascii="楷体_GB2312" w:eastAsia="楷体_GB2312"/>
                <w:sz w:val="28"/>
                <w:szCs w:val="28"/>
              </w:rPr>
            </w:pPr>
          </w:p>
        </w:tc>
      </w:tr>
    </w:tbl>
    <w:p>
      <w:pPr>
        <w:spacing w:line="360" w:lineRule="auto"/>
        <w:rPr>
          <w:rFonts w:ascii="宋体" w:hAnsi="宋体" w:cs="宋体"/>
          <w:b/>
          <w:sz w:val="24"/>
        </w:rPr>
      </w:pPr>
    </w:p>
    <w:p>
      <w:pPr>
        <w:spacing w:line="360" w:lineRule="auto"/>
        <w:rPr>
          <w:rFonts w:ascii="宋体" w:hAnsi="宋体" w:cs="宋体"/>
          <w:b/>
          <w:sz w:val="24"/>
        </w:rPr>
      </w:pPr>
      <w:r>
        <w:rPr>
          <w:rFonts w:hint="eastAsia" w:ascii="宋体" w:hAnsi="宋体" w:cs="宋体"/>
          <w:b/>
          <w:sz w:val="24"/>
        </w:rPr>
        <w:t>备注：1、请准备参与本项目询价的供应商如实填写（以上信息均为必填内容）后邮件至指定邮箱（邮箱：****@qq.com，固定电话：0514-****）。</w:t>
      </w:r>
    </w:p>
    <w:p>
      <w:pPr>
        <w:spacing w:line="360" w:lineRule="auto"/>
        <w:rPr>
          <w:rFonts w:ascii="宋体" w:hAnsi="宋体" w:cs="宋体"/>
          <w:b/>
          <w:sz w:val="24"/>
        </w:rPr>
      </w:pPr>
      <w:r>
        <w:rPr>
          <w:rFonts w:hint="eastAsia" w:ascii="宋体" w:hAnsi="宋体" w:cs="宋体"/>
          <w:b/>
          <w:sz w:val="24"/>
        </w:rPr>
        <w:t xml:space="preserve">      2、因投供应商填写有误，造成以上信息资料的不实将由供应商承担责任。</w:t>
      </w:r>
    </w:p>
    <w:p>
      <w:pPr>
        <w:spacing w:line="360" w:lineRule="auto"/>
        <w:jc w:val="left"/>
        <w:rPr>
          <w:rFonts w:ascii="宋体" w:hAnsi="宋体" w:cs="宋体"/>
          <w:b/>
          <w:sz w:val="24"/>
          <w:szCs w:val="24"/>
        </w:rPr>
      </w:pPr>
      <w:r>
        <w:rPr>
          <w:rFonts w:hint="eastAsia" w:ascii="宋体" w:hAnsi="宋体" w:cs="宋体"/>
          <w:b/>
          <w:sz w:val="24"/>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9"/>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8</w:t>
                </w:r>
                <w:r>
                  <w:rPr>
                    <w:kern w:val="0"/>
                    <w:szCs w:val="21"/>
                  </w:rPr>
                  <w:fldChar w:fldCharType="end"/>
                </w:r>
                <w:r>
                  <w:rPr>
                    <w:kern w:val="0"/>
                    <w:szCs w:val="21"/>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1080" w:firstLineChars="60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720" w:firstLineChars="40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2F23D2"/>
    <w:multiLevelType w:val="multilevel"/>
    <w:tmpl w:val="082F23D2"/>
    <w:lvl w:ilvl="0" w:tentative="0">
      <w:start w:val="1"/>
      <w:numFmt w:val="decimal"/>
      <w:lvlText w:val="%1."/>
      <w:lvlJc w:val="left"/>
      <w:pPr>
        <w:tabs>
          <w:tab w:val="left" w:pos="1050"/>
        </w:tabs>
        <w:ind w:left="1050" w:hanging="420"/>
      </w:pPr>
      <w:rPr>
        <w:rFonts w:hint="eastAsia"/>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85007CF"/>
    <w:multiLevelType w:val="multilevel"/>
    <w:tmpl w:val="085007CF"/>
    <w:lvl w:ilvl="0" w:tentative="0">
      <w:start w:val="1"/>
      <w:numFmt w:val="decimal"/>
      <w:lvlText w:val="%1."/>
      <w:lvlJc w:val="left"/>
      <w:pPr>
        <w:tabs>
          <w:tab w:val="left" w:pos="630"/>
        </w:tabs>
        <w:ind w:left="630" w:hanging="420"/>
      </w:pPr>
      <w:rPr>
        <w:color w:val="auto"/>
      </w:rPr>
    </w:lvl>
    <w:lvl w:ilvl="1" w:tentative="0">
      <w:start w:val="1"/>
      <w:numFmt w:val="decimalEnclosedCircle"/>
      <w:lvlText w:val="%2"/>
      <w:lvlJc w:val="left"/>
      <w:pPr>
        <w:tabs>
          <w:tab w:val="left" w:pos="1050"/>
        </w:tabs>
        <w:ind w:left="1050" w:hanging="420"/>
      </w:pPr>
      <w:rPr>
        <w:rFonts w:ascii="Times New Roman" w:hAnsi="Times New Roman" w:eastAsia="Times New Roman" w:cs="Times New Roman"/>
        <w:color w:val="auto"/>
      </w:r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2">
    <w:nsid w:val="18D02AF5"/>
    <w:multiLevelType w:val="singleLevel"/>
    <w:tmpl w:val="18D02AF5"/>
    <w:lvl w:ilvl="0" w:tentative="0">
      <w:start w:val="1"/>
      <w:numFmt w:val="decimal"/>
      <w:lvlText w:val="（%1）"/>
      <w:lvlJc w:val="left"/>
      <w:pPr>
        <w:tabs>
          <w:tab w:val="left" w:pos="1571"/>
        </w:tabs>
        <w:ind w:left="1571" w:hanging="720"/>
      </w:pPr>
      <w:rPr>
        <w:rFonts w:hint="eastAsia"/>
        <w:color w:val="auto"/>
        <w:lang w:val="en-US"/>
      </w:rPr>
    </w:lvl>
  </w:abstractNum>
  <w:abstractNum w:abstractNumId="3">
    <w:nsid w:val="1FD96D2B"/>
    <w:multiLevelType w:val="singleLevel"/>
    <w:tmpl w:val="1FD96D2B"/>
    <w:lvl w:ilvl="0" w:tentative="0">
      <w:start w:val="1"/>
      <w:numFmt w:val="decimal"/>
      <w:lvlText w:val="（%1）"/>
      <w:lvlJc w:val="left"/>
      <w:pPr>
        <w:tabs>
          <w:tab w:val="left" w:pos="1264"/>
        </w:tabs>
        <w:ind w:left="1264" w:hanging="696"/>
      </w:pPr>
      <w:rPr>
        <w:rFonts w:ascii="Times New Roman" w:hAnsi="Times New Roman" w:eastAsia="Times New Roman" w:cs="Times New Roman"/>
        <w:color w:val="auto"/>
      </w:rPr>
    </w:lvl>
  </w:abstractNum>
  <w:abstractNum w:abstractNumId="4">
    <w:nsid w:val="26D85E2D"/>
    <w:multiLevelType w:val="multilevel"/>
    <w:tmpl w:val="26D85E2D"/>
    <w:lvl w:ilvl="0" w:tentative="0">
      <w:start w:val="1"/>
      <w:numFmt w:val="decimal"/>
      <w:lvlText w:val="%1．"/>
      <w:lvlJc w:val="left"/>
      <w:pPr>
        <w:tabs>
          <w:tab w:val="left" w:pos="898"/>
        </w:tabs>
        <w:ind w:left="898"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D13865C"/>
    <w:multiLevelType w:val="singleLevel"/>
    <w:tmpl w:val="2D13865C"/>
    <w:lvl w:ilvl="0" w:tentative="0">
      <w:start w:val="1"/>
      <w:numFmt w:val="chineseCounting"/>
      <w:suff w:val="nothing"/>
      <w:lvlText w:val="%1、"/>
      <w:lvlJc w:val="left"/>
      <w:rPr>
        <w:rFonts w:hint="eastAsia"/>
      </w:rPr>
    </w:lvl>
  </w:abstractNum>
  <w:abstractNum w:abstractNumId="6">
    <w:nsid w:val="30C36D78"/>
    <w:multiLevelType w:val="singleLevel"/>
    <w:tmpl w:val="30C36D78"/>
    <w:lvl w:ilvl="0" w:tentative="0">
      <w:start w:val="1"/>
      <w:numFmt w:val="decimal"/>
      <w:lvlText w:val="%1．"/>
      <w:lvlJc w:val="left"/>
      <w:pPr>
        <w:tabs>
          <w:tab w:val="left" w:pos="552"/>
        </w:tabs>
        <w:ind w:left="552" w:hanging="420"/>
      </w:pPr>
      <w:rPr>
        <w:rFonts w:hint="eastAsia"/>
      </w:rPr>
    </w:lvl>
  </w:abstractNum>
  <w:abstractNum w:abstractNumId="7">
    <w:nsid w:val="38705783"/>
    <w:multiLevelType w:val="singleLevel"/>
    <w:tmpl w:val="38705783"/>
    <w:lvl w:ilvl="0" w:tentative="0">
      <w:start w:val="1"/>
      <w:numFmt w:val="decimal"/>
      <w:lvlText w:val="%1．"/>
      <w:lvlJc w:val="left"/>
      <w:pPr>
        <w:tabs>
          <w:tab w:val="left" w:pos="552"/>
        </w:tabs>
        <w:ind w:left="552" w:hanging="420"/>
      </w:pPr>
      <w:rPr>
        <w:rFonts w:hint="eastAsia"/>
      </w:rPr>
    </w:lvl>
  </w:abstractNum>
  <w:abstractNum w:abstractNumId="8">
    <w:nsid w:val="4B320AA5"/>
    <w:multiLevelType w:val="multilevel"/>
    <w:tmpl w:val="4B320AA5"/>
    <w:lvl w:ilvl="0" w:tentative="0">
      <w:start w:val="1"/>
      <w:numFmt w:val="decimalEnclosedCircle"/>
      <w:lvlText w:val="%1"/>
      <w:lvlJc w:val="left"/>
      <w:pPr>
        <w:tabs>
          <w:tab w:val="left" w:pos="570"/>
        </w:tabs>
        <w:ind w:left="570" w:hanging="360"/>
      </w:pPr>
      <w:rPr>
        <w:rFonts w:hint="default"/>
      </w:rPr>
    </w:lvl>
    <w:lvl w:ilvl="1" w:tentative="0">
      <w:start w:val="1"/>
      <w:numFmt w:val="lowerLetter"/>
      <w:lvlText w:val="%2)"/>
      <w:lvlJc w:val="left"/>
      <w:pPr>
        <w:tabs>
          <w:tab w:val="left" w:pos="1050"/>
        </w:tabs>
        <w:ind w:left="1050" w:hanging="420"/>
      </w:p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9">
    <w:nsid w:val="5839A54B"/>
    <w:multiLevelType w:val="singleLevel"/>
    <w:tmpl w:val="5839A54B"/>
    <w:lvl w:ilvl="0" w:tentative="0">
      <w:start w:val="1"/>
      <w:numFmt w:val="decimal"/>
      <w:suff w:val="nothing"/>
      <w:lvlText w:val="（%1）"/>
      <w:lvlJc w:val="left"/>
    </w:lvl>
  </w:abstractNum>
  <w:abstractNum w:abstractNumId="10">
    <w:nsid w:val="58494611"/>
    <w:multiLevelType w:val="singleLevel"/>
    <w:tmpl w:val="58494611"/>
    <w:lvl w:ilvl="0" w:tentative="0">
      <w:start w:val="1"/>
      <w:numFmt w:val="decimal"/>
      <w:suff w:val="nothing"/>
      <w:lvlText w:val="（%1）"/>
      <w:lvlJc w:val="left"/>
    </w:lvl>
  </w:abstractNum>
  <w:abstractNum w:abstractNumId="11">
    <w:nsid w:val="630C1BC3"/>
    <w:multiLevelType w:val="multilevel"/>
    <w:tmpl w:val="630C1BC3"/>
    <w:lvl w:ilvl="0" w:tentative="0">
      <w:start w:val="1"/>
      <w:numFmt w:val="decimal"/>
      <w:lvlText w:val="%1."/>
      <w:lvlJc w:val="left"/>
      <w:pPr>
        <w:tabs>
          <w:tab w:val="left" w:pos="510"/>
        </w:tabs>
        <w:ind w:left="510" w:hanging="360"/>
      </w:pPr>
      <w:rPr>
        <w:rFonts w:hint="eastAsia"/>
      </w:rPr>
    </w:lvl>
    <w:lvl w:ilvl="1" w:tentative="0">
      <w:start w:val="1"/>
      <w:numFmt w:val="decimal"/>
      <w:lvlText w:val="%2．"/>
      <w:lvlJc w:val="left"/>
      <w:pPr>
        <w:tabs>
          <w:tab w:val="left" w:pos="1290"/>
        </w:tabs>
        <w:ind w:left="1290" w:hanging="720"/>
      </w:pPr>
      <w:rPr>
        <w:rFonts w:hint="eastAsia"/>
      </w:rPr>
    </w:lvl>
    <w:lvl w:ilvl="2" w:tentative="0">
      <w:start w:val="3"/>
      <w:numFmt w:val="decimal"/>
      <w:lvlText w:val="（%3）"/>
      <w:lvlJc w:val="left"/>
      <w:pPr>
        <w:tabs>
          <w:tab w:val="left" w:pos="1140"/>
        </w:tabs>
        <w:ind w:left="1140" w:hanging="720"/>
      </w:pPr>
      <w:rPr>
        <w:rFonts w:hint="eastAsia"/>
        <w:lang w:val="en-US"/>
      </w:rPr>
    </w:lvl>
    <w:lvl w:ilvl="3" w:tentative="0">
      <w:start w:val="1"/>
      <w:numFmt w:val="decimal"/>
      <w:lvlText w:val="（%4）"/>
      <w:lvlJc w:val="left"/>
      <w:pPr>
        <w:tabs>
          <w:tab w:val="left" w:pos="562"/>
        </w:tabs>
        <w:ind w:left="562" w:hanging="420"/>
      </w:pPr>
      <w:rPr>
        <w:rFonts w:ascii="宋体" w:hAnsi="宋体" w:eastAsia="宋体" w:cs="Times New Roman"/>
        <w:lang w:val="en-US"/>
      </w:rPr>
    </w:lvl>
    <w:lvl w:ilvl="4" w:tentative="0">
      <w:start w:val="1"/>
      <w:numFmt w:val="decimal"/>
      <w:lvlText w:val="（%5）"/>
      <w:lvlJc w:val="left"/>
      <w:pPr>
        <w:tabs>
          <w:tab w:val="left" w:pos="2250"/>
        </w:tabs>
        <w:ind w:left="2250" w:hanging="420"/>
      </w:pPr>
      <w:rPr>
        <w:rFonts w:hint="eastAsia"/>
      </w:rPr>
    </w:lvl>
    <w:lvl w:ilvl="5" w:tentative="0">
      <w:start w:val="1"/>
      <w:numFmt w:val="lowerLetter"/>
      <w:lvlText w:val="%6．"/>
      <w:lvlJc w:val="left"/>
      <w:pPr>
        <w:ind w:left="928" w:hanging="360"/>
      </w:pPr>
      <w:rPr>
        <w:rFonts w:hint="default"/>
        <w:b/>
        <w:color w:val="auto"/>
      </w:rPr>
    </w:lvl>
    <w:lvl w:ilvl="6" w:tentative="0">
      <w:start w:val="1"/>
      <w:numFmt w:val="lowerLetter"/>
      <w:lvlText w:val="%7、"/>
      <w:lvlJc w:val="left"/>
      <w:pPr>
        <w:ind w:left="3030" w:hanging="360"/>
      </w:pPr>
      <w:rPr>
        <w:rFonts w:hint="default"/>
      </w:rPr>
    </w:lvl>
    <w:lvl w:ilvl="7" w:tentative="0">
      <w:start w:val="1"/>
      <w:numFmt w:val="lowerLetter"/>
      <w:lvlText w:val="%8)"/>
      <w:lvlJc w:val="left"/>
      <w:pPr>
        <w:tabs>
          <w:tab w:val="left" w:pos="3510"/>
        </w:tabs>
        <w:ind w:left="3510" w:hanging="420"/>
      </w:pPr>
    </w:lvl>
    <w:lvl w:ilvl="8" w:tentative="0">
      <w:start w:val="1"/>
      <w:numFmt w:val="lowerRoman"/>
      <w:lvlText w:val="%9."/>
      <w:lvlJc w:val="right"/>
      <w:pPr>
        <w:tabs>
          <w:tab w:val="left" w:pos="3930"/>
        </w:tabs>
        <w:ind w:left="3930" w:hanging="420"/>
      </w:pPr>
    </w:lvl>
  </w:abstractNum>
  <w:abstractNum w:abstractNumId="12">
    <w:nsid w:val="64607A38"/>
    <w:multiLevelType w:val="multilevel"/>
    <w:tmpl w:val="64607A38"/>
    <w:lvl w:ilvl="0" w:tentative="0">
      <w:start w:val="1"/>
      <w:numFmt w:val="chineseCountingThousand"/>
      <w:lvlText w:val="%1、"/>
      <w:lvlJc w:val="left"/>
      <w:pPr>
        <w:tabs>
          <w:tab w:val="left" w:pos="4105"/>
        </w:tabs>
        <w:ind w:left="4105" w:hanging="420"/>
      </w:pPr>
      <w:rPr>
        <w:rFonts w:hint="eastAsia"/>
        <w:color w:val="auto"/>
      </w:rPr>
    </w:lvl>
    <w:lvl w:ilvl="1" w:tentative="0">
      <w:start w:val="1"/>
      <w:numFmt w:val="lowerLetter"/>
      <w:lvlText w:val="%2)"/>
      <w:lvlJc w:val="left"/>
      <w:pPr>
        <w:tabs>
          <w:tab w:val="left" w:pos="840"/>
        </w:tabs>
        <w:ind w:left="840" w:hanging="420"/>
      </w:pPr>
    </w:lvl>
    <w:lvl w:ilvl="2" w:tentative="0">
      <w:start w:val="10"/>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6EE101FC"/>
    <w:multiLevelType w:val="singleLevel"/>
    <w:tmpl w:val="6EE101FC"/>
    <w:lvl w:ilvl="0" w:tentative="0">
      <w:start w:val="1"/>
      <w:numFmt w:val="decimal"/>
      <w:lvlText w:val="%1．"/>
      <w:lvlJc w:val="left"/>
      <w:pPr>
        <w:tabs>
          <w:tab w:val="left" w:pos="570"/>
        </w:tabs>
        <w:ind w:left="570" w:hanging="420"/>
      </w:pPr>
      <w:rPr>
        <w:rFonts w:hint="eastAsia"/>
      </w:rPr>
    </w:lvl>
  </w:abstractNum>
  <w:abstractNum w:abstractNumId="14">
    <w:nsid w:val="7A672089"/>
    <w:multiLevelType w:val="singleLevel"/>
    <w:tmpl w:val="7A672089"/>
    <w:lvl w:ilvl="0" w:tentative="0">
      <w:start w:val="1"/>
      <w:numFmt w:val="decimal"/>
      <w:lvlText w:val="%1."/>
      <w:lvlJc w:val="left"/>
      <w:pPr>
        <w:tabs>
          <w:tab w:val="left" w:pos="762"/>
        </w:tabs>
        <w:ind w:left="762" w:hanging="210"/>
      </w:pPr>
      <w:rPr>
        <w:rFonts w:hint="eastAsia"/>
      </w:rPr>
    </w:lvl>
  </w:abstractNum>
  <w:num w:numId="1">
    <w:abstractNumId w:val="9"/>
  </w:num>
  <w:num w:numId="2">
    <w:abstractNumId w:val="10"/>
  </w:num>
  <w:num w:numId="3">
    <w:abstractNumId w:val="1"/>
  </w:num>
  <w:num w:numId="4">
    <w:abstractNumId w:val="2"/>
  </w:num>
  <w:num w:numId="5">
    <w:abstractNumId w:val="4"/>
  </w:num>
  <w:num w:numId="6">
    <w:abstractNumId w:val="14"/>
  </w:num>
  <w:num w:numId="7">
    <w:abstractNumId w:val="11"/>
  </w:num>
  <w:num w:numId="8">
    <w:abstractNumId w:val="3"/>
  </w:num>
  <w:num w:numId="9">
    <w:abstractNumId w:val="8"/>
  </w:num>
  <w:num w:numId="10">
    <w:abstractNumId w:val="6"/>
  </w:num>
  <w:num w:numId="11">
    <w:abstractNumId w:val="13"/>
  </w:num>
  <w:num w:numId="12">
    <w:abstractNumId w:val="7"/>
  </w:num>
  <w:num w:numId="13">
    <w:abstractNumId w:val="5"/>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attachedTemplate r:id="rId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2ViMDQ4ZTEyN2ViMmRmYmVjMThjNmI4MjBmNjY3YmUifQ=="/>
  </w:docVars>
  <w:rsids>
    <w:rsidRoot w:val="721813E3"/>
    <w:rsid w:val="000658D8"/>
    <w:rsid w:val="00071060"/>
    <w:rsid w:val="00090243"/>
    <w:rsid w:val="00231A56"/>
    <w:rsid w:val="002D050D"/>
    <w:rsid w:val="002D388F"/>
    <w:rsid w:val="002F0BEF"/>
    <w:rsid w:val="002F4111"/>
    <w:rsid w:val="0031194C"/>
    <w:rsid w:val="003C2674"/>
    <w:rsid w:val="003D251E"/>
    <w:rsid w:val="003E44A3"/>
    <w:rsid w:val="00474E8C"/>
    <w:rsid w:val="004C6AD6"/>
    <w:rsid w:val="00515405"/>
    <w:rsid w:val="005221EB"/>
    <w:rsid w:val="005C345F"/>
    <w:rsid w:val="006C202F"/>
    <w:rsid w:val="006C5095"/>
    <w:rsid w:val="006F7900"/>
    <w:rsid w:val="00754673"/>
    <w:rsid w:val="007B63F1"/>
    <w:rsid w:val="0083462F"/>
    <w:rsid w:val="00842DBE"/>
    <w:rsid w:val="00842E3C"/>
    <w:rsid w:val="008626B2"/>
    <w:rsid w:val="008735F0"/>
    <w:rsid w:val="00932CE4"/>
    <w:rsid w:val="00967ABA"/>
    <w:rsid w:val="009D63F1"/>
    <w:rsid w:val="009F5125"/>
    <w:rsid w:val="00A12052"/>
    <w:rsid w:val="00A31676"/>
    <w:rsid w:val="00A45250"/>
    <w:rsid w:val="00A66A70"/>
    <w:rsid w:val="00AB06E3"/>
    <w:rsid w:val="00AB4086"/>
    <w:rsid w:val="00AD0C35"/>
    <w:rsid w:val="00AD48FF"/>
    <w:rsid w:val="00AD54E8"/>
    <w:rsid w:val="00B02056"/>
    <w:rsid w:val="00B32780"/>
    <w:rsid w:val="00B4401C"/>
    <w:rsid w:val="00B759DC"/>
    <w:rsid w:val="00BD16B6"/>
    <w:rsid w:val="00C241EF"/>
    <w:rsid w:val="00C45260"/>
    <w:rsid w:val="00CD5AD8"/>
    <w:rsid w:val="00D05348"/>
    <w:rsid w:val="00D157F7"/>
    <w:rsid w:val="00D901F0"/>
    <w:rsid w:val="00DC30A9"/>
    <w:rsid w:val="00DE4B4D"/>
    <w:rsid w:val="00DF3983"/>
    <w:rsid w:val="00E72599"/>
    <w:rsid w:val="00E86852"/>
    <w:rsid w:val="00EA5CB6"/>
    <w:rsid w:val="00F07891"/>
    <w:rsid w:val="00F3526F"/>
    <w:rsid w:val="01CB3575"/>
    <w:rsid w:val="05F01CBB"/>
    <w:rsid w:val="07216741"/>
    <w:rsid w:val="09741BF2"/>
    <w:rsid w:val="0EDB4487"/>
    <w:rsid w:val="0EF04CA2"/>
    <w:rsid w:val="12067D43"/>
    <w:rsid w:val="15111A2B"/>
    <w:rsid w:val="16985BCB"/>
    <w:rsid w:val="1B9E23F8"/>
    <w:rsid w:val="1BA51A5E"/>
    <w:rsid w:val="1BA5662B"/>
    <w:rsid w:val="1C0D2010"/>
    <w:rsid w:val="1C6E2048"/>
    <w:rsid w:val="1DEA4E0B"/>
    <w:rsid w:val="1EC8062E"/>
    <w:rsid w:val="206F176A"/>
    <w:rsid w:val="213366FE"/>
    <w:rsid w:val="215D4A96"/>
    <w:rsid w:val="21CF755E"/>
    <w:rsid w:val="2571729A"/>
    <w:rsid w:val="2690509D"/>
    <w:rsid w:val="2699055E"/>
    <w:rsid w:val="27ED5B77"/>
    <w:rsid w:val="28B666B8"/>
    <w:rsid w:val="2D00372F"/>
    <w:rsid w:val="2F2E1116"/>
    <w:rsid w:val="31F40F9B"/>
    <w:rsid w:val="34633C1E"/>
    <w:rsid w:val="36201D3A"/>
    <w:rsid w:val="36512D7D"/>
    <w:rsid w:val="36BF6814"/>
    <w:rsid w:val="370F7E2A"/>
    <w:rsid w:val="372F723B"/>
    <w:rsid w:val="38875CA6"/>
    <w:rsid w:val="3B625860"/>
    <w:rsid w:val="3C111465"/>
    <w:rsid w:val="412C3D3A"/>
    <w:rsid w:val="458459A4"/>
    <w:rsid w:val="45FE3A97"/>
    <w:rsid w:val="46602382"/>
    <w:rsid w:val="46A70C8D"/>
    <w:rsid w:val="46EC64BB"/>
    <w:rsid w:val="470F189B"/>
    <w:rsid w:val="492762C2"/>
    <w:rsid w:val="4B963E72"/>
    <w:rsid w:val="4DF743BE"/>
    <w:rsid w:val="4F26338E"/>
    <w:rsid w:val="507F2E1F"/>
    <w:rsid w:val="51CA5DD9"/>
    <w:rsid w:val="5210754A"/>
    <w:rsid w:val="536A34AA"/>
    <w:rsid w:val="53E41CB7"/>
    <w:rsid w:val="566E5D97"/>
    <w:rsid w:val="59EF5A43"/>
    <w:rsid w:val="600613F3"/>
    <w:rsid w:val="625531C4"/>
    <w:rsid w:val="62742D33"/>
    <w:rsid w:val="64060106"/>
    <w:rsid w:val="65EB0AC5"/>
    <w:rsid w:val="66722215"/>
    <w:rsid w:val="6CA1046D"/>
    <w:rsid w:val="6D535020"/>
    <w:rsid w:val="6EB94233"/>
    <w:rsid w:val="6FE84551"/>
    <w:rsid w:val="72013702"/>
    <w:rsid w:val="720C1C6E"/>
    <w:rsid w:val="721813E3"/>
    <w:rsid w:val="737733D7"/>
    <w:rsid w:val="73ED03CF"/>
    <w:rsid w:val="74300DDB"/>
    <w:rsid w:val="7476021B"/>
    <w:rsid w:val="75CF0C5E"/>
    <w:rsid w:val="76A270A2"/>
    <w:rsid w:val="783E7E0B"/>
    <w:rsid w:val="789A608B"/>
    <w:rsid w:val="794451A2"/>
    <w:rsid w:val="795135CA"/>
    <w:rsid w:val="7C394DD6"/>
    <w:rsid w:val="7EB6467F"/>
    <w:rsid w:val="7EF627F6"/>
    <w:rsid w:val="7F230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jc w:val="center"/>
      <w:outlineLvl w:val="0"/>
    </w:pPr>
    <w:rPr>
      <w:rFonts w:ascii="楷体_GB2312" w:hAnsi="Times New Roman" w:eastAsia="楷体_GB2312"/>
      <w:b/>
      <w:sz w:val="28"/>
      <w:szCs w:val="20"/>
    </w:rPr>
  </w:style>
  <w:style w:type="character" w:default="1" w:styleId="14">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rPr>
      <w:rFonts w:ascii="楷体_GB2312" w:hAnsi="Arial" w:eastAsia="楷体_GB2312"/>
      <w:kern w:val="0"/>
      <w:sz w:val="28"/>
      <w:szCs w:val="28"/>
    </w:rPr>
  </w:style>
  <w:style w:type="paragraph" w:styleId="4">
    <w:name w:val="Normal Indent"/>
    <w:basedOn w:val="1"/>
    <w:qFormat/>
    <w:uiPriority w:val="0"/>
    <w:pPr>
      <w:ind w:firstLine="420"/>
    </w:pPr>
    <w:rPr>
      <w:rFonts w:ascii="Times New Roman" w:hAnsi="Times New Roman"/>
      <w:szCs w:val="20"/>
    </w:rPr>
  </w:style>
  <w:style w:type="paragraph" w:styleId="5">
    <w:name w:val="annotation text"/>
    <w:basedOn w:val="1"/>
    <w:qFormat/>
    <w:uiPriority w:val="0"/>
    <w:pPr>
      <w:jc w:val="left"/>
    </w:pPr>
    <w:rPr>
      <w:kern w:val="0"/>
      <w:sz w:val="20"/>
      <w:szCs w:val="24"/>
    </w:rPr>
  </w:style>
  <w:style w:type="paragraph" w:styleId="6">
    <w:name w:val="Body Text Indent"/>
    <w:basedOn w:val="1"/>
    <w:unhideWhenUsed/>
    <w:qFormat/>
    <w:uiPriority w:val="99"/>
    <w:pPr>
      <w:spacing w:line="400" w:lineRule="exact"/>
      <w:ind w:firstLine="540" w:firstLineChars="225"/>
    </w:pPr>
    <w:rPr>
      <w:sz w:val="24"/>
    </w:rPr>
  </w:style>
  <w:style w:type="paragraph" w:styleId="7">
    <w:name w:val="Plain Text"/>
    <w:basedOn w:val="1"/>
    <w:qFormat/>
    <w:uiPriority w:val="0"/>
    <w:rPr>
      <w:rFonts w:ascii="宋体" w:hAnsi="Courier New"/>
      <w:szCs w:val="20"/>
    </w:rPr>
  </w:style>
  <w:style w:type="paragraph" w:styleId="8">
    <w:name w:val="Balloon Text"/>
    <w:basedOn w:val="1"/>
    <w:link w:val="22"/>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Times New Roman" w:hAnsi="Times New Roman"/>
      <w:sz w:val="18"/>
      <w:szCs w:val="20"/>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3">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bCs/>
    </w:rPr>
  </w:style>
  <w:style w:type="character" w:styleId="16">
    <w:name w:val="FollowedHyperlink"/>
    <w:basedOn w:val="14"/>
    <w:qFormat/>
    <w:uiPriority w:val="0"/>
    <w:rPr>
      <w:color w:val="auto"/>
      <w:u w:val="none"/>
    </w:rPr>
  </w:style>
  <w:style w:type="character" w:styleId="17">
    <w:name w:val="Emphasis"/>
    <w:qFormat/>
    <w:uiPriority w:val="20"/>
    <w:rPr>
      <w:i/>
      <w:iCs/>
    </w:rPr>
  </w:style>
  <w:style w:type="character" w:styleId="18">
    <w:name w:val="HTML Typewriter"/>
    <w:basedOn w:val="14"/>
    <w:qFormat/>
    <w:uiPriority w:val="0"/>
    <w:rPr>
      <w:rFonts w:ascii="宋体" w:hAnsi="宋体" w:eastAsia="宋体" w:cs="宋体"/>
      <w:sz w:val="24"/>
      <w:szCs w:val="24"/>
    </w:rPr>
  </w:style>
  <w:style w:type="character" w:styleId="19">
    <w:name w:val="annotation reference"/>
    <w:basedOn w:val="14"/>
    <w:qFormat/>
    <w:uiPriority w:val="0"/>
    <w:rPr>
      <w:sz w:val="21"/>
      <w:szCs w:val="21"/>
    </w:rPr>
  </w:style>
  <w:style w:type="paragraph" w:customStyle="1" w:styleId="20">
    <w:name w:val="列出段落1"/>
    <w:basedOn w:val="1"/>
    <w:qFormat/>
    <w:uiPriority w:val="0"/>
    <w:pPr>
      <w:ind w:firstLine="420" w:firstLineChars="200"/>
    </w:pPr>
  </w:style>
  <w:style w:type="paragraph" w:customStyle="1" w:styleId="21">
    <w:name w:val="普通文字"/>
    <w:basedOn w:val="1"/>
    <w:next w:val="1"/>
    <w:qFormat/>
    <w:uiPriority w:val="0"/>
    <w:rPr>
      <w:rFonts w:ascii="宋体" w:hAnsi="Times New Roman"/>
      <w:kern w:val="0"/>
      <w:sz w:val="24"/>
      <w:szCs w:val="20"/>
    </w:rPr>
  </w:style>
  <w:style w:type="character" w:customStyle="1" w:styleId="22">
    <w:name w:val="批注框文本 字符"/>
    <w:basedOn w:val="14"/>
    <w:link w:val="8"/>
    <w:qFormat/>
    <w:uiPriority w:val="0"/>
    <w:rPr>
      <w:kern w:val="2"/>
      <w:sz w:val="18"/>
      <w:szCs w:val="18"/>
    </w:rPr>
  </w:style>
  <w:style w:type="paragraph" w:customStyle="1" w:styleId="2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49"/>
    <customShpInfo spid="_x0000_s2050"/>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Company>CHINA</Company>
  <Pages>24</Pages>
  <Words>9236</Words>
  <Characters>9627</Characters>
  <Lines>77</Lines>
  <Paragraphs>21</Paragraphs>
  <TotalTime>2</TotalTime>
  <ScaleCrop>false</ScaleCrop>
  <LinksUpToDate>false</LinksUpToDate>
  <CharactersWithSpaces>10257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2018-07-17T11:07:00Z</dcterms:created>
  <dc:creator>Administrator</dc:creator>
  <cp:lastModifiedBy>庄宁宁</cp:lastModifiedBy>
  <dcterms:modified xsi:type="dcterms:W3CDTF">2023-04-05T01:33:50Z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B37E0171EA374B1D8533C3248A8F7159</vt:lpwstr>
  </property>
</Properties>
</file>