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14:textFill>
            <w14:solidFill>
              <w14:schemeClr w14:val="tx1"/>
            </w14:solidFill>
          </w14:textFill>
        </w:rPr>
      </w:pPr>
      <w:r>
        <w:rPr>
          <w:rFonts w:hint="eastAsia" w:ascii="宋体" w:hAnsi="宋体" w:cs="黑体"/>
          <w:b/>
          <w:color w:val="000000" w:themeColor="text1"/>
          <w:sz w:val="32"/>
          <w:szCs w:val="32"/>
          <w:highlight w:val="none"/>
          <w:lang w:eastAsia="zh-CN"/>
          <w14:textFill>
            <w14:solidFill>
              <w14:schemeClr w14:val="tx1"/>
            </w14:solidFill>
          </w14:textFill>
        </w:rPr>
        <w:t>JSLY202305</w:t>
      </w:r>
      <w:r>
        <w:rPr>
          <w:rFonts w:hint="eastAsia" w:ascii="宋体" w:hAnsi="宋体" w:cs="黑体"/>
          <w:b/>
          <w:color w:val="000000" w:themeColor="text1"/>
          <w:sz w:val="32"/>
          <w:szCs w:val="32"/>
          <w:highlight w:val="none"/>
          <w:lang w:val="en-US" w:eastAsia="zh-CN"/>
          <w14:textFill>
            <w14:solidFill>
              <w14:schemeClr w14:val="tx1"/>
            </w14:solidFill>
          </w14:textFill>
        </w:rPr>
        <w:t>113</w:t>
      </w:r>
      <w:r>
        <w:rPr>
          <w:rFonts w:hint="eastAsia" w:ascii="宋体" w:hAnsi="宋体" w:cs="黑体"/>
          <w:b/>
          <w:color w:val="000000" w:themeColor="text1"/>
          <w:sz w:val="32"/>
          <w:szCs w:val="32"/>
          <w:highlight w:val="none"/>
          <w:lang w:eastAsia="zh-CN"/>
          <w14:textFill>
            <w14:solidFill>
              <w14:schemeClr w14:val="tx1"/>
            </w14:solidFill>
          </w14:textFill>
        </w:rPr>
        <w:t>号</w:t>
      </w:r>
    </w:p>
    <w:p>
      <w:pPr>
        <w:tabs>
          <w:tab w:val="center" w:pos="4960"/>
        </w:tabs>
        <w:spacing w:line="360" w:lineRule="auto"/>
        <w:jc w:val="both"/>
        <w:rPr>
          <w:rFonts w:ascii="宋体" w:hAnsi="宋体"/>
          <w:b/>
          <w:color w:val="000000" w:themeColor="text1"/>
          <w:sz w:val="44"/>
          <w:szCs w:val="44"/>
          <w:highlight w:val="none"/>
          <w14:textFill>
            <w14:solidFill>
              <w14:schemeClr w14:val="tx1"/>
            </w14:solidFill>
          </w14:textFill>
        </w:rPr>
      </w:pPr>
    </w:p>
    <w:p>
      <w:pPr>
        <w:tabs>
          <w:tab w:val="center" w:pos="4960"/>
        </w:tabs>
        <w:spacing w:line="360" w:lineRule="auto"/>
        <w:jc w:val="center"/>
        <w:rPr>
          <w:rFonts w:hint="eastAsia" w:ascii="宋体" w:hAnsi="宋体"/>
          <w:b/>
          <w:color w:val="000000" w:themeColor="text1"/>
          <w:sz w:val="44"/>
          <w:szCs w:val="44"/>
          <w:highlight w:val="none"/>
          <w:lang w:eastAsia="zh-CN"/>
          <w14:textFill>
            <w14:solidFill>
              <w14:schemeClr w14:val="tx1"/>
            </w14:solidFill>
          </w14:textFill>
        </w:rPr>
      </w:pPr>
      <w:r>
        <w:rPr>
          <w:rFonts w:hint="eastAsia" w:ascii="宋体" w:hAnsi="宋体"/>
          <w:b/>
          <w:color w:val="000000" w:themeColor="text1"/>
          <w:sz w:val="44"/>
          <w:szCs w:val="44"/>
          <w:highlight w:val="none"/>
          <w:lang w:eastAsia="zh-CN"/>
          <w14:textFill>
            <w14:solidFill>
              <w14:schemeClr w14:val="tx1"/>
            </w14:solidFill>
          </w14:textFill>
        </w:rPr>
        <w:t>江苏旅游职业学院校歌作曲采购项目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14:textFill>
            <w14:solidFill>
              <w14:schemeClr w14:val="tx1"/>
            </w14:solidFill>
          </w14:textFill>
        </w:rPr>
      </w:pPr>
      <w:r>
        <w:rPr>
          <w:rFonts w:hint="eastAsia" w:ascii="宋体" w:hAnsi="宋体"/>
          <w:b/>
          <w:bCs/>
          <w:color w:val="000000" w:themeColor="text1"/>
          <w:w w:val="90"/>
          <w:kern w:val="0"/>
          <w:sz w:val="32"/>
          <w:szCs w:val="32"/>
          <w:highlight w:val="none"/>
          <w14:textFill>
            <w14:solidFill>
              <w14:schemeClr w14:val="tx1"/>
            </w14:solidFill>
          </w14:textFill>
        </w:rPr>
        <w:t>发放日期：</w:t>
      </w:r>
      <w:r>
        <w:rPr>
          <w:rFonts w:hint="eastAsia" w:ascii="宋体" w:hAnsi="宋体"/>
          <w:b/>
          <w:bCs/>
          <w:color w:val="000000" w:themeColor="text1"/>
          <w:w w:val="90"/>
          <w:kern w:val="0"/>
          <w:sz w:val="32"/>
          <w:szCs w:val="32"/>
          <w:highlight w:val="none"/>
          <w:lang w:eastAsia="zh-CN"/>
          <w14:textFill>
            <w14:solidFill>
              <w14:schemeClr w14:val="tx1"/>
            </w14:solidFill>
          </w14:textFill>
        </w:rPr>
        <w:t>202</w:t>
      </w:r>
      <w:r>
        <w:rPr>
          <w:rFonts w:hint="eastAsia" w:ascii="宋体" w:hAnsi="宋体"/>
          <w:b/>
          <w:bCs/>
          <w:color w:val="000000" w:themeColor="text1"/>
          <w:w w:val="90"/>
          <w:kern w:val="0"/>
          <w:sz w:val="32"/>
          <w:szCs w:val="32"/>
          <w:highlight w:val="none"/>
          <w:lang w:val="en-US" w:eastAsia="zh-CN"/>
          <w14:textFill>
            <w14:solidFill>
              <w14:schemeClr w14:val="tx1"/>
            </w14:solidFill>
          </w14:textFill>
        </w:rPr>
        <w:t>2</w:t>
      </w:r>
      <w:r>
        <w:rPr>
          <w:rFonts w:hint="eastAsia" w:ascii="宋体" w:hAnsi="宋体"/>
          <w:b/>
          <w:bCs/>
          <w:color w:val="000000" w:themeColor="text1"/>
          <w:w w:val="90"/>
          <w:kern w:val="0"/>
          <w:sz w:val="32"/>
          <w:szCs w:val="32"/>
          <w:highlight w:val="none"/>
          <w:lang w:eastAsia="zh-CN"/>
          <w14:textFill>
            <w14:solidFill>
              <w14:schemeClr w14:val="tx1"/>
            </w14:solidFill>
          </w14:textFill>
        </w:rPr>
        <w:t>年</w:t>
      </w:r>
      <w:r>
        <w:rPr>
          <w:rFonts w:hint="eastAsia" w:ascii="宋体" w:hAnsi="宋体"/>
          <w:b/>
          <w:bCs/>
          <w:color w:val="000000" w:themeColor="text1"/>
          <w:w w:val="90"/>
          <w:kern w:val="0"/>
          <w:sz w:val="32"/>
          <w:szCs w:val="32"/>
          <w:highlight w:val="none"/>
          <w:lang w:val="en-US" w:eastAsia="zh-CN"/>
          <w14:textFill>
            <w14:solidFill>
              <w14:schemeClr w14:val="tx1"/>
            </w14:solidFill>
          </w14:textFill>
        </w:rPr>
        <w:t>5</w:t>
      </w:r>
      <w:r>
        <w:rPr>
          <w:rFonts w:hint="eastAsia" w:ascii="宋体" w:hAnsi="宋体"/>
          <w:b/>
          <w:bCs/>
          <w:color w:val="000000" w:themeColor="text1"/>
          <w:w w:val="90"/>
          <w:kern w:val="0"/>
          <w:sz w:val="32"/>
          <w:szCs w:val="32"/>
          <w:highlight w:val="none"/>
          <w:lang w:eastAsia="zh-CN"/>
          <w14:textFill>
            <w14:solidFill>
              <w14:schemeClr w14:val="tx1"/>
            </w14:solidFill>
          </w14:textFill>
        </w:rPr>
        <w:t>月</w:t>
      </w:r>
      <w:r>
        <w:rPr>
          <w:rFonts w:hint="eastAsia" w:ascii="宋体" w:hAnsi="宋体"/>
          <w:b/>
          <w:bCs/>
          <w:color w:val="000000" w:themeColor="text1"/>
          <w:w w:val="90"/>
          <w:kern w:val="0"/>
          <w:sz w:val="32"/>
          <w:szCs w:val="32"/>
          <w:highlight w:val="none"/>
          <w:lang w:val="en-US" w:eastAsia="zh-CN"/>
          <w14:textFill>
            <w14:solidFill>
              <w14:schemeClr w14:val="tx1"/>
            </w14:solidFill>
          </w14:textFill>
        </w:rPr>
        <w:t>11</w:t>
      </w:r>
      <w:r>
        <w:rPr>
          <w:rFonts w:hint="eastAsia" w:ascii="宋体" w:hAnsi="宋体"/>
          <w:b/>
          <w:bCs/>
          <w:color w:val="000000" w:themeColor="text1"/>
          <w:w w:val="90"/>
          <w:kern w:val="0"/>
          <w:sz w:val="32"/>
          <w:szCs w:val="32"/>
          <w:highlight w:val="none"/>
          <w:lang w:eastAsia="zh-CN"/>
          <w14:textFill>
            <w14:solidFill>
              <w14:schemeClr w14:val="tx1"/>
            </w14:solidFill>
          </w14:textFill>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1"/>
        </w:numPr>
        <w:spacing w:line="360" w:lineRule="auto"/>
        <w:jc w:val="center"/>
        <w:rPr>
          <w:rFonts w:eastAsia="黑体"/>
          <w:bCs/>
          <w:color w:val="000000" w:themeColor="text1"/>
          <w:sz w:val="28"/>
          <w:szCs w:val="28"/>
          <w:highlight w:val="none"/>
          <w14:textFill>
            <w14:solidFill>
              <w14:schemeClr w14:val="tx1"/>
            </w14:solidFill>
          </w14:textFill>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14:textFill>
            <w14:solidFill>
              <w14:schemeClr w14:val="tx1"/>
            </w14:solidFill>
          </w14:textFill>
        </w:rPr>
        <w:t>报价邀请函</w:t>
      </w:r>
    </w:p>
    <w:p>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lang w:eastAsia="zh-CN"/>
          <w14:textFill>
            <w14:solidFill>
              <w14:schemeClr w14:val="tx1"/>
            </w14:solidFill>
          </w14:textFill>
        </w:rPr>
        <w:t>江苏旅游职业学院</w:t>
      </w:r>
      <w:r>
        <w:rPr>
          <w:rFonts w:ascii="宋体" w:hAnsi="宋体"/>
          <w:bCs/>
          <w:color w:val="000000" w:themeColor="text1"/>
          <w:szCs w:val="21"/>
          <w:highlight w:val="none"/>
          <w14:textFill>
            <w14:solidFill>
              <w14:schemeClr w14:val="tx1"/>
            </w14:solidFill>
          </w14:textFill>
        </w:rPr>
        <w:t>就</w:t>
      </w:r>
      <w:r>
        <w:rPr>
          <w:rFonts w:hint="eastAsia" w:ascii="宋体" w:hAnsi="宋体"/>
          <w:bCs/>
          <w:color w:val="000000" w:themeColor="text1"/>
          <w:szCs w:val="21"/>
          <w:highlight w:val="none"/>
          <w:lang w:eastAsia="zh-CN"/>
          <w14:textFill>
            <w14:solidFill>
              <w14:schemeClr w14:val="tx1"/>
            </w14:solidFill>
          </w14:textFill>
        </w:rPr>
        <w:t>江苏旅游职业学院校歌作曲采购项目</w:t>
      </w:r>
      <w:r>
        <w:rPr>
          <w:rFonts w:ascii="宋体" w:hAnsi="宋体"/>
          <w:bCs/>
          <w:color w:val="000000" w:themeColor="text1"/>
          <w:szCs w:val="21"/>
          <w:highlight w:val="none"/>
          <w14:textFill>
            <w14:solidFill>
              <w14:schemeClr w14:val="tx1"/>
            </w14:solidFill>
          </w14:textFill>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序号</w:t>
            </w:r>
          </w:p>
        </w:tc>
        <w:tc>
          <w:tcPr>
            <w:tcW w:w="9061" w:type="dxa"/>
          </w:tcPr>
          <w:p>
            <w:pPr>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1</w:t>
            </w:r>
          </w:p>
        </w:tc>
        <w:tc>
          <w:tcPr>
            <w:tcW w:w="9061" w:type="dxa"/>
          </w:tcPr>
          <w:p>
            <w:pPr>
              <w:spacing w:line="360" w:lineRule="auto"/>
              <w:rPr>
                <w:rFonts w:hint="eastAsia" w:ascii="宋体" w:hAnsi="宋体" w:eastAsia="宋体"/>
                <w:bCs/>
                <w:color w:val="000000" w:themeColor="text1"/>
                <w:szCs w:val="21"/>
                <w:highlight w:val="none"/>
                <w:lang w:eastAsia="zh-CN"/>
                <w14:textFill>
                  <w14:solidFill>
                    <w14:schemeClr w14:val="tx1"/>
                  </w14:solidFill>
                </w14:textFill>
              </w:rPr>
            </w:pPr>
            <w:r>
              <w:rPr>
                <w:rFonts w:ascii="宋体" w:hAnsi="宋体"/>
                <w:bCs/>
                <w:color w:val="000000" w:themeColor="text1"/>
                <w:szCs w:val="21"/>
                <w:highlight w:val="none"/>
                <w14:textFill>
                  <w14:solidFill>
                    <w14:schemeClr w14:val="tx1"/>
                  </w14:solidFill>
                </w14:textFill>
              </w:rPr>
              <w:t>项目名称</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lang w:eastAsia="zh-CN"/>
                <w14:textFill>
                  <w14:solidFill>
                    <w14:schemeClr w14:val="tx1"/>
                  </w14:solidFill>
                </w14:textFill>
              </w:rPr>
              <w:t>江苏旅游职业学院校歌作曲采购项目</w:t>
            </w:r>
          </w:p>
          <w:p>
            <w:pPr>
              <w:spacing w:line="360" w:lineRule="auto"/>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采购编号：</w:t>
            </w:r>
            <w:r>
              <w:rPr>
                <w:rFonts w:hint="eastAsia" w:ascii="宋体" w:hAnsi="宋体"/>
                <w:bCs/>
                <w:color w:val="000000" w:themeColor="text1"/>
                <w:szCs w:val="21"/>
                <w:highlight w:val="none"/>
                <w:lang w:eastAsia="zh-CN"/>
                <w14:textFill>
                  <w14:solidFill>
                    <w14:schemeClr w14:val="tx1"/>
                  </w14:solidFill>
                </w14:textFill>
              </w:rPr>
              <w:t>JSLY202305</w:t>
            </w:r>
            <w:r>
              <w:rPr>
                <w:rFonts w:hint="eastAsia" w:ascii="宋体" w:hAnsi="宋体"/>
                <w:bCs/>
                <w:color w:val="000000" w:themeColor="text1"/>
                <w:szCs w:val="21"/>
                <w:highlight w:val="none"/>
                <w:lang w:val="en-US" w:eastAsia="zh-CN"/>
                <w14:textFill>
                  <w14:solidFill>
                    <w14:schemeClr w14:val="tx1"/>
                  </w14:solidFill>
                </w14:textFill>
              </w:rPr>
              <w:t>113</w:t>
            </w:r>
            <w:r>
              <w:rPr>
                <w:rFonts w:hint="eastAsia" w:ascii="宋体" w:hAnsi="宋体"/>
                <w:bCs/>
                <w:color w:val="000000" w:themeColor="text1"/>
                <w:szCs w:val="21"/>
                <w:highlight w:val="none"/>
                <w:lang w:eastAsia="zh-CN"/>
                <w14:textFill>
                  <w14:solidFill>
                    <w14:schemeClr w14:val="tx1"/>
                  </w14:solidFill>
                </w14:textFill>
              </w:rPr>
              <w:t>号</w:t>
            </w:r>
            <w:r>
              <w:rPr>
                <w:rFonts w:hint="eastAsia" w:ascii="宋体" w:hAnsi="宋体"/>
                <w:bCs/>
                <w:color w:val="000000" w:themeColor="text1"/>
                <w:szCs w:val="21"/>
                <w:highlight w:val="none"/>
                <w14:textFill>
                  <w14:solidFill>
                    <w14:schemeClr w14:val="tx1"/>
                  </w14:solidFill>
                </w14:textFill>
              </w:rPr>
              <w:t xml:space="preserve">                                                         </w:t>
            </w:r>
          </w:p>
          <w:p>
            <w:pPr>
              <w:spacing w:line="360" w:lineRule="auto"/>
              <w:rPr>
                <w:rFonts w:hint="eastAsia" w:ascii="宋体" w:hAnsi="宋体" w:eastAsia="宋体"/>
                <w:bCs/>
                <w:color w:val="000000" w:themeColor="text1"/>
                <w:szCs w:val="21"/>
                <w:highlight w:val="none"/>
                <w:lang w:eastAsia="zh-CN"/>
                <w14:textFill>
                  <w14:solidFill>
                    <w14:schemeClr w14:val="tx1"/>
                  </w14:solidFill>
                </w14:textFill>
              </w:rPr>
            </w:pPr>
            <w:r>
              <w:rPr>
                <w:rFonts w:ascii="宋体" w:hAnsi="宋体"/>
                <w:bCs/>
                <w:color w:val="000000" w:themeColor="text1"/>
                <w:szCs w:val="21"/>
                <w:highlight w:val="none"/>
                <w14:textFill>
                  <w14:solidFill>
                    <w14:schemeClr w14:val="tx1"/>
                  </w14:solidFill>
                </w14:textFill>
              </w:rPr>
              <w:t>采购人：</w:t>
            </w:r>
            <w:r>
              <w:rPr>
                <w:rFonts w:hint="eastAsia" w:ascii="宋体" w:hAnsi="宋体"/>
                <w:bCs/>
                <w:color w:val="000000" w:themeColor="text1"/>
                <w:szCs w:val="21"/>
                <w:highlight w:val="none"/>
                <w:lang w:eastAsia="zh-CN"/>
                <w14:textFill>
                  <w14:solidFill>
                    <w14:schemeClr w14:val="tx1"/>
                  </w14:solidFill>
                </w14:textFill>
              </w:rPr>
              <w:t>江苏旅游职业学院</w:t>
            </w:r>
          </w:p>
          <w:p>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采购方式：询</w:t>
            </w:r>
            <w:r>
              <w:rPr>
                <w:rFonts w:ascii="宋体" w:hAnsi="宋体"/>
                <w:bCs/>
                <w:color w:val="000000" w:themeColor="text1"/>
                <w:szCs w:val="21"/>
                <w:highlight w:val="none"/>
                <w14:textFill>
                  <w14:solidFill>
                    <w14:schemeClr w14:val="tx1"/>
                  </w14:solidFill>
                </w14:textFill>
              </w:rPr>
              <w:t>价</w:t>
            </w:r>
          </w:p>
          <w:p>
            <w:pPr>
              <w:spacing w:line="360" w:lineRule="auto"/>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本项目</w:t>
            </w:r>
            <w:r>
              <w:rPr>
                <w:rFonts w:hint="eastAsia" w:ascii="宋体" w:hAnsi="宋体"/>
                <w:bCs/>
                <w:color w:val="000000" w:themeColor="text1"/>
                <w:szCs w:val="21"/>
                <w:highlight w:val="none"/>
                <w14:textFill>
                  <w14:solidFill>
                    <w14:schemeClr w14:val="tx1"/>
                  </w14:solidFill>
                </w14:textFill>
              </w:rPr>
              <w:t>采购</w:t>
            </w:r>
            <w:r>
              <w:rPr>
                <w:rFonts w:ascii="宋体" w:hAnsi="宋体"/>
                <w:bCs/>
                <w:color w:val="000000" w:themeColor="text1"/>
                <w:szCs w:val="21"/>
                <w:highlight w:val="none"/>
                <w14:textFill>
                  <w14:solidFill>
                    <w14:schemeClr w14:val="tx1"/>
                  </w14:solidFill>
                </w14:textFill>
              </w:rPr>
              <w:t>预</w:t>
            </w:r>
            <w:r>
              <w:rPr>
                <w:rFonts w:hint="eastAsia" w:ascii="宋体" w:hAnsi="宋体"/>
                <w:bCs/>
                <w:color w:val="000000" w:themeColor="text1"/>
                <w:szCs w:val="21"/>
                <w:highlight w:val="none"/>
                <w14:textFill>
                  <w14:solidFill>
                    <w14:schemeClr w14:val="tx1"/>
                  </w14:solidFill>
                </w14:textFill>
              </w:rPr>
              <w:t>算为</w:t>
            </w:r>
            <w:r>
              <w:rPr>
                <w:rFonts w:hint="eastAsia" w:ascii="宋体" w:hAnsi="宋体"/>
                <w:color w:val="000000" w:themeColor="text1"/>
                <w:szCs w:val="21"/>
                <w14:textFill>
                  <w14:solidFill>
                    <w14:schemeClr w14:val="tx1"/>
                  </w14:solidFill>
                </w14:textFill>
              </w:rPr>
              <w:t>4.92</w:t>
            </w:r>
            <w:r>
              <w:rPr>
                <w:rFonts w:hint="eastAsia" w:ascii="宋体" w:hAnsi="宋体"/>
                <w:bCs/>
                <w:color w:val="000000" w:themeColor="text1"/>
                <w:szCs w:val="21"/>
                <w:highlight w:val="none"/>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2"/>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2"/>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3"/>
              </w:numPr>
              <w:spacing w:line="360" w:lineRule="auto"/>
              <w:ind w:left="2" w:right="-15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询价</w:t>
            </w:r>
            <w:r>
              <w:rPr>
                <w:rFonts w:ascii="宋体" w:hAnsi="宋体"/>
                <w:color w:val="000000" w:themeColor="text1"/>
                <w:szCs w:val="21"/>
                <w:highlight w:val="none"/>
                <w14:textFill>
                  <w14:solidFill>
                    <w14:schemeClr w14:val="tx1"/>
                  </w14:solidFill>
                </w14:textFill>
              </w:rPr>
              <w:t>文件在</w:t>
            </w:r>
            <w:r>
              <w:rPr>
                <w:rFonts w:hint="eastAsia" w:ascii="宋体" w:hAnsi="宋体"/>
                <w:color w:val="000000" w:themeColor="text1"/>
                <w:szCs w:val="21"/>
                <w:highlight w:val="none"/>
                <w:lang w:eastAsia="zh-CN"/>
                <w14:textFill>
                  <w14:solidFill>
                    <w14:schemeClr w14:val="tx1"/>
                  </w14:solidFill>
                </w14:textFill>
              </w:rPr>
              <w:t>江苏旅游职业学院网站</w:t>
            </w:r>
            <w:r>
              <w:rPr>
                <w:rFonts w:ascii="宋体" w:hAnsi="宋体"/>
                <w:color w:val="000000" w:themeColor="text1"/>
                <w:szCs w:val="21"/>
                <w:highlight w:val="none"/>
                <w14:textFill>
                  <w14:solidFill>
                    <w14:schemeClr w14:val="tx1"/>
                  </w14:solidFill>
                </w14:textFill>
              </w:rPr>
              <w:t xml:space="preserve">上下载, </w:t>
            </w:r>
            <w:r>
              <w:rPr>
                <w:rFonts w:hint="eastAsia" w:ascii="宋体" w:hAnsi="宋体"/>
                <w:color w:val="000000" w:themeColor="text1"/>
                <w:szCs w:val="21"/>
                <w:highlight w:val="none"/>
                <w14:textFill>
                  <w14:solidFill>
                    <w14:schemeClr w14:val="tx1"/>
                  </w14:solidFill>
                </w14:textFill>
              </w:rPr>
              <w:t>供应商</w:t>
            </w:r>
            <w:r>
              <w:rPr>
                <w:rFonts w:ascii="宋体" w:hAnsi="宋体"/>
                <w:color w:val="000000" w:themeColor="text1"/>
                <w:szCs w:val="21"/>
                <w:highlight w:val="none"/>
                <w14:textFill>
                  <w14:solidFill>
                    <w14:schemeClr w14:val="tx1"/>
                  </w14:solidFill>
                </w14:textFill>
              </w:rPr>
              <w:t>按</w:t>
            </w:r>
            <w:r>
              <w:rPr>
                <w:rFonts w:hint="eastAsia" w:ascii="宋体" w:hAnsi="宋体"/>
                <w:color w:val="000000" w:themeColor="text1"/>
                <w:szCs w:val="21"/>
                <w:highlight w:val="none"/>
                <w14:textFill>
                  <w14:solidFill>
                    <w14:schemeClr w14:val="tx1"/>
                  </w14:solidFill>
                </w14:textFill>
              </w:rPr>
              <w:t>询价</w:t>
            </w:r>
            <w:r>
              <w:rPr>
                <w:rFonts w:ascii="宋体" w:hAnsi="宋体"/>
                <w:color w:val="000000" w:themeColor="text1"/>
                <w:szCs w:val="21"/>
                <w:highlight w:val="none"/>
                <w14:textFill>
                  <w14:solidFill>
                    <w14:schemeClr w14:val="tx1"/>
                  </w14:solidFill>
                </w14:textFill>
              </w:rPr>
              <w:t>文件要求提交全部资料并对</w:t>
            </w:r>
            <w:r>
              <w:rPr>
                <w:rFonts w:hint="eastAsia" w:ascii="宋体" w:hAnsi="宋体"/>
                <w:color w:val="000000" w:themeColor="text1"/>
                <w:szCs w:val="21"/>
                <w:highlight w:val="none"/>
                <w14:textFill>
                  <w14:solidFill>
                    <w14:schemeClr w14:val="tx1"/>
                  </w14:solidFill>
                </w14:textFill>
              </w:rPr>
              <w:t>询价</w:t>
            </w:r>
            <w:r>
              <w:rPr>
                <w:rFonts w:ascii="宋体" w:hAnsi="宋体"/>
                <w:color w:val="000000" w:themeColor="text1"/>
                <w:szCs w:val="21"/>
                <w:highlight w:val="none"/>
                <w14:textFill>
                  <w14:solidFill>
                    <w14:schemeClr w14:val="tx1"/>
                  </w14:solidFill>
                </w14:textFill>
              </w:rPr>
              <w:t>文件各项内容做出实质性响应，否则报价无效。</w:t>
            </w:r>
          </w:p>
          <w:p>
            <w:pPr>
              <w:spacing w:line="360" w:lineRule="auto"/>
              <w:ind w:left="2" w:right="-15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（2）如确定参加投标，请如实填写《供应商参加投标确认函》，并按要求回复（电子邮箱：</w:t>
            </w:r>
            <w:r>
              <w:rPr>
                <w:rFonts w:hint="eastAsia" w:ascii="宋体" w:hAnsi="宋体"/>
                <w:color w:val="000000" w:themeColor="text1"/>
                <w:szCs w:val="21"/>
                <w:highlight w:val="none"/>
                <w:lang w:val="en-US" w:eastAsia="zh-CN"/>
                <w14:textFill>
                  <w14:solidFill>
                    <w14:schemeClr w14:val="tx1"/>
                  </w14:solidFill>
                </w14:textFill>
              </w:rPr>
              <w:t>359975231</w:t>
            </w:r>
            <w:r>
              <w:rPr>
                <w:rFonts w:hint="eastAsia" w:ascii="宋体" w:hAnsi="宋体"/>
                <w:color w:val="000000" w:themeColor="text1"/>
                <w:szCs w:val="21"/>
                <w:highlight w:val="none"/>
                <w:lang w:eastAsia="zh-CN"/>
                <w14:textFill>
                  <w14:solidFill>
                    <w14:schemeClr w14:val="tx1"/>
                  </w14:solidFill>
                </w14:textFill>
              </w:rPr>
              <w:t>@qq.com</w:t>
            </w:r>
            <w:r>
              <w:rPr>
                <w:rFonts w:hint="eastAsia" w:ascii="宋体" w:hAnsi="宋体"/>
                <w:color w:val="000000" w:themeColor="text1"/>
                <w:szCs w:val="21"/>
                <w:highlight w:val="none"/>
                <w14:textFill>
                  <w14:solidFill>
                    <w14:schemeClr w14:val="tx1"/>
                  </w14:solidFill>
                </w14:textFill>
              </w:rPr>
              <w:t>），同时需与</w:t>
            </w:r>
            <w:r>
              <w:rPr>
                <w:rFonts w:hint="eastAsia" w:ascii="宋体" w:hAnsi="宋体"/>
                <w:color w:val="000000" w:themeColor="text1"/>
                <w:szCs w:val="21"/>
                <w:highlight w:val="none"/>
                <w:lang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经办人确认是否收到《供应商参加投标确认函》（联系电话：</w:t>
            </w:r>
            <w:r>
              <w:rPr>
                <w:rFonts w:hint="eastAsia" w:ascii="宋体" w:hAnsi="宋体"/>
                <w:color w:val="000000" w:themeColor="text1"/>
                <w:szCs w:val="21"/>
                <w:highlight w:val="none"/>
                <w:lang w:val="en-US" w:eastAsia="zh-CN"/>
                <w14:textFill>
                  <w14:solidFill>
                    <w14:schemeClr w14:val="tx1"/>
                  </w14:solidFill>
                </w14:textFill>
              </w:rPr>
              <w:t>18352783833</w:t>
            </w:r>
            <w:r>
              <w:rPr>
                <w:rFonts w:hint="eastAsia" w:ascii="宋体" w:hAnsi="宋体"/>
                <w:color w:val="000000" w:themeColor="text1"/>
                <w:szCs w:val="21"/>
                <w:highlight w:val="none"/>
                <w14:textFill>
                  <w14:solidFill>
                    <w14:schemeClr w14:val="tx1"/>
                  </w14:solidFill>
                </w14:textFill>
              </w:rPr>
              <w:t>），回复接收截止时间：</w:t>
            </w:r>
            <w:r>
              <w:rPr>
                <w:rFonts w:hint="eastAsia" w:ascii="宋体" w:hAnsi="宋体"/>
                <w:color w:val="000000" w:themeColor="text1"/>
                <w:szCs w:val="21"/>
                <w:highlight w:val="none"/>
                <w:lang w:eastAsia="zh-CN"/>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lang w:eastAsia="zh-CN"/>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日</w:t>
            </w:r>
            <w:r>
              <w:rPr>
                <w:rFonts w:hint="eastAsia" w:ascii="宋体" w:hAnsi="宋体"/>
                <w:color w:val="000000" w:themeColor="text1"/>
                <w:szCs w:val="21"/>
                <w:highlight w:val="none"/>
                <w14:textFill>
                  <w14:solidFill>
                    <w14:schemeClr w14:val="tx1"/>
                  </w14:solidFill>
                </w14:textFill>
              </w:rPr>
              <w:t>23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59</w:t>
            </w:r>
            <w:r>
              <w:rPr>
                <w:rFonts w:ascii="宋体" w:hAnsi="宋体"/>
                <w:color w:val="000000" w:themeColor="text1"/>
                <w:szCs w:val="21"/>
                <w:highlight w:val="none"/>
                <w14:textFill>
                  <w14:solidFill>
                    <w14:schemeClr w14:val="tx1"/>
                  </w14:solidFill>
                </w14:textFill>
              </w:rPr>
              <w:t>（北京时间）</w:t>
            </w:r>
            <w:r>
              <w:rPr>
                <w:rFonts w:hint="eastAsia" w:ascii="宋体" w:hAnsi="宋体"/>
                <w:color w:val="000000" w:themeColor="text1"/>
                <w:szCs w:val="21"/>
                <w:highlight w:val="none"/>
                <w14:textFill>
                  <w14:solidFill>
                    <w14:schemeClr w14:val="tx1"/>
                  </w14:solidFill>
                </w14:textFill>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（3）已报名供应商</w:t>
            </w:r>
            <w:r>
              <w:rPr>
                <w:rFonts w:ascii="宋体" w:hAnsi="宋体"/>
                <w:color w:val="000000" w:themeColor="text1"/>
                <w:szCs w:val="21"/>
                <w:highlight w:val="none"/>
                <w14:textFill>
                  <w14:solidFill>
                    <w14:schemeClr w14:val="tx1"/>
                  </w14:solidFill>
                </w14:textFill>
              </w:rPr>
              <w:t>如有澄清要求，请将澄清要求的书面文件（原件）在</w:t>
            </w:r>
            <w:r>
              <w:rPr>
                <w:rFonts w:hint="eastAsia" w:ascii="宋体" w:hAnsi="宋体"/>
                <w:color w:val="000000" w:themeColor="text1"/>
                <w:szCs w:val="21"/>
                <w:highlight w:val="none"/>
                <w:lang w:eastAsia="zh-CN"/>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lang w:eastAsia="zh-CN"/>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日</w:t>
            </w:r>
            <w:r>
              <w:rPr>
                <w:rFonts w:hint="eastAsia" w:ascii="宋体" w:hAnsi="宋体"/>
                <w:color w:val="000000" w:themeColor="text1"/>
                <w:szCs w:val="21"/>
                <w:highlight w:val="none"/>
                <w14:textFill>
                  <w14:solidFill>
                    <w14:schemeClr w14:val="tx1"/>
                  </w14:solidFill>
                </w14:textFill>
              </w:rPr>
              <w:t>23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59</w:t>
            </w:r>
            <w:r>
              <w:rPr>
                <w:rFonts w:ascii="宋体" w:hAnsi="宋体"/>
                <w:color w:val="000000" w:themeColor="text1"/>
                <w:szCs w:val="21"/>
                <w:highlight w:val="none"/>
                <w14:textFill>
                  <w14:solidFill>
                    <w14:schemeClr w14:val="tx1"/>
                  </w14:solidFill>
                </w14:textFill>
              </w:rPr>
              <w:t>（北京时间）前送达</w:t>
            </w:r>
            <w:r>
              <w:rPr>
                <w:rFonts w:hint="eastAsia" w:ascii="宋体" w:hAnsi="宋体"/>
                <w:color w:val="000000" w:themeColor="text1"/>
                <w:szCs w:val="21"/>
                <w:highlight w:val="none"/>
                <w:lang w:eastAsia="zh-CN"/>
                <w14:textFill>
                  <w14:solidFill>
                    <w14:schemeClr w14:val="tx1"/>
                  </w14:solidFill>
                </w14:textFill>
              </w:rPr>
              <w:t>江苏旅游职业学院</w:t>
            </w:r>
            <w:r>
              <w:rPr>
                <w:rFonts w:ascii="宋体" w:hAnsi="宋体"/>
                <w:color w:val="000000" w:themeColor="text1"/>
                <w:szCs w:val="21"/>
                <w:highlight w:val="none"/>
                <w14:textFill>
                  <w14:solidFill>
                    <w14:schemeClr w14:val="tx1"/>
                  </w14:solidFill>
                </w14:textFill>
              </w:rPr>
              <w:t>，逾期不予受理。所有澄清要求的答复、</w:t>
            </w:r>
            <w:r>
              <w:rPr>
                <w:rFonts w:hint="eastAsia" w:ascii="宋体" w:hAnsi="宋体"/>
                <w:color w:val="000000" w:themeColor="text1"/>
                <w:szCs w:val="21"/>
                <w:highlight w:val="none"/>
                <w14:textFill>
                  <w14:solidFill>
                    <w14:schemeClr w14:val="tx1"/>
                  </w14:solidFill>
                </w14:textFill>
              </w:rPr>
              <w:t>询价</w:t>
            </w:r>
            <w:r>
              <w:rPr>
                <w:rFonts w:ascii="宋体" w:hAnsi="宋体"/>
                <w:color w:val="000000" w:themeColor="text1"/>
                <w:szCs w:val="21"/>
                <w:highlight w:val="none"/>
                <w14:textFill>
                  <w14:solidFill>
                    <w14:schemeClr w14:val="tx1"/>
                  </w14:solidFill>
                </w14:textFill>
              </w:rPr>
              <w:t>文件的修改和变更信息均公布在</w:t>
            </w:r>
            <w:r>
              <w:rPr>
                <w:rFonts w:hint="eastAsia" w:ascii="宋体" w:hAnsi="宋体"/>
                <w:color w:val="000000" w:themeColor="text1"/>
                <w:szCs w:val="21"/>
                <w:highlight w:val="none"/>
                <w:lang w:eastAsia="zh-CN"/>
                <w14:textFill>
                  <w14:solidFill>
                    <w14:schemeClr w14:val="tx1"/>
                  </w14:solidFill>
                </w14:textFill>
              </w:rPr>
              <w:t>江苏旅游职业学院网站</w:t>
            </w:r>
            <w:r>
              <w:rPr>
                <w:rFonts w:ascii="宋体" w:hAnsi="宋体"/>
                <w:color w:val="000000" w:themeColor="text1"/>
                <w:szCs w:val="21"/>
                <w:highlight w:val="none"/>
                <w14:textFill>
                  <w14:solidFill>
                    <w14:schemeClr w14:val="tx1"/>
                  </w14:solidFill>
                </w14:textFill>
              </w:rPr>
              <w:t>上，不再另行通知，敬请关注</w:t>
            </w:r>
            <w:r>
              <w:rPr>
                <w:rFonts w:hint="eastAsia" w:ascii="宋体" w:hAnsi="宋体"/>
                <w:color w:val="000000" w:themeColor="text1"/>
                <w:szCs w:val="21"/>
                <w:highlight w:val="none"/>
                <w14:textFill>
                  <w14:solidFill>
                    <w14:schemeClr w14:val="tx1"/>
                  </w14:solidFill>
                </w14:textFill>
              </w:rPr>
              <w:t>相应</w:t>
            </w:r>
            <w:r>
              <w:rPr>
                <w:rFonts w:ascii="宋体" w:hAnsi="宋体"/>
                <w:color w:val="000000" w:themeColor="text1"/>
                <w:szCs w:val="21"/>
                <w:highlight w:val="none"/>
                <w14:textFill>
                  <w14:solidFill>
                    <w14:schemeClr w14:val="tx1"/>
                  </w14:solidFill>
                </w14:textFill>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报价时间：</w:t>
            </w:r>
            <w:r>
              <w:rPr>
                <w:rFonts w:hint="eastAsia" w:ascii="宋体" w:hAnsi="宋体"/>
                <w:bCs/>
                <w:color w:val="000000" w:themeColor="text1"/>
                <w:szCs w:val="21"/>
                <w:highlight w:val="none"/>
                <w14:textFill>
                  <w14:solidFill>
                    <w14:schemeClr w14:val="tx1"/>
                  </w14:solidFill>
                </w14:textFill>
              </w:rPr>
              <w:t>202</w:t>
            </w:r>
            <w:r>
              <w:rPr>
                <w:rFonts w:hint="eastAsia" w:ascii="宋体" w:hAnsi="宋体"/>
                <w:bCs/>
                <w:color w:val="000000" w:themeColor="text1"/>
                <w:szCs w:val="21"/>
                <w:highlight w:val="none"/>
                <w:lang w:val="en-US" w:eastAsia="zh-CN"/>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年</w:t>
            </w:r>
            <w:r>
              <w:rPr>
                <w:rFonts w:hint="eastAsia" w:ascii="宋体" w:hAnsi="宋体"/>
                <w:bCs/>
                <w:color w:val="000000" w:themeColor="text1"/>
                <w:szCs w:val="21"/>
                <w:highlight w:val="none"/>
                <w:lang w:val="en-US" w:eastAsia="zh-CN"/>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月日</w:t>
            </w:r>
            <w:r>
              <w:rPr>
                <w:rFonts w:hint="eastAsia" w:ascii="宋体" w:hAnsi="宋体"/>
                <w:bCs/>
                <w:color w:val="000000" w:themeColor="text1"/>
                <w:szCs w:val="21"/>
                <w:highlight w:val="none"/>
                <w:lang w:eastAsia="zh-CN"/>
                <w14:textFill>
                  <w14:solidFill>
                    <w14:schemeClr w14:val="tx1"/>
                  </w14:solidFill>
                </w14:textFill>
              </w:rPr>
              <w:t>下</w:t>
            </w:r>
            <w:r>
              <w:rPr>
                <w:rFonts w:ascii="宋体" w:hAnsi="宋体"/>
                <w:bCs/>
                <w:color w:val="000000" w:themeColor="text1"/>
                <w:szCs w:val="21"/>
                <w:highlight w:val="none"/>
                <w14:textFill>
                  <w14:solidFill>
                    <w14:schemeClr w14:val="tx1"/>
                  </w14:solidFill>
                </w14:textFill>
              </w:rPr>
              <w:t>午</w:t>
            </w:r>
            <w:r>
              <w:rPr>
                <w:rFonts w:hint="eastAsia" w:ascii="宋体" w:hAnsi="宋体"/>
                <w:bCs/>
                <w:color w:val="000000" w:themeColor="text1"/>
                <w:szCs w:val="21"/>
                <w:highlight w:val="none"/>
                <w:lang w:val="en-US" w:eastAsia="zh-CN"/>
                <w14:textFill>
                  <w14:solidFill>
                    <w14:schemeClr w14:val="tx1"/>
                  </w14:solidFill>
                </w14:textFill>
              </w:rPr>
              <w:t>3</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lang w:val="en-US" w:eastAsia="zh-CN"/>
                <w14:textFill>
                  <w14:solidFill>
                    <w14:schemeClr w14:val="tx1"/>
                  </w14:solidFill>
                </w14:textFill>
              </w:rPr>
              <w:t>0</w:t>
            </w:r>
            <w:r>
              <w:rPr>
                <w:rFonts w:ascii="宋体" w:hAnsi="宋体"/>
                <w:bCs/>
                <w:color w:val="000000" w:themeColor="text1"/>
                <w:szCs w:val="21"/>
                <w:highlight w:val="none"/>
                <w14:textFill>
                  <w14:solidFill>
                    <w14:schemeClr w14:val="tx1"/>
                  </w14:solidFill>
                </w14:textFill>
              </w:rPr>
              <w:t>0截止，截止期后的响应文件恕不接受。</w:t>
            </w:r>
          </w:p>
          <w:p>
            <w:pPr>
              <w:spacing w:line="360" w:lineRule="auto"/>
              <w:rPr>
                <w:rFonts w:hint="default" w:ascii="宋体" w:hAnsi="宋体" w:eastAsia="宋体"/>
                <w:bCs/>
                <w:color w:val="000000" w:themeColor="text1"/>
                <w:szCs w:val="21"/>
                <w:highlight w:val="none"/>
                <w:lang w:val="en-US" w:eastAsia="zh-CN"/>
                <w14:textFill>
                  <w14:solidFill>
                    <w14:schemeClr w14:val="tx1"/>
                  </w14:solidFill>
                </w14:textFill>
              </w:rPr>
            </w:pPr>
            <w:r>
              <w:rPr>
                <w:rFonts w:ascii="宋体" w:hAnsi="宋体"/>
                <w:bCs/>
                <w:color w:val="000000" w:themeColor="text1"/>
                <w:szCs w:val="21"/>
                <w:highlight w:val="none"/>
                <w14:textFill>
                  <w14:solidFill>
                    <w14:schemeClr w14:val="tx1"/>
                  </w14:solidFill>
                </w14:textFill>
              </w:rPr>
              <w:t>报价地点：</w:t>
            </w:r>
            <w:r>
              <w:rPr>
                <w:rFonts w:hint="eastAsia" w:ascii="宋体" w:hAnsi="宋体"/>
                <w:color w:val="000000" w:themeColor="text1"/>
                <w:szCs w:val="21"/>
                <w:highlight w:val="none"/>
                <w:lang w:eastAsia="zh-CN"/>
                <w14:textFill>
                  <w14:solidFill>
                    <w14:schemeClr w14:val="tx1"/>
                  </w14:solidFill>
                </w14:textFill>
              </w:rPr>
              <w:t>江苏旅游职业学院行政楼</w:t>
            </w:r>
            <w:r>
              <w:rPr>
                <w:rFonts w:hint="eastAsia" w:ascii="宋体" w:hAnsi="宋体"/>
                <w:color w:val="000000" w:themeColor="text1"/>
                <w:szCs w:val="21"/>
                <w:highlight w:val="none"/>
                <w:lang w:val="en-US" w:eastAsia="zh-CN"/>
                <w14:textFill>
                  <w14:solidFill>
                    <w14:schemeClr w14:val="tx1"/>
                  </w14:solidFill>
                </w14:textFill>
              </w:rPr>
              <w:t>E201</w:t>
            </w:r>
          </w:p>
          <w:p>
            <w:pPr>
              <w:spacing w:line="360" w:lineRule="auto"/>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地址：</w:t>
            </w:r>
            <w:r>
              <w:rPr>
                <w:rFonts w:hint="eastAsia" w:ascii="宋体" w:hAnsi="宋体"/>
                <w:bCs/>
                <w:color w:val="000000" w:themeColor="text1"/>
                <w:szCs w:val="21"/>
                <w:highlight w:val="none"/>
                <w14:textFill>
                  <w14:solidFill>
                    <w14:schemeClr w14:val="tx1"/>
                  </w14:solidFill>
                </w14:textFill>
              </w:rPr>
              <w:t>扬州市</w:t>
            </w:r>
            <w:r>
              <w:rPr>
                <w:rFonts w:hint="eastAsia" w:ascii="宋体" w:hAnsi="宋体"/>
                <w:bCs/>
                <w:color w:val="000000" w:themeColor="text1"/>
                <w:szCs w:val="21"/>
                <w:highlight w:val="none"/>
                <w:lang w:eastAsia="zh-CN"/>
                <w14:textFill>
                  <w14:solidFill>
                    <w14:schemeClr w14:val="tx1"/>
                  </w14:solidFill>
                </w14:textFill>
              </w:rPr>
              <w:t>毓秀路</w:t>
            </w:r>
            <w:r>
              <w:rPr>
                <w:rFonts w:hint="eastAsia" w:ascii="宋体" w:hAnsi="宋体"/>
                <w:bCs/>
                <w:color w:val="000000" w:themeColor="text1"/>
                <w:szCs w:val="21"/>
                <w:highlight w:val="none"/>
                <w:lang w:val="en-US" w:eastAsia="zh-CN"/>
                <w14:textFill>
                  <w14:solidFill>
                    <w14:schemeClr w14:val="tx1"/>
                  </w14:solidFill>
                </w14:textFill>
              </w:rPr>
              <w:t>88</w:t>
            </w:r>
            <w:r>
              <w:rPr>
                <w:rFonts w:hint="eastAsia" w:ascii="宋体" w:hAnsi="宋体"/>
                <w:bCs/>
                <w:color w:val="000000" w:themeColor="text1"/>
                <w:szCs w:val="21"/>
                <w:highlight w:val="none"/>
                <w14:textFill>
                  <w14:solidFill>
                    <w14:schemeClr w14:val="tx1"/>
                  </w14:solidFill>
                </w14:textFill>
              </w:rPr>
              <w:t>号</w:t>
            </w:r>
          </w:p>
          <w:p>
            <w:pPr>
              <w:spacing w:line="360" w:lineRule="auto"/>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相应文件份数:1份正本，2份副本</w:t>
            </w:r>
          </w:p>
          <w:p>
            <w:pPr>
              <w:spacing w:line="360" w:lineRule="auto"/>
              <w:rPr>
                <w:rFonts w:hint="eastAsia" w:ascii="宋体" w:hAnsi="宋体" w:eastAsia="宋体"/>
                <w:bCs/>
                <w:color w:val="000000" w:themeColor="text1"/>
                <w:szCs w:val="21"/>
                <w:highlight w:val="none"/>
                <w:lang w:eastAsia="zh-CN"/>
                <w14:textFill>
                  <w14:solidFill>
                    <w14:schemeClr w14:val="tx1"/>
                  </w14:solidFill>
                </w14:textFill>
              </w:rPr>
            </w:pPr>
            <w:r>
              <w:rPr>
                <w:rFonts w:ascii="宋体" w:hAnsi="宋体"/>
                <w:bCs/>
                <w:color w:val="000000" w:themeColor="text1"/>
                <w:szCs w:val="21"/>
                <w:highlight w:val="none"/>
                <w14:textFill>
                  <w14:solidFill>
                    <w14:schemeClr w14:val="tx1"/>
                  </w14:solidFill>
                </w14:textFill>
              </w:rPr>
              <w:t>联系人：</w:t>
            </w:r>
            <w:r>
              <w:rPr>
                <w:rFonts w:hint="eastAsia" w:ascii="宋体" w:hAnsi="宋体"/>
                <w:bCs/>
                <w:color w:val="000000" w:themeColor="text1"/>
                <w:szCs w:val="21"/>
                <w:highlight w:val="none"/>
                <w:lang w:eastAsia="zh-CN"/>
                <w14:textFill>
                  <w14:solidFill>
                    <w14:schemeClr w14:val="tx1"/>
                  </w14:solidFill>
                </w14:textFill>
              </w:rPr>
              <w:t>乔老师</w:t>
            </w:r>
          </w:p>
          <w:p>
            <w:pPr>
              <w:spacing w:line="360" w:lineRule="auto"/>
              <w:rPr>
                <w:rFonts w:hint="default" w:ascii="宋体" w:hAnsi="宋体" w:eastAsia="宋体"/>
                <w:bCs/>
                <w:color w:val="000000" w:themeColor="text1"/>
                <w:szCs w:val="21"/>
                <w:highlight w:val="none"/>
                <w:lang w:val="en-US" w:eastAsia="zh-CN"/>
                <w14:textFill>
                  <w14:solidFill>
                    <w14:schemeClr w14:val="tx1"/>
                  </w14:solidFill>
                </w14:textFill>
              </w:rPr>
            </w:pPr>
            <w:r>
              <w:rPr>
                <w:rFonts w:ascii="宋体" w:hAnsi="宋体"/>
                <w:bCs/>
                <w:color w:val="000000" w:themeColor="text1"/>
                <w:szCs w:val="21"/>
                <w:highlight w:val="none"/>
                <w14:textFill>
                  <w14:solidFill>
                    <w14:schemeClr w14:val="tx1"/>
                  </w14:solidFill>
                </w14:textFill>
              </w:rPr>
              <w:t>联系电话：</w:t>
            </w:r>
            <w:r>
              <w:rPr>
                <w:rFonts w:hint="eastAsia" w:ascii="宋体" w:hAnsi="宋体"/>
                <w:bCs/>
                <w:color w:val="000000" w:themeColor="text1"/>
                <w:szCs w:val="21"/>
                <w:highlight w:val="none"/>
                <w:lang w:val="en-US" w:eastAsia="zh-CN"/>
                <w14:textFill>
                  <w14:solidFill>
                    <w14:schemeClr w14:val="tx1"/>
                  </w14:solidFill>
                </w14:textFill>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14:textFill>
                  <w14:solidFill>
                    <w14:schemeClr w14:val="tx1"/>
                  </w14:solidFill>
                </w14:textFill>
              </w:rPr>
            </w:pPr>
            <w:r>
              <w:rPr>
                <w:rFonts w:ascii="宋体" w:hAnsi="宋体"/>
                <w:bCs/>
                <w:color w:val="000000" w:themeColor="text1"/>
                <w:szCs w:val="21"/>
                <w:highlight w:val="none"/>
                <w14:textFill>
                  <w14:solidFill>
                    <w14:schemeClr w14:val="tx1"/>
                  </w14:solidFill>
                </w14:textFill>
              </w:rPr>
              <w:t>采购单位联系人</w:t>
            </w:r>
            <w:r>
              <w:rPr>
                <w:rFonts w:hint="eastAsia"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lang w:eastAsia="zh-CN"/>
                <w14:textFill>
                  <w14:solidFill>
                    <w14:schemeClr w14:val="tx1"/>
                  </w14:solidFill>
                </w14:textFill>
              </w:rPr>
              <w:t>乔老师</w:t>
            </w:r>
            <w:r>
              <w:rPr>
                <w:rFonts w:hint="eastAsia" w:ascii="宋体" w:hAnsi="宋体"/>
                <w:bCs/>
                <w:color w:val="000000" w:themeColor="text1"/>
                <w:szCs w:val="21"/>
                <w:highlight w:val="none"/>
                <w14:textFill>
                  <w14:solidFill>
                    <w14:schemeClr w14:val="tx1"/>
                  </w14:solidFill>
                </w14:textFill>
              </w:rPr>
              <w:t xml:space="preserve">             联系电话：</w:t>
            </w:r>
            <w:r>
              <w:rPr>
                <w:rFonts w:hint="eastAsia" w:ascii="宋体" w:hAnsi="宋体"/>
                <w:bCs/>
                <w:color w:val="000000" w:themeColor="text1"/>
                <w:szCs w:val="21"/>
                <w:highlight w:val="none"/>
                <w:lang w:val="en-US" w:eastAsia="zh-CN"/>
                <w14:textFill>
                  <w14:solidFill>
                    <w14:schemeClr w14:val="tx1"/>
                  </w14:solidFill>
                </w14:textFill>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保证金</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4"/>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5"/>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9"/>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14:textFill>
            <w14:solidFill>
              <w14:schemeClr w14:val="tx1"/>
            </w14:solidFill>
          </w14:textFill>
        </w:rPr>
      </w:pPr>
      <w:bookmarkStart w:id="11" w:name="_GoBack"/>
      <w:r>
        <w:rPr>
          <w:rFonts w:hint="eastAsia" w:ascii="宋体" w:hAnsi="宋体" w:cs="宋体"/>
          <w:b/>
          <w:bCs/>
          <w:color w:val="000000" w:themeColor="text1"/>
          <w:szCs w:val="21"/>
          <w:highlight w:val="none"/>
          <w14:textFill>
            <w14:solidFill>
              <w14:schemeClr w14:val="tx1"/>
            </w14:solidFill>
          </w14:textFill>
        </w:rPr>
        <w:t>本项目预算：</w:t>
      </w:r>
      <w:r>
        <w:rPr>
          <w:rFonts w:hint="eastAsia" w:ascii="宋体" w:hAnsi="宋体" w:cs="宋体"/>
          <w:b/>
          <w:bCs/>
          <w:color w:val="000000" w:themeColor="text1"/>
          <w:szCs w:val="21"/>
          <w:highlight w:val="none"/>
          <w:lang w:val="en-US" w:eastAsia="zh-CN"/>
          <w14:textFill>
            <w14:solidFill>
              <w14:schemeClr w14:val="tx1"/>
            </w14:solidFill>
          </w14:textFill>
        </w:rPr>
        <w:t>4.92</w:t>
      </w:r>
      <w:r>
        <w:rPr>
          <w:rFonts w:hint="eastAsia" w:ascii="宋体" w:hAnsi="宋体" w:cs="宋体"/>
          <w:b/>
          <w:bCs/>
          <w:color w:val="000000" w:themeColor="text1"/>
          <w:szCs w:val="21"/>
          <w:highlight w:val="none"/>
          <w14:textFill>
            <w14:solidFill>
              <w14:schemeClr w14:val="tx1"/>
            </w14:solidFill>
          </w14:textFill>
        </w:rPr>
        <w:t>万元。</w:t>
      </w:r>
    </w:p>
    <w:p>
      <w:pPr>
        <w:spacing w:line="360" w:lineRule="auto"/>
        <w:ind w:firstLine="420"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eastAsia="zh-CN"/>
          <w14:textFill>
            <w14:solidFill>
              <w14:schemeClr w14:val="tx1"/>
            </w14:solidFill>
          </w14:textFill>
        </w:rPr>
        <w:t>本章所有内容均为实质性要求，均不接受负偏离，否则视为无效响应。</w:t>
      </w:r>
    </w:p>
    <w:p>
      <w:pPr>
        <w:pStyle w:val="11"/>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color w:val="000000" w:themeColor="text1"/>
          <w:kern w:val="2"/>
          <w:sz w:val="21"/>
          <w:szCs w:val="21"/>
          <w:highlight w:val="none"/>
          <w:lang w:val="en-US" w:eastAsia="zh-CN" w:bidi="ar-SA"/>
          <w14:textFill>
            <w14:solidFill>
              <w14:schemeClr w14:val="tx1"/>
            </w14:solidFill>
          </w14:textFill>
        </w:rPr>
        <w:t>一、项目概述</w:t>
      </w:r>
    </w:p>
    <w:p>
      <w:pPr>
        <w:spacing w:line="360" w:lineRule="auto"/>
        <w:ind w:firstLine="420" w:firstLineChars="200"/>
        <w:jc w:val="left"/>
        <w:rPr>
          <w:rFonts w:hint="eastAsia"/>
          <w:b/>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本项目主要用于</w:t>
      </w:r>
      <w:r>
        <w:rPr>
          <w:rFonts w:hint="eastAsia" w:ascii="宋体" w:hAnsi="宋体"/>
          <w:color w:val="000000" w:themeColor="text1"/>
          <w:szCs w:val="21"/>
          <w:highlight w:val="none"/>
          <w:lang w:eastAsia="zh-CN"/>
          <w14:textFill>
            <w14:solidFill>
              <w14:schemeClr w14:val="tx1"/>
            </w14:solidFill>
          </w14:textFill>
        </w:rPr>
        <w:t>江苏旅游职业学院校歌作曲</w:t>
      </w:r>
      <w:r>
        <w:rPr>
          <w:rFonts w:hint="eastAsia" w:ascii="宋体" w:hAnsi="宋体"/>
          <w:color w:val="000000" w:themeColor="text1"/>
          <w:szCs w:val="21"/>
          <w:highlight w:val="none"/>
          <w14:textFill>
            <w14:solidFill>
              <w14:schemeClr w14:val="tx1"/>
            </w14:solidFill>
          </w14:textFill>
        </w:rPr>
        <w:t>。</w:t>
      </w:r>
    </w:p>
    <w:p>
      <w:pPr>
        <w:rPr>
          <w:rFonts w:hint="eastAsia" w:ascii="宋体" w:hAnsi="宋体" w:cs="宋体"/>
          <w:b/>
          <w:bCs/>
          <w:color w:val="000000" w:themeColor="text1"/>
          <w:szCs w:val="21"/>
          <w:highlight w:val="none"/>
          <w14:textFill>
            <w14:solidFill>
              <w14:schemeClr w14:val="tx1"/>
            </w14:solidFill>
          </w14:textFill>
        </w:rPr>
      </w:pPr>
    </w:p>
    <w:p>
      <w:pP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w:t>
      </w:r>
      <w:r>
        <w:rPr>
          <w:rFonts w:hint="eastAsia" w:ascii="宋体" w:hAnsi="宋体"/>
          <w:b/>
          <w:color w:val="000000" w:themeColor="text1"/>
          <w:szCs w:val="21"/>
          <w:highlight w:val="none"/>
          <w14:textFill>
            <w14:solidFill>
              <w14:schemeClr w14:val="tx1"/>
            </w14:solidFill>
          </w14:textFill>
        </w:rPr>
        <w:t>采购内容和</w:t>
      </w:r>
      <w:r>
        <w:rPr>
          <w:rFonts w:hint="eastAsia" w:ascii="宋体" w:hAnsi="宋体"/>
          <w:b/>
          <w:color w:val="000000" w:themeColor="text1"/>
          <w:szCs w:val="21"/>
          <w:highlight w:val="none"/>
          <w:lang w:eastAsia="zh-CN"/>
          <w14:textFill>
            <w14:solidFill>
              <w14:schemeClr w14:val="tx1"/>
            </w14:solidFill>
          </w14:textFill>
        </w:rPr>
        <w:t>相关</w:t>
      </w:r>
      <w:r>
        <w:rPr>
          <w:rFonts w:hint="eastAsia" w:ascii="宋体" w:hAnsi="宋体"/>
          <w:b/>
          <w:color w:val="000000" w:themeColor="text1"/>
          <w:szCs w:val="21"/>
          <w:highlight w:val="none"/>
          <w14:textFill>
            <w14:solidFill>
              <w14:schemeClr w14:val="tx1"/>
            </w14:solidFill>
          </w14:textFill>
        </w:rPr>
        <w:t>技术要求</w:t>
      </w:r>
    </w:p>
    <w:bookmarkEnd w:id="11"/>
    <w:tbl>
      <w:tblPr>
        <w:tblStyle w:val="12"/>
        <w:tblpPr w:leftFromText="180" w:rightFromText="180" w:vertAnchor="text" w:horzAnchor="page" w:tblpX="1463" w:tblpY="863"/>
        <w:tblW w:w="8528" w:type="dxa"/>
        <w:tblInd w:w="0" w:type="dxa"/>
        <w:tblLayout w:type="fixed"/>
        <w:tblCellMar>
          <w:top w:w="0" w:type="dxa"/>
          <w:left w:w="108" w:type="dxa"/>
          <w:bottom w:w="0" w:type="dxa"/>
          <w:right w:w="108" w:type="dxa"/>
        </w:tblCellMar>
      </w:tblPr>
      <w:tblGrid>
        <w:gridCol w:w="1555"/>
        <w:gridCol w:w="4110"/>
      </w:tblGrid>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bookmarkStart w:id="8" w:name="_Toc419305527"/>
            <w:bookmarkEnd w:id="8"/>
            <w:bookmarkStart w:id="9" w:name="_Toc415144876"/>
            <w:bookmarkEnd w:id="9"/>
            <w:r>
              <w:rPr>
                <w:rFonts w:hint="eastAsia" w:ascii="宋体" w:hAnsi="宋体" w:cs="Times New Roman"/>
                <w:kern w:val="0"/>
                <w:sz w:val="20"/>
                <w:szCs w:val="20"/>
                <w:lang w:bidi="hi-IN"/>
              </w:rPr>
              <w:t>作曲</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根据</w:t>
            </w:r>
            <w:r>
              <w:rPr>
                <w:rFonts w:ascii="宋体" w:hAnsi="宋体" w:cs="Times New Roman"/>
                <w:kern w:val="0"/>
                <w:sz w:val="20"/>
                <w:szCs w:val="20"/>
                <w:lang w:bidi="hi-IN"/>
              </w:rPr>
              <w:t>学校提供的歌词进行谱曲服务，</w:t>
            </w:r>
            <w:r>
              <w:rPr>
                <w:rFonts w:hint="eastAsia" w:ascii="宋体" w:hAnsi="宋体" w:cs="Times New Roman"/>
                <w:kern w:val="0"/>
                <w:sz w:val="20"/>
                <w:szCs w:val="20"/>
              </w:rPr>
              <w:t>作曲风格积极向上，符合学校特点旋律</w:t>
            </w:r>
            <w:r>
              <w:rPr>
                <w:rFonts w:ascii="宋体" w:hAnsi="宋体" w:cs="Times New Roman"/>
                <w:kern w:val="0"/>
                <w:sz w:val="20"/>
                <w:szCs w:val="20"/>
              </w:rPr>
              <w:t>优美</w:t>
            </w:r>
            <w:r>
              <w:rPr>
                <w:rFonts w:hint="eastAsia" w:ascii="宋体" w:hAnsi="宋体" w:cs="Times New Roman"/>
                <w:kern w:val="0"/>
                <w:sz w:val="20"/>
                <w:szCs w:val="20"/>
              </w:rPr>
              <w:t>、</w:t>
            </w:r>
            <w:r>
              <w:rPr>
                <w:rFonts w:ascii="宋体" w:hAnsi="宋体" w:cs="Times New Roman"/>
                <w:kern w:val="0"/>
                <w:sz w:val="20"/>
                <w:szCs w:val="20"/>
              </w:rPr>
              <w:t>富有激情</w:t>
            </w:r>
            <w:r>
              <w:rPr>
                <w:rFonts w:hint="eastAsia" w:ascii="宋体" w:hAnsi="宋体" w:cs="Times New Roman"/>
                <w:kern w:val="0"/>
                <w:sz w:val="20"/>
                <w:szCs w:val="20"/>
              </w:rPr>
              <w:t>、传唱度高。</w:t>
            </w:r>
            <w:r>
              <w:rPr>
                <w:rFonts w:hint="eastAsia" w:ascii="宋体" w:hAnsi="宋体" w:cs="Times New Roman"/>
                <w:kern w:val="0"/>
                <w:sz w:val="20"/>
                <w:szCs w:val="20"/>
                <w:lang w:bidi="hi-IN"/>
              </w:rPr>
              <w:t>供应商按</w:t>
            </w:r>
            <w:r>
              <w:rPr>
                <w:rFonts w:ascii="宋体" w:hAnsi="宋体" w:cs="Times New Roman"/>
                <w:kern w:val="0"/>
                <w:sz w:val="20"/>
                <w:szCs w:val="20"/>
                <w:lang w:bidi="hi-IN"/>
              </w:rPr>
              <w:t>甲方要求修改提供的曲谱不得低于三次，</w:t>
            </w:r>
            <w:r>
              <w:rPr>
                <w:rFonts w:hint="eastAsia" w:ascii="宋体" w:hAnsi="宋体" w:cs="Times New Roman"/>
                <w:kern w:val="0"/>
                <w:sz w:val="20"/>
                <w:szCs w:val="20"/>
                <w:lang w:bidi="hi-IN"/>
              </w:rPr>
              <w:t>直至</w:t>
            </w:r>
            <w:r>
              <w:rPr>
                <w:rFonts w:ascii="宋体" w:hAnsi="宋体" w:cs="Times New Roman"/>
                <w:kern w:val="0"/>
                <w:sz w:val="20"/>
                <w:szCs w:val="20"/>
                <w:lang w:bidi="hi-IN"/>
              </w:rPr>
              <w:t>甲方</w:t>
            </w:r>
            <w:r>
              <w:rPr>
                <w:rFonts w:hint="eastAsia" w:ascii="宋体" w:hAnsi="宋体" w:cs="Times New Roman"/>
                <w:kern w:val="0"/>
                <w:sz w:val="20"/>
                <w:szCs w:val="20"/>
                <w:lang w:bidi="hi-IN"/>
              </w:rPr>
              <w:t>对</w:t>
            </w:r>
            <w:r>
              <w:rPr>
                <w:rFonts w:ascii="宋体" w:hAnsi="宋体" w:cs="Times New Roman"/>
                <w:kern w:val="0"/>
                <w:sz w:val="20"/>
                <w:szCs w:val="20"/>
                <w:lang w:bidi="hi-IN"/>
              </w:rPr>
              <w:t>曲风认可</w:t>
            </w:r>
            <w:r>
              <w:rPr>
                <w:rFonts w:hint="eastAsia" w:ascii="宋体" w:hAnsi="宋体" w:cs="Times New Roman"/>
                <w:kern w:val="0"/>
                <w:sz w:val="20"/>
                <w:szCs w:val="20"/>
                <w:lang w:bidi="hi-IN"/>
              </w:rPr>
              <w:t>为止</w:t>
            </w:r>
            <w:r>
              <w:rPr>
                <w:rFonts w:ascii="宋体" w:hAnsi="宋体" w:cs="Times New Roman"/>
                <w:kern w:val="0"/>
                <w:sz w:val="20"/>
                <w:szCs w:val="20"/>
                <w:lang w:bidi="hi-IN"/>
              </w:rPr>
              <w:t>。</w:t>
            </w:r>
            <w:r>
              <w:rPr>
                <w:rFonts w:hint="eastAsia" w:ascii="宋体" w:hAnsi="宋体" w:cs="Times New Roman"/>
                <w:kern w:val="0"/>
                <w:sz w:val="20"/>
                <w:szCs w:val="20"/>
                <w:lang w:bidi="hi-IN"/>
              </w:rPr>
              <w:t>乐曲歌唱</w:t>
            </w:r>
            <w:r>
              <w:rPr>
                <w:rFonts w:ascii="宋体" w:hAnsi="宋体" w:cs="Times New Roman"/>
                <w:kern w:val="0"/>
                <w:sz w:val="20"/>
                <w:szCs w:val="20"/>
                <w:lang w:bidi="hi-IN"/>
              </w:rPr>
              <w:t>部分</w:t>
            </w:r>
            <w:r>
              <w:rPr>
                <w:rFonts w:hint="eastAsia" w:ascii="宋体" w:hAnsi="宋体" w:cs="Times New Roman"/>
                <w:kern w:val="0"/>
                <w:sz w:val="20"/>
                <w:szCs w:val="20"/>
                <w:lang w:bidi="hi-IN"/>
              </w:rPr>
              <w:t>时长3分钟</w:t>
            </w:r>
            <w:r>
              <w:rPr>
                <w:rFonts w:ascii="宋体" w:hAnsi="宋体" w:cs="Times New Roman"/>
                <w:kern w:val="0"/>
                <w:sz w:val="20"/>
                <w:szCs w:val="20"/>
                <w:lang w:bidi="hi-IN"/>
              </w:rPr>
              <w:t>。</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编曲</w:t>
            </w:r>
          </w:p>
        </w:tc>
        <w:tc>
          <w:tcPr>
            <w:tcW w:w="4110" w:type="dxa"/>
            <w:tcBorders>
              <w:top w:val="single" w:color="000000" w:sz="4" w:space="0"/>
              <w:left w:val="single" w:color="000000" w:sz="4" w:space="0"/>
              <w:bottom w:val="single" w:color="000000" w:sz="4" w:space="0"/>
              <w:right w:val="single" w:color="000000" w:sz="4" w:space="0"/>
            </w:tcBorders>
          </w:tcPr>
          <w:p>
            <w:pPr>
              <w:spacing w:line="360" w:lineRule="auto"/>
              <w:rPr>
                <w:rFonts w:ascii="宋体" w:hAnsi="宋体" w:cs="Times New Roman"/>
                <w:kern w:val="0"/>
                <w:sz w:val="20"/>
                <w:szCs w:val="20"/>
                <w:lang w:bidi="hi-IN"/>
              </w:rPr>
            </w:pPr>
            <w:r>
              <w:rPr>
                <w:rFonts w:hint="eastAsia" w:ascii="宋体" w:hAnsi="宋体" w:cs="宋体"/>
                <w:kern w:val="0"/>
                <w:sz w:val="20"/>
                <w:szCs w:val="20"/>
              </w:rPr>
              <w:t>编曲</w:t>
            </w:r>
            <w:r>
              <w:rPr>
                <w:rFonts w:hint="eastAsia" w:ascii="宋体" w:hAnsi="宋体" w:cs="Times New Roman"/>
                <w:kern w:val="0"/>
                <w:sz w:val="20"/>
                <w:szCs w:val="20"/>
              </w:rPr>
              <w:t>旋律</w:t>
            </w:r>
            <w:r>
              <w:rPr>
                <w:rFonts w:ascii="宋体" w:hAnsi="宋体" w:cs="Times New Roman"/>
                <w:kern w:val="0"/>
                <w:sz w:val="20"/>
                <w:szCs w:val="20"/>
              </w:rPr>
              <w:t>优美</w:t>
            </w:r>
            <w:r>
              <w:rPr>
                <w:rFonts w:hint="eastAsia" w:ascii="宋体" w:hAnsi="宋体" w:cs="Times New Roman"/>
                <w:kern w:val="0"/>
                <w:sz w:val="20"/>
                <w:szCs w:val="20"/>
              </w:rPr>
              <w:t>、较</w:t>
            </w:r>
            <w:r>
              <w:rPr>
                <w:rFonts w:ascii="宋体" w:hAnsi="宋体" w:cs="Times New Roman"/>
                <w:kern w:val="0"/>
                <w:sz w:val="20"/>
                <w:szCs w:val="20"/>
              </w:rPr>
              <w:t>有激情</w:t>
            </w:r>
            <w:r>
              <w:rPr>
                <w:rFonts w:hint="eastAsia" w:ascii="宋体" w:hAnsi="宋体" w:cs="Times New Roman"/>
                <w:kern w:val="0"/>
                <w:sz w:val="20"/>
                <w:szCs w:val="20"/>
              </w:rPr>
              <w:t>，伴奏乐器</w:t>
            </w:r>
            <w:r>
              <w:rPr>
                <w:rFonts w:ascii="宋体" w:hAnsi="宋体" w:cs="Times New Roman"/>
                <w:kern w:val="0"/>
                <w:sz w:val="20"/>
                <w:szCs w:val="20"/>
              </w:rPr>
              <w:t>为管弦乐队，曲风为进行曲式。</w:t>
            </w:r>
            <w:r>
              <w:rPr>
                <w:rFonts w:hint="eastAsia" w:ascii="宋体" w:hAnsi="宋体" w:cs="Times New Roman"/>
                <w:kern w:val="0"/>
                <w:sz w:val="20"/>
                <w:szCs w:val="20"/>
              </w:rPr>
              <w:t>歌曲</w:t>
            </w:r>
            <w:r>
              <w:rPr>
                <w:rFonts w:ascii="宋体" w:hAnsi="宋体" w:cs="Times New Roman"/>
                <w:kern w:val="0"/>
                <w:sz w:val="20"/>
                <w:szCs w:val="20"/>
              </w:rPr>
              <w:t>全部</w:t>
            </w:r>
            <w:r>
              <w:rPr>
                <w:rFonts w:hint="eastAsia" w:ascii="宋体" w:hAnsi="宋体" w:cs="Times New Roman"/>
                <w:kern w:val="0"/>
                <w:sz w:val="20"/>
                <w:szCs w:val="20"/>
              </w:rPr>
              <w:t>时长3分30秒，</w:t>
            </w:r>
            <w:r>
              <w:rPr>
                <w:rFonts w:ascii="宋体" w:hAnsi="宋体" w:cs="Times New Roman"/>
                <w:kern w:val="0"/>
                <w:sz w:val="20"/>
                <w:szCs w:val="20"/>
              </w:rPr>
              <w:t>含前奏间奏尾声</w:t>
            </w:r>
            <w:r>
              <w:rPr>
                <w:rFonts w:hint="eastAsia" w:ascii="宋体" w:hAnsi="宋体" w:cs="Times New Roman"/>
                <w:kern w:val="0"/>
                <w:sz w:val="20"/>
                <w:szCs w:val="20"/>
              </w:rPr>
              <w:t>。乙方至少</w:t>
            </w:r>
            <w:r>
              <w:rPr>
                <w:rFonts w:ascii="宋体" w:hAnsi="宋体" w:cs="Times New Roman"/>
                <w:kern w:val="0"/>
                <w:sz w:val="20"/>
                <w:szCs w:val="20"/>
              </w:rPr>
              <w:t>按甲方要求提供</w:t>
            </w:r>
            <w:r>
              <w:rPr>
                <w:rFonts w:hint="eastAsia" w:ascii="宋体" w:hAnsi="宋体" w:cs="Times New Roman"/>
                <w:kern w:val="0"/>
                <w:sz w:val="20"/>
                <w:szCs w:val="20"/>
              </w:rPr>
              <w:t>五次以上</w:t>
            </w:r>
            <w:r>
              <w:rPr>
                <w:rFonts w:ascii="宋体" w:hAnsi="宋体" w:cs="Times New Roman"/>
                <w:kern w:val="0"/>
                <w:sz w:val="20"/>
                <w:szCs w:val="20"/>
              </w:rPr>
              <w:t>修改稿，直至</w:t>
            </w:r>
            <w:r>
              <w:rPr>
                <w:rFonts w:hint="eastAsia" w:ascii="宋体" w:hAnsi="宋体" w:cs="Times New Roman"/>
                <w:kern w:val="0"/>
                <w:sz w:val="20"/>
                <w:szCs w:val="20"/>
              </w:rPr>
              <w:t>甲方满意为止</w:t>
            </w:r>
            <w:r>
              <w:rPr>
                <w:rFonts w:ascii="宋体" w:hAnsi="宋体" w:cs="Times New Roman"/>
                <w:kern w:val="0"/>
                <w:sz w:val="20"/>
                <w:szCs w:val="20"/>
              </w:rPr>
              <w:t>。</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乐器伴奏录制</w:t>
            </w:r>
          </w:p>
        </w:tc>
        <w:tc>
          <w:tcPr>
            <w:tcW w:w="4110" w:type="dxa"/>
            <w:tcBorders>
              <w:top w:val="single" w:color="000000" w:sz="4" w:space="0"/>
              <w:left w:val="single" w:color="000000" w:sz="4" w:space="0"/>
              <w:bottom w:val="single" w:color="000000" w:sz="4" w:space="0"/>
              <w:right w:val="single" w:color="000000" w:sz="4" w:space="0"/>
            </w:tcBorders>
          </w:tcPr>
          <w:p>
            <w:pPr>
              <w:spacing w:line="360" w:lineRule="auto"/>
              <w:rPr>
                <w:rFonts w:ascii="宋体" w:hAnsi="宋体" w:cs="宋体"/>
                <w:kern w:val="0"/>
                <w:sz w:val="20"/>
                <w:szCs w:val="20"/>
              </w:rPr>
            </w:pPr>
            <w:r>
              <w:rPr>
                <w:rFonts w:hint="eastAsia" w:ascii="宋体" w:hAnsi="宋体" w:cs="宋体"/>
                <w:kern w:val="0"/>
                <w:sz w:val="20"/>
                <w:szCs w:val="20"/>
              </w:rPr>
              <w:t>单独录制一首该曲</w:t>
            </w:r>
            <w:r>
              <w:rPr>
                <w:rFonts w:ascii="宋体" w:hAnsi="宋体" w:cs="宋体"/>
                <w:kern w:val="0"/>
                <w:sz w:val="20"/>
                <w:szCs w:val="20"/>
              </w:rPr>
              <w:t>的钢琴伴奏</w:t>
            </w:r>
            <w:r>
              <w:rPr>
                <w:rFonts w:hint="eastAsia" w:ascii="宋体" w:hAnsi="宋体" w:cs="宋体"/>
                <w:kern w:val="0"/>
                <w:sz w:val="20"/>
                <w:szCs w:val="20"/>
              </w:rPr>
              <w:t>曲</w:t>
            </w:r>
          </w:p>
          <w:p>
            <w:pPr>
              <w:spacing w:line="360" w:lineRule="auto"/>
              <w:rPr>
                <w:rFonts w:ascii="宋体" w:hAnsi="宋体" w:cs="宋体"/>
                <w:kern w:val="0"/>
                <w:sz w:val="20"/>
                <w:szCs w:val="20"/>
              </w:rPr>
            </w:pPr>
            <w:r>
              <w:rPr>
                <w:rFonts w:hint="eastAsia" w:ascii="宋体" w:hAnsi="宋体" w:cs="宋体"/>
                <w:kern w:val="0"/>
                <w:sz w:val="20"/>
                <w:szCs w:val="20"/>
              </w:rPr>
              <w:t>（乐手</w:t>
            </w:r>
            <w:r>
              <w:rPr>
                <w:rFonts w:ascii="宋体" w:hAnsi="宋体" w:cs="宋体"/>
                <w:kern w:val="0"/>
                <w:sz w:val="20"/>
                <w:szCs w:val="20"/>
              </w:rPr>
              <w:t>乙方</w:t>
            </w:r>
            <w:r>
              <w:rPr>
                <w:rFonts w:hint="eastAsia" w:ascii="宋体" w:hAnsi="宋体" w:cs="宋体"/>
                <w:kern w:val="0"/>
                <w:sz w:val="20"/>
                <w:szCs w:val="20"/>
              </w:rPr>
              <w:t>提供，</w:t>
            </w:r>
            <w:r>
              <w:rPr>
                <w:rFonts w:ascii="宋体" w:hAnsi="宋体" w:cs="宋体"/>
                <w:kern w:val="0"/>
                <w:sz w:val="20"/>
                <w:szCs w:val="20"/>
              </w:rPr>
              <w:t>伴奏织体及和弦编配要经甲方认可</w:t>
            </w:r>
            <w:r>
              <w:rPr>
                <w:rFonts w:hint="eastAsia" w:ascii="宋体" w:hAnsi="宋体" w:cs="宋体"/>
                <w:kern w:val="0"/>
                <w:sz w:val="20"/>
                <w:szCs w:val="20"/>
              </w:rPr>
              <w:t>）。</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男女歌手范唱</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提供</w:t>
            </w:r>
            <w:r>
              <w:rPr>
                <w:rFonts w:ascii="宋体" w:hAnsi="宋体" w:cs="Times New Roman"/>
                <w:kern w:val="0"/>
                <w:sz w:val="20"/>
                <w:szCs w:val="20"/>
                <w:lang w:bidi="hi-IN"/>
              </w:rPr>
              <w:t>专业的男</w:t>
            </w:r>
            <w:r>
              <w:rPr>
                <w:rFonts w:hint="eastAsia" w:ascii="宋体" w:hAnsi="宋体" w:cs="Times New Roman"/>
                <w:kern w:val="0"/>
                <w:sz w:val="20"/>
                <w:szCs w:val="20"/>
                <w:lang w:bidi="hi-IN"/>
              </w:rPr>
              <w:t>女</w:t>
            </w:r>
            <w:r>
              <w:rPr>
                <w:rFonts w:ascii="宋体" w:hAnsi="宋体" w:cs="Times New Roman"/>
                <w:kern w:val="0"/>
                <w:sz w:val="20"/>
                <w:szCs w:val="20"/>
                <w:lang w:bidi="hi-IN"/>
              </w:rPr>
              <w:t>歌手</w:t>
            </w:r>
            <w:r>
              <w:rPr>
                <w:rFonts w:hint="eastAsia" w:ascii="宋体" w:hAnsi="宋体" w:cs="Times New Roman"/>
                <w:kern w:val="0"/>
                <w:sz w:val="20"/>
                <w:szCs w:val="20"/>
                <w:lang w:bidi="hi-IN"/>
              </w:rPr>
              <w:t>各一名</w:t>
            </w:r>
            <w:r>
              <w:rPr>
                <w:rFonts w:ascii="宋体" w:hAnsi="宋体" w:cs="Times New Roman"/>
                <w:kern w:val="0"/>
                <w:sz w:val="20"/>
                <w:szCs w:val="20"/>
                <w:lang w:bidi="hi-IN"/>
              </w:rPr>
              <w:t>进行歌曲</w:t>
            </w:r>
            <w:r>
              <w:rPr>
                <w:rFonts w:hint="eastAsia" w:ascii="宋体" w:hAnsi="宋体" w:cs="Times New Roman"/>
                <w:kern w:val="0"/>
                <w:sz w:val="20"/>
                <w:szCs w:val="20"/>
                <w:lang w:bidi="hi-IN"/>
              </w:rPr>
              <w:t>范唱</w:t>
            </w:r>
            <w:r>
              <w:rPr>
                <w:rFonts w:ascii="宋体" w:hAnsi="宋体" w:cs="Times New Roman"/>
                <w:kern w:val="0"/>
                <w:sz w:val="20"/>
                <w:szCs w:val="20"/>
                <w:lang w:bidi="hi-IN"/>
              </w:rPr>
              <w:t>并</w:t>
            </w:r>
            <w:r>
              <w:rPr>
                <w:rFonts w:hint="eastAsia" w:ascii="宋体" w:hAnsi="宋体" w:cs="Times New Roman"/>
                <w:kern w:val="0"/>
                <w:sz w:val="20"/>
                <w:szCs w:val="20"/>
                <w:lang w:bidi="hi-IN"/>
              </w:rPr>
              <w:t>带伴奏</w:t>
            </w:r>
            <w:r>
              <w:rPr>
                <w:rFonts w:ascii="宋体" w:hAnsi="宋体" w:cs="Times New Roman"/>
                <w:kern w:val="0"/>
                <w:sz w:val="20"/>
                <w:szCs w:val="20"/>
                <w:lang w:bidi="hi-IN"/>
              </w:rPr>
              <w:t>录音</w:t>
            </w:r>
            <w:r>
              <w:rPr>
                <w:rFonts w:hint="eastAsia" w:ascii="宋体" w:hAnsi="宋体" w:cs="Times New Roman"/>
                <w:kern w:val="0"/>
                <w:sz w:val="20"/>
                <w:szCs w:val="20"/>
                <w:lang w:bidi="hi-IN"/>
              </w:rPr>
              <w:t>。歌手</w:t>
            </w:r>
            <w:r>
              <w:rPr>
                <w:rFonts w:ascii="宋体" w:hAnsi="宋体" w:cs="Times New Roman"/>
                <w:kern w:val="0"/>
                <w:sz w:val="20"/>
                <w:szCs w:val="20"/>
                <w:lang w:bidi="hi-IN"/>
              </w:rPr>
              <w:t>的演唱水准需得到甲方认可。</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合唱教学</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对我校120名合唱</w:t>
            </w:r>
            <w:r>
              <w:rPr>
                <w:rFonts w:ascii="宋体" w:hAnsi="宋体" w:cs="Times New Roman"/>
                <w:kern w:val="0"/>
                <w:sz w:val="20"/>
                <w:szCs w:val="20"/>
                <w:lang w:bidi="hi-IN"/>
              </w:rPr>
              <w:t>队员进行分声部教</w:t>
            </w:r>
            <w:r>
              <w:rPr>
                <w:rFonts w:hint="eastAsia" w:ascii="宋体" w:hAnsi="宋体" w:cs="Times New Roman"/>
                <w:kern w:val="0"/>
                <w:sz w:val="20"/>
                <w:szCs w:val="20"/>
                <w:lang w:bidi="hi-IN"/>
              </w:rPr>
              <w:t>唱</w:t>
            </w:r>
            <w:r>
              <w:rPr>
                <w:rFonts w:ascii="宋体" w:hAnsi="宋体" w:cs="Times New Roman"/>
                <w:kern w:val="0"/>
                <w:sz w:val="20"/>
                <w:szCs w:val="20"/>
                <w:lang w:bidi="hi-IN"/>
              </w:rPr>
              <w:t>，</w:t>
            </w:r>
            <w:r>
              <w:rPr>
                <w:rFonts w:hint="eastAsia" w:ascii="宋体" w:hAnsi="宋体" w:cs="Times New Roman"/>
                <w:kern w:val="0"/>
                <w:sz w:val="20"/>
                <w:szCs w:val="20"/>
                <w:lang w:bidi="hi-IN"/>
              </w:rPr>
              <w:t>每次</w:t>
            </w:r>
            <w:r>
              <w:rPr>
                <w:rFonts w:ascii="宋体" w:hAnsi="宋体" w:cs="Times New Roman"/>
                <w:kern w:val="0"/>
                <w:sz w:val="20"/>
                <w:szCs w:val="20"/>
                <w:lang w:bidi="hi-IN"/>
              </w:rPr>
              <w:t>教唱</w:t>
            </w:r>
            <w:r>
              <w:rPr>
                <w:rFonts w:hint="eastAsia" w:ascii="宋体" w:hAnsi="宋体" w:cs="Times New Roman"/>
                <w:kern w:val="0"/>
                <w:sz w:val="20"/>
                <w:szCs w:val="20"/>
                <w:lang w:bidi="hi-IN"/>
              </w:rPr>
              <w:t>时间</w:t>
            </w:r>
            <w:r>
              <w:rPr>
                <w:rFonts w:ascii="宋体" w:hAnsi="宋体" w:cs="Times New Roman"/>
                <w:kern w:val="0"/>
                <w:sz w:val="20"/>
                <w:szCs w:val="20"/>
                <w:lang w:bidi="hi-IN"/>
              </w:rPr>
              <w:t>不低于</w:t>
            </w:r>
            <w:r>
              <w:rPr>
                <w:rFonts w:hint="eastAsia" w:ascii="宋体" w:hAnsi="宋体" w:cs="Times New Roman"/>
                <w:kern w:val="0"/>
                <w:sz w:val="20"/>
                <w:szCs w:val="20"/>
                <w:lang w:bidi="hi-IN"/>
              </w:rPr>
              <w:t>2小时</w:t>
            </w:r>
            <w:r>
              <w:rPr>
                <w:rFonts w:ascii="宋体" w:hAnsi="宋体" w:cs="Times New Roman"/>
                <w:kern w:val="0"/>
                <w:sz w:val="20"/>
                <w:szCs w:val="20"/>
                <w:lang w:bidi="hi-IN"/>
              </w:rPr>
              <w:t>，总</w:t>
            </w:r>
            <w:r>
              <w:rPr>
                <w:rFonts w:hint="eastAsia" w:ascii="宋体" w:hAnsi="宋体" w:cs="Times New Roman"/>
                <w:kern w:val="0"/>
                <w:sz w:val="20"/>
                <w:szCs w:val="20"/>
                <w:lang w:bidi="hi-IN"/>
              </w:rPr>
              <w:t>计需</w:t>
            </w:r>
            <w:r>
              <w:rPr>
                <w:rFonts w:ascii="宋体" w:hAnsi="宋体" w:cs="Times New Roman"/>
                <w:kern w:val="0"/>
                <w:sz w:val="20"/>
                <w:szCs w:val="20"/>
                <w:lang w:bidi="hi-IN"/>
              </w:rPr>
              <w:t>来校</w:t>
            </w:r>
            <w:r>
              <w:rPr>
                <w:rFonts w:hint="eastAsia" w:ascii="宋体" w:hAnsi="宋体" w:cs="Times New Roman"/>
                <w:kern w:val="0"/>
                <w:sz w:val="20"/>
                <w:szCs w:val="20"/>
                <w:lang w:bidi="hi-IN"/>
              </w:rPr>
              <w:t>10次（两周内完成，可利用</w:t>
            </w:r>
            <w:r>
              <w:rPr>
                <w:rFonts w:ascii="宋体" w:hAnsi="宋体" w:cs="Times New Roman"/>
                <w:kern w:val="0"/>
                <w:sz w:val="20"/>
                <w:szCs w:val="20"/>
                <w:lang w:bidi="hi-IN"/>
              </w:rPr>
              <w:t>时间为</w:t>
            </w:r>
            <w:r>
              <w:rPr>
                <w:rFonts w:hint="eastAsia" w:ascii="宋体" w:hAnsi="宋体" w:cs="Times New Roman"/>
                <w:kern w:val="0"/>
                <w:sz w:val="20"/>
                <w:szCs w:val="20"/>
                <w:lang w:bidi="hi-IN"/>
              </w:rPr>
              <w:t>周一至周五</w:t>
            </w:r>
            <w:r>
              <w:rPr>
                <w:rFonts w:ascii="宋体" w:hAnsi="宋体" w:cs="Times New Roman"/>
                <w:kern w:val="0"/>
                <w:sz w:val="20"/>
                <w:szCs w:val="20"/>
                <w:lang w:bidi="hi-IN"/>
              </w:rPr>
              <w:t>晚自习时间</w:t>
            </w:r>
            <w:r>
              <w:rPr>
                <w:rFonts w:hint="eastAsia" w:ascii="宋体" w:hAnsi="宋体" w:cs="Times New Roman"/>
                <w:kern w:val="0"/>
                <w:sz w:val="20"/>
                <w:szCs w:val="20"/>
                <w:lang w:bidi="hi-IN"/>
              </w:rPr>
              <w:t>，</w:t>
            </w:r>
            <w:r>
              <w:rPr>
                <w:rFonts w:ascii="宋体" w:hAnsi="宋体" w:cs="Times New Roman"/>
                <w:kern w:val="0"/>
                <w:sz w:val="20"/>
                <w:szCs w:val="20"/>
                <w:lang w:bidi="hi-IN"/>
              </w:rPr>
              <w:t>周末上午</w:t>
            </w:r>
            <w:r>
              <w:rPr>
                <w:rFonts w:hint="eastAsia" w:ascii="宋体" w:hAnsi="宋体" w:cs="Times New Roman"/>
                <w:kern w:val="0"/>
                <w:sz w:val="20"/>
                <w:szCs w:val="20"/>
                <w:lang w:bidi="hi-IN"/>
              </w:rPr>
              <w:t>和</w:t>
            </w:r>
            <w:r>
              <w:rPr>
                <w:rFonts w:ascii="宋体" w:hAnsi="宋体" w:cs="Times New Roman"/>
                <w:kern w:val="0"/>
                <w:sz w:val="20"/>
                <w:szCs w:val="20"/>
                <w:lang w:bidi="hi-IN"/>
              </w:rPr>
              <w:t>下午</w:t>
            </w:r>
            <w:r>
              <w:rPr>
                <w:rFonts w:hint="eastAsia" w:ascii="宋体" w:hAnsi="宋体" w:cs="Times New Roman"/>
                <w:kern w:val="0"/>
                <w:sz w:val="20"/>
                <w:szCs w:val="20"/>
                <w:lang w:bidi="hi-IN"/>
              </w:rPr>
              <w:t>的</w:t>
            </w:r>
            <w:r>
              <w:rPr>
                <w:rFonts w:ascii="宋体" w:hAnsi="宋体" w:cs="Times New Roman"/>
                <w:kern w:val="0"/>
                <w:sz w:val="20"/>
                <w:szCs w:val="20"/>
                <w:lang w:bidi="hi-IN"/>
              </w:rPr>
              <w:t>时间</w:t>
            </w:r>
            <w:r>
              <w:rPr>
                <w:rFonts w:hint="eastAsia" w:ascii="宋体" w:hAnsi="宋体" w:cs="Times New Roman"/>
                <w:kern w:val="0"/>
                <w:sz w:val="20"/>
                <w:szCs w:val="20"/>
                <w:lang w:bidi="hi-IN"/>
              </w:rPr>
              <w:t>）</w:t>
            </w:r>
            <w:r>
              <w:rPr>
                <w:rFonts w:ascii="宋体" w:hAnsi="宋体" w:cs="Times New Roman"/>
                <w:kern w:val="0"/>
                <w:sz w:val="20"/>
                <w:szCs w:val="20"/>
                <w:lang w:bidi="hi-IN"/>
              </w:rPr>
              <w:t>进行教唱</w:t>
            </w:r>
            <w:r>
              <w:rPr>
                <w:rFonts w:hint="eastAsia" w:ascii="宋体" w:hAnsi="宋体" w:cs="Times New Roman"/>
                <w:kern w:val="0"/>
                <w:sz w:val="20"/>
                <w:szCs w:val="20"/>
                <w:lang w:bidi="hi-IN"/>
              </w:rPr>
              <w:t>服务。</w:t>
            </w:r>
            <w:r>
              <w:rPr>
                <w:rFonts w:ascii="宋体" w:hAnsi="宋体" w:cs="Times New Roman"/>
                <w:kern w:val="0"/>
                <w:sz w:val="20"/>
                <w:szCs w:val="20"/>
                <w:lang w:bidi="hi-IN"/>
              </w:rPr>
              <w:t>每次</w:t>
            </w:r>
            <w:r>
              <w:rPr>
                <w:rFonts w:hint="eastAsia" w:ascii="宋体" w:hAnsi="宋体" w:cs="Times New Roman"/>
                <w:kern w:val="0"/>
                <w:sz w:val="20"/>
                <w:szCs w:val="20"/>
                <w:lang w:bidi="hi-IN"/>
              </w:rPr>
              <w:t>提供教唱的</w:t>
            </w:r>
            <w:r>
              <w:rPr>
                <w:rFonts w:ascii="宋体" w:hAnsi="宋体" w:cs="Times New Roman"/>
                <w:kern w:val="0"/>
                <w:sz w:val="20"/>
                <w:szCs w:val="20"/>
                <w:lang w:bidi="hi-IN"/>
              </w:rPr>
              <w:t>教师不</w:t>
            </w:r>
            <w:r>
              <w:rPr>
                <w:rFonts w:hint="eastAsia" w:ascii="宋体" w:hAnsi="宋体" w:cs="Times New Roman"/>
                <w:kern w:val="0"/>
                <w:sz w:val="20"/>
                <w:szCs w:val="20"/>
                <w:lang w:bidi="hi-IN"/>
              </w:rPr>
              <w:t>，</w:t>
            </w:r>
            <w:r>
              <w:rPr>
                <w:rFonts w:ascii="宋体" w:hAnsi="宋体" w:cs="Times New Roman"/>
                <w:kern w:val="0"/>
                <w:sz w:val="20"/>
                <w:szCs w:val="20"/>
                <w:lang w:bidi="hi-IN"/>
              </w:rPr>
              <w:t>得少于</w:t>
            </w:r>
            <w:r>
              <w:rPr>
                <w:rFonts w:hint="eastAsia" w:ascii="宋体" w:hAnsi="宋体" w:cs="Times New Roman"/>
                <w:kern w:val="0"/>
                <w:sz w:val="20"/>
                <w:szCs w:val="20"/>
                <w:lang w:bidi="hi-IN"/>
              </w:rPr>
              <w:t>2人</w:t>
            </w:r>
            <w:r>
              <w:rPr>
                <w:rFonts w:ascii="宋体" w:hAnsi="宋体" w:cs="Times New Roman"/>
                <w:kern w:val="0"/>
                <w:sz w:val="20"/>
                <w:szCs w:val="20"/>
                <w:lang w:bidi="hi-IN"/>
              </w:rPr>
              <w:t>，</w:t>
            </w:r>
            <w:r>
              <w:rPr>
                <w:rFonts w:hint="eastAsia" w:ascii="宋体" w:hAnsi="宋体" w:cs="Times New Roman"/>
                <w:kern w:val="0"/>
                <w:sz w:val="20"/>
                <w:szCs w:val="20"/>
                <w:lang w:bidi="hi-IN"/>
              </w:rPr>
              <w:t>男女</w:t>
            </w:r>
            <w:r>
              <w:rPr>
                <w:rFonts w:ascii="宋体" w:hAnsi="宋体" w:cs="Times New Roman"/>
                <w:kern w:val="0"/>
                <w:sz w:val="20"/>
                <w:szCs w:val="20"/>
                <w:lang w:bidi="hi-IN"/>
              </w:rPr>
              <w:t>声部</w:t>
            </w:r>
            <w:r>
              <w:rPr>
                <w:rFonts w:hint="eastAsia" w:ascii="宋体" w:hAnsi="宋体" w:cs="Times New Roman"/>
                <w:kern w:val="0"/>
                <w:sz w:val="20"/>
                <w:szCs w:val="20"/>
                <w:lang w:bidi="hi-IN"/>
              </w:rPr>
              <w:t>最少2个</w:t>
            </w:r>
            <w:r>
              <w:rPr>
                <w:rFonts w:ascii="宋体" w:hAnsi="宋体" w:cs="Times New Roman"/>
                <w:kern w:val="0"/>
                <w:sz w:val="20"/>
                <w:szCs w:val="20"/>
                <w:lang w:bidi="hi-IN"/>
              </w:rPr>
              <w:t>。</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合唱录音</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提供</w:t>
            </w:r>
            <w:r>
              <w:rPr>
                <w:rFonts w:ascii="宋体" w:hAnsi="宋体" w:cs="Times New Roman"/>
                <w:kern w:val="0"/>
                <w:sz w:val="20"/>
                <w:szCs w:val="20"/>
                <w:lang w:bidi="hi-IN"/>
              </w:rPr>
              <w:t>可容纳</w:t>
            </w:r>
            <w:r>
              <w:rPr>
                <w:rFonts w:hint="eastAsia" w:ascii="宋体" w:hAnsi="宋体" w:cs="Times New Roman"/>
                <w:kern w:val="0"/>
                <w:sz w:val="20"/>
                <w:szCs w:val="20"/>
                <w:lang w:bidi="hi-IN"/>
              </w:rPr>
              <w:t>120人</w:t>
            </w:r>
            <w:r>
              <w:rPr>
                <w:rFonts w:ascii="宋体" w:hAnsi="宋体" w:cs="Times New Roman"/>
                <w:kern w:val="0"/>
                <w:sz w:val="20"/>
                <w:szCs w:val="20"/>
                <w:lang w:bidi="hi-IN"/>
              </w:rPr>
              <w:t>的同期录音棚进行歌曲录音，每次进棚</w:t>
            </w:r>
            <w:r>
              <w:rPr>
                <w:rFonts w:hint="eastAsia" w:ascii="宋体" w:hAnsi="宋体" w:cs="Times New Roman"/>
                <w:kern w:val="0"/>
                <w:sz w:val="20"/>
                <w:szCs w:val="20"/>
                <w:lang w:bidi="hi-IN"/>
              </w:rPr>
              <w:t>录音</w:t>
            </w:r>
            <w:r>
              <w:rPr>
                <w:rFonts w:ascii="宋体" w:hAnsi="宋体" w:cs="Times New Roman"/>
                <w:kern w:val="0"/>
                <w:sz w:val="20"/>
                <w:szCs w:val="20"/>
                <w:lang w:bidi="hi-IN"/>
              </w:rPr>
              <w:t>时间不得低于</w:t>
            </w:r>
            <w:r>
              <w:rPr>
                <w:rFonts w:hint="eastAsia" w:ascii="宋体" w:hAnsi="宋体" w:cs="Times New Roman"/>
                <w:kern w:val="0"/>
                <w:sz w:val="20"/>
                <w:szCs w:val="20"/>
                <w:lang w:bidi="hi-IN"/>
              </w:rPr>
              <w:t>2.5小时</w:t>
            </w:r>
            <w:r>
              <w:rPr>
                <w:rFonts w:ascii="宋体" w:hAnsi="宋体" w:cs="Times New Roman"/>
                <w:kern w:val="0"/>
                <w:sz w:val="20"/>
                <w:szCs w:val="20"/>
                <w:lang w:bidi="hi-IN"/>
              </w:rPr>
              <w:t>，进棚次数</w:t>
            </w:r>
            <w:r>
              <w:rPr>
                <w:rFonts w:hint="eastAsia" w:ascii="宋体" w:hAnsi="宋体" w:cs="Times New Roman"/>
                <w:kern w:val="0"/>
                <w:sz w:val="20"/>
                <w:szCs w:val="20"/>
                <w:lang w:bidi="hi-IN"/>
              </w:rPr>
              <w:t>为5次</w:t>
            </w:r>
            <w:r>
              <w:rPr>
                <w:rFonts w:ascii="宋体" w:hAnsi="宋体" w:cs="Times New Roman"/>
                <w:kern w:val="0"/>
                <w:sz w:val="20"/>
                <w:szCs w:val="20"/>
                <w:lang w:bidi="hi-IN"/>
              </w:rPr>
              <w:t>。</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合唱队员接送</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乙方提供</w:t>
            </w:r>
            <w:r>
              <w:rPr>
                <w:rFonts w:ascii="宋体" w:hAnsi="宋体" w:cs="Times New Roman"/>
                <w:kern w:val="0"/>
                <w:sz w:val="20"/>
                <w:szCs w:val="20"/>
                <w:lang w:bidi="hi-IN"/>
              </w:rPr>
              <w:t>大巴全权负责</w:t>
            </w:r>
            <w:r>
              <w:rPr>
                <w:rFonts w:hint="eastAsia" w:ascii="宋体" w:hAnsi="宋体" w:cs="Times New Roman"/>
                <w:kern w:val="0"/>
                <w:sz w:val="20"/>
                <w:szCs w:val="20"/>
                <w:lang w:bidi="hi-IN"/>
              </w:rPr>
              <w:t>接</w:t>
            </w:r>
            <w:r>
              <w:rPr>
                <w:rFonts w:ascii="宋体" w:hAnsi="宋体" w:cs="Times New Roman"/>
                <w:kern w:val="0"/>
                <w:sz w:val="20"/>
                <w:szCs w:val="20"/>
                <w:lang w:bidi="hi-IN"/>
              </w:rPr>
              <w:t>全体合唱队员</w:t>
            </w:r>
            <w:r>
              <w:rPr>
                <w:rFonts w:hint="eastAsia" w:ascii="宋体" w:hAnsi="宋体" w:cs="Times New Roman"/>
                <w:kern w:val="0"/>
                <w:sz w:val="20"/>
                <w:szCs w:val="20"/>
                <w:lang w:bidi="hi-IN"/>
              </w:rPr>
              <w:t>去录音棚录音，</w:t>
            </w:r>
            <w:r>
              <w:rPr>
                <w:rFonts w:ascii="宋体" w:hAnsi="宋体" w:cs="Times New Roman"/>
                <w:kern w:val="0"/>
                <w:sz w:val="20"/>
                <w:szCs w:val="20"/>
                <w:lang w:bidi="hi-IN"/>
              </w:rPr>
              <w:t>录音结束后送回学校</w:t>
            </w:r>
            <w:r>
              <w:rPr>
                <w:rFonts w:hint="eastAsia" w:ascii="宋体" w:hAnsi="宋体" w:cs="Times New Roman"/>
                <w:kern w:val="0"/>
                <w:sz w:val="20"/>
                <w:szCs w:val="20"/>
                <w:lang w:bidi="hi-IN"/>
              </w:rPr>
              <w:t>，同时</w:t>
            </w:r>
            <w:r>
              <w:rPr>
                <w:rFonts w:ascii="宋体" w:hAnsi="宋体" w:cs="Times New Roman"/>
                <w:kern w:val="0"/>
                <w:sz w:val="20"/>
                <w:szCs w:val="20"/>
                <w:lang w:bidi="hi-IN"/>
              </w:rPr>
              <w:t>要</w:t>
            </w:r>
            <w:r>
              <w:rPr>
                <w:rFonts w:hint="eastAsia" w:ascii="宋体" w:hAnsi="宋体" w:cs="Times New Roman"/>
                <w:kern w:val="0"/>
                <w:sz w:val="20"/>
                <w:szCs w:val="20"/>
                <w:lang w:bidi="hi-IN"/>
              </w:rPr>
              <w:t>承担</w:t>
            </w:r>
            <w:r>
              <w:rPr>
                <w:rFonts w:ascii="宋体" w:hAnsi="宋体" w:cs="Times New Roman"/>
                <w:kern w:val="0"/>
                <w:sz w:val="20"/>
                <w:szCs w:val="20"/>
                <w:lang w:bidi="hi-IN"/>
              </w:rPr>
              <w:t>合唱队员</w:t>
            </w:r>
            <w:r>
              <w:rPr>
                <w:rFonts w:hint="eastAsia" w:ascii="宋体" w:hAnsi="宋体" w:cs="Times New Roman"/>
                <w:kern w:val="0"/>
                <w:sz w:val="20"/>
                <w:szCs w:val="20"/>
                <w:lang w:bidi="hi-IN"/>
              </w:rPr>
              <w:t>来回</w:t>
            </w:r>
            <w:r>
              <w:rPr>
                <w:rFonts w:ascii="宋体" w:hAnsi="宋体" w:cs="Times New Roman"/>
                <w:kern w:val="0"/>
                <w:sz w:val="20"/>
                <w:szCs w:val="20"/>
                <w:lang w:bidi="hi-IN"/>
              </w:rPr>
              <w:t>途中的人身安全。</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混音制作母带</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宋体"/>
                <w:kern w:val="0"/>
                <w:sz w:val="20"/>
                <w:szCs w:val="20"/>
              </w:rPr>
              <w:t>对</w:t>
            </w:r>
            <w:r>
              <w:rPr>
                <w:rFonts w:ascii="宋体" w:hAnsi="宋体" w:cs="宋体"/>
                <w:kern w:val="0"/>
                <w:sz w:val="20"/>
                <w:szCs w:val="20"/>
              </w:rPr>
              <w:t>录好的音轨</w:t>
            </w:r>
            <w:r>
              <w:rPr>
                <w:rFonts w:hint="eastAsia" w:ascii="宋体" w:hAnsi="宋体" w:cs="宋体"/>
                <w:kern w:val="0"/>
                <w:sz w:val="20"/>
                <w:szCs w:val="20"/>
              </w:rPr>
              <w:t>进行</w:t>
            </w:r>
            <w:r>
              <w:rPr>
                <w:rFonts w:hint="eastAsia" w:ascii="宋体" w:hAnsi="宋体" w:cs="Times New Roman"/>
                <w:kern w:val="0"/>
                <w:sz w:val="20"/>
                <w:szCs w:val="20"/>
              </w:rPr>
              <w:t>混音</w:t>
            </w:r>
            <w:r>
              <w:rPr>
                <w:rFonts w:ascii="宋体" w:hAnsi="宋体" w:cs="Times New Roman"/>
                <w:kern w:val="0"/>
                <w:sz w:val="20"/>
                <w:szCs w:val="20"/>
              </w:rPr>
              <w:t>及后期母带制作</w:t>
            </w:r>
            <w:r>
              <w:rPr>
                <w:rFonts w:hint="eastAsia" w:ascii="宋体" w:hAnsi="宋体" w:cs="Times New Roman"/>
                <w:kern w:val="0"/>
                <w:sz w:val="20"/>
                <w:szCs w:val="20"/>
              </w:rPr>
              <w:t>服务，</w:t>
            </w:r>
            <w:r>
              <w:rPr>
                <w:rFonts w:ascii="宋体" w:hAnsi="宋体" w:cs="Times New Roman"/>
                <w:kern w:val="0"/>
                <w:sz w:val="20"/>
                <w:szCs w:val="20"/>
                <w:shd w:val="clear" w:color="auto" w:fill="FFFFFF"/>
              </w:rPr>
              <w:t>母带</w:t>
            </w:r>
            <w:r>
              <w:rPr>
                <w:rFonts w:hint="eastAsia" w:ascii="宋体" w:hAnsi="宋体" w:cs="Times New Roman"/>
                <w:kern w:val="0"/>
                <w:sz w:val="20"/>
                <w:szCs w:val="20"/>
                <w:shd w:val="clear" w:color="auto" w:fill="FFFFFF"/>
              </w:rPr>
              <w:t>要进行</w:t>
            </w:r>
            <w:r>
              <w:rPr>
                <w:rFonts w:ascii="宋体" w:hAnsi="宋体" w:cs="Times New Roman"/>
                <w:kern w:val="0"/>
                <w:sz w:val="20"/>
                <w:szCs w:val="20"/>
                <w:shd w:val="clear" w:color="auto" w:fill="FFFFFF"/>
              </w:rPr>
              <w:t>EQ、压限、激励、降噪、混响等</w:t>
            </w:r>
            <w:r>
              <w:rPr>
                <w:rFonts w:hint="eastAsia" w:ascii="宋体" w:hAnsi="宋体" w:cs="Times New Roman"/>
                <w:kern w:val="0"/>
                <w:sz w:val="20"/>
                <w:szCs w:val="20"/>
                <w:shd w:val="clear" w:color="auto" w:fill="FFFFFF"/>
              </w:rPr>
              <w:t>处理。</w:t>
            </w:r>
          </w:p>
        </w:tc>
      </w:tr>
      <w:tr>
        <w:tblPrEx>
          <w:tblCellMar>
            <w:top w:w="0" w:type="dxa"/>
            <w:left w:w="108" w:type="dxa"/>
            <w:bottom w:w="0" w:type="dxa"/>
            <w:right w:w="108" w:type="dxa"/>
          </w:tblCellMar>
        </w:tblPrEx>
        <w:trPr>
          <w:trHeight w:val="642" w:hRule="atLeast"/>
        </w:trPr>
        <w:tc>
          <w:tcPr>
            <w:tcW w:w="1555"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Times New Roman"/>
                <w:kern w:val="0"/>
                <w:sz w:val="20"/>
                <w:szCs w:val="20"/>
                <w:lang w:bidi="hi-IN"/>
              </w:rPr>
            </w:pPr>
            <w:r>
              <w:rPr>
                <w:rFonts w:hint="eastAsia" w:ascii="宋体" w:hAnsi="宋体" w:cs="Times New Roman"/>
                <w:kern w:val="0"/>
                <w:sz w:val="20"/>
                <w:szCs w:val="20"/>
                <w:lang w:bidi="hi-IN"/>
              </w:rPr>
              <w:t>歌唱</w:t>
            </w:r>
            <w:r>
              <w:rPr>
                <w:rFonts w:ascii="宋体" w:hAnsi="宋体" w:cs="Times New Roman"/>
                <w:kern w:val="0"/>
                <w:sz w:val="20"/>
                <w:szCs w:val="20"/>
                <w:lang w:bidi="hi-IN"/>
              </w:rPr>
              <w:t>视频拍摄服务</w:t>
            </w:r>
          </w:p>
        </w:tc>
        <w:tc>
          <w:tcPr>
            <w:tcW w:w="4110"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cs="宋体"/>
                <w:kern w:val="0"/>
                <w:sz w:val="20"/>
                <w:szCs w:val="20"/>
              </w:rPr>
            </w:pPr>
            <w:r>
              <w:rPr>
                <w:rFonts w:hint="eastAsia" w:ascii="宋体" w:hAnsi="宋体" w:cs="宋体"/>
                <w:kern w:val="0"/>
                <w:sz w:val="20"/>
                <w:szCs w:val="20"/>
              </w:rPr>
              <w:t>按</w:t>
            </w:r>
            <w:r>
              <w:rPr>
                <w:rFonts w:ascii="宋体" w:hAnsi="宋体" w:cs="宋体"/>
                <w:kern w:val="0"/>
                <w:sz w:val="20"/>
                <w:szCs w:val="20"/>
              </w:rPr>
              <w:t>甲方要求拍摄</w:t>
            </w:r>
            <w:r>
              <w:rPr>
                <w:rFonts w:hint="eastAsia" w:ascii="宋体" w:hAnsi="宋体" w:cs="宋体"/>
                <w:kern w:val="0"/>
                <w:sz w:val="20"/>
                <w:szCs w:val="20"/>
              </w:rPr>
              <w:t>一个3分30秒</w:t>
            </w:r>
            <w:r>
              <w:rPr>
                <w:rFonts w:ascii="宋体" w:hAnsi="宋体" w:cs="宋体"/>
                <w:kern w:val="0"/>
                <w:sz w:val="20"/>
                <w:szCs w:val="20"/>
              </w:rPr>
              <w:t>的歌唱视频，</w:t>
            </w:r>
            <w:r>
              <w:rPr>
                <w:rFonts w:hint="eastAsia" w:ascii="宋体" w:hAnsi="宋体" w:cs="宋体"/>
                <w:kern w:val="0"/>
                <w:sz w:val="20"/>
                <w:szCs w:val="20"/>
              </w:rPr>
              <w:t>使用</w:t>
            </w:r>
            <w:r>
              <w:rPr>
                <w:rFonts w:ascii="宋体" w:hAnsi="宋体" w:cs="宋体"/>
                <w:kern w:val="0"/>
                <w:sz w:val="20"/>
                <w:szCs w:val="20"/>
              </w:rPr>
              <w:t>双机位拍摄，严禁出现“</w:t>
            </w:r>
            <w:r>
              <w:rPr>
                <w:rFonts w:hint="eastAsia" w:ascii="宋体" w:hAnsi="宋体" w:cs="宋体"/>
                <w:kern w:val="0"/>
                <w:sz w:val="20"/>
                <w:szCs w:val="20"/>
              </w:rPr>
              <w:t>越轴</w:t>
            </w:r>
            <w:r>
              <w:rPr>
                <w:rFonts w:ascii="宋体" w:hAnsi="宋体" w:cs="宋体"/>
                <w:kern w:val="0"/>
                <w:sz w:val="20"/>
                <w:szCs w:val="20"/>
              </w:rPr>
              <w:t>”</w:t>
            </w:r>
            <w:r>
              <w:rPr>
                <w:rFonts w:hint="eastAsia" w:ascii="宋体" w:hAnsi="宋体" w:cs="宋体"/>
                <w:kern w:val="0"/>
                <w:sz w:val="20"/>
                <w:szCs w:val="20"/>
              </w:rPr>
              <w:t>或</w:t>
            </w:r>
            <w:r>
              <w:rPr>
                <w:rFonts w:ascii="宋体" w:hAnsi="宋体" w:cs="宋体"/>
                <w:kern w:val="0"/>
                <w:sz w:val="20"/>
                <w:szCs w:val="20"/>
              </w:rPr>
              <w:t>“</w:t>
            </w:r>
            <w:r>
              <w:rPr>
                <w:rFonts w:hint="eastAsia" w:ascii="宋体" w:hAnsi="宋体" w:cs="宋体"/>
                <w:kern w:val="0"/>
                <w:sz w:val="20"/>
                <w:szCs w:val="20"/>
              </w:rPr>
              <w:t>跳轴</w:t>
            </w:r>
            <w:r>
              <w:rPr>
                <w:rFonts w:ascii="宋体" w:hAnsi="宋体" w:cs="宋体"/>
                <w:kern w:val="0"/>
                <w:sz w:val="20"/>
                <w:szCs w:val="20"/>
              </w:rPr>
              <w:t>”</w:t>
            </w:r>
            <w:r>
              <w:rPr>
                <w:rFonts w:hint="eastAsia" w:ascii="宋体" w:hAnsi="宋体" w:cs="宋体"/>
                <w:kern w:val="0"/>
                <w:sz w:val="20"/>
                <w:szCs w:val="20"/>
              </w:rPr>
              <w:t>现象。</w:t>
            </w:r>
            <w:r>
              <w:rPr>
                <w:rFonts w:ascii="宋体" w:hAnsi="宋体" w:cs="宋体"/>
                <w:kern w:val="0"/>
                <w:sz w:val="20"/>
                <w:szCs w:val="20"/>
              </w:rPr>
              <w:t>需</w:t>
            </w:r>
            <w:r>
              <w:rPr>
                <w:rFonts w:hint="eastAsia" w:ascii="宋体" w:hAnsi="宋体" w:cs="宋体"/>
                <w:kern w:val="0"/>
                <w:sz w:val="20"/>
                <w:szCs w:val="20"/>
              </w:rPr>
              <w:t>使用</w:t>
            </w:r>
            <w:r>
              <w:rPr>
                <w:rFonts w:ascii="宋体" w:hAnsi="宋体" w:cs="宋体"/>
                <w:kern w:val="0"/>
                <w:sz w:val="20"/>
                <w:szCs w:val="20"/>
              </w:rPr>
              <w:t>航拍仪。保证录音质量，要求现场适用</w:t>
            </w:r>
            <w:r>
              <w:rPr>
                <w:rFonts w:hint="eastAsia" w:ascii="宋体" w:hAnsi="宋体" w:cs="宋体"/>
                <w:kern w:val="0"/>
                <w:sz w:val="20"/>
                <w:szCs w:val="20"/>
              </w:rPr>
              <w:t>话筒</w:t>
            </w:r>
            <w:r>
              <w:rPr>
                <w:rFonts w:ascii="宋体" w:hAnsi="宋体" w:cs="宋体"/>
                <w:kern w:val="0"/>
                <w:sz w:val="20"/>
                <w:szCs w:val="20"/>
              </w:rPr>
              <w:t>和调</w:t>
            </w:r>
            <w:r>
              <w:rPr>
                <w:rFonts w:hint="eastAsia" w:ascii="宋体" w:hAnsi="宋体" w:cs="宋体"/>
                <w:kern w:val="0"/>
                <w:sz w:val="20"/>
                <w:szCs w:val="20"/>
              </w:rPr>
              <w:t>音</w:t>
            </w:r>
            <w:r>
              <w:rPr>
                <w:rFonts w:ascii="宋体" w:hAnsi="宋体" w:cs="宋体"/>
                <w:kern w:val="0"/>
                <w:sz w:val="20"/>
                <w:szCs w:val="20"/>
              </w:rPr>
              <w:t>台。计算机</w:t>
            </w:r>
            <w:r>
              <w:rPr>
                <w:rFonts w:hint="eastAsia" w:ascii="宋体" w:hAnsi="宋体" w:cs="宋体"/>
                <w:kern w:val="0"/>
                <w:sz w:val="20"/>
                <w:szCs w:val="20"/>
              </w:rPr>
              <w:t>画面</w:t>
            </w:r>
            <w:r>
              <w:rPr>
                <w:rFonts w:ascii="宋体" w:hAnsi="宋体" w:cs="宋体"/>
                <w:kern w:val="0"/>
                <w:sz w:val="20"/>
                <w:szCs w:val="20"/>
              </w:rPr>
              <w:t>需直播采集</w:t>
            </w:r>
            <w:r>
              <w:rPr>
                <w:rFonts w:hint="eastAsia" w:ascii="宋体" w:hAnsi="宋体" w:cs="宋体"/>
                <w:kern w:val="0"/>
                <w:sz w:val="20"/>
                <w:szCs w:val="20"/>
              </w:rPr>
              <w:t>VGA信号</w:t>
            </w:r>
            <w:r>
              <w:rPr>
                <w:rFonts w:ascii="宋体" w:hAnsi="宋体" w:cs="宋体"/>
                <w:kern w:val="0"/>
                <w:sz w:val="20"/>
                <w:szCs w:val="20"/>
              </w:rPr>
              <w:t>或截图画面</w:t>
            </w:r>
            <w:r>
              <w:rPr>
                <w:rFonts w:hint="eastAsia" w:ascii="宋体" w:hAnsi="宋体" w:cs="宋体"/>
                <w:kern w:val="0"/>
                <w:sz w:val="20"/>
                <w:szCs w:val="20"/>
              </w:rPr>
              <w:t>。</w:t>
            </w:r>
            <w:r>
              <w:rPr>
                <w:rFonts w:ascii="宋体" w:hAnsi="宋体" w:cs="宋体"/>
                <w:kern w:val="0"/>
                <w:sz w:val="20"/>
                <w:szCs w:val="20"/>
              </w:rPr>
              <w:t>录制现场</w:t>
            </w:r>
            <w:r>
              <w:rPr>
                <w:rFonts w:hint="eastAsia" w:ascii="宋体" w:hAnsi="宋体" w:cs="宋体"/>
                <w:kern w:val="0"/>
                <w:sz w:val="20"/>
                <w:szCs w:val="20"/>
              </w:rPr>
              <w:t>光照均匀</w:t>
            </w:r>
            <w:r>
              <w:rPr>
                <w:rFonts w:ascii="宋体" w:hAnsi="宋体" w:cs="宋体"/>
                <w:kern w:val="0"/>
                <w:sz w:val="20"/>
                <w:szCs w:val="20"/>
              </w:rPr>
              <w:t>，不能</w:t>
            </w:r>
            <w:r>
              <w:rPr>
                <w:rFonts w:hint="eastAsia" w:ascii="宋体" w:hAnsi="宋体" w:cs="宋体"/>
                <w:kern w:val="0"/>
                <w:sz w:val="20"/>
                <w:szCs w:val="20"/>
              </w:rPr>
              <w:t>出现光斑</w:t>
            </w:r>
            <w:r>
              <w:rPr>
                <w:rFonts w:ascii="宋体" w:hAnsi="宋体" w:cs="宋体"/>
                <w:kern w:val="0"/>
                <w:sz w:val="20"/>
                <w:szCs w:val="20"/>
              </w:rPr>
              <w:t>。</w:t>
            </w:r>
          </w:p>
        </w:tc>
      </w:tr>
    </w:tbl>
    <w:p>
      <w:pPr>
        <w:spacing w:line="360" w:lineRule="auto"/>
        <w:ind w:firstLine="420" w:firstLineChars="200"/>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pStyle w:val="2"/>
        <w:rPr>
          <w:rFonts w:ascii="宋体" w:hAnsi="宋体" w:cs="宋体"/>
          <w:b/>
          <w:bCs/>
          <w:color w:val="FF0000"/>
          <w:szCs w:val="21"/>
          <w:highlight w:val="none"/>
        </w:rPr>
      </w:pPr>
    </w:p>
    <w:p>
      <w:pPr>
        <w:adjustRightInd w:val="0"/>
        <w:snapToGrid w:val="0"/>
        <w:spacing w:line="360" w:lineRule="auto"/>
        <w:ind w:firstLine="420" w:firstLineChars="200"/>
        <w:rPr>
          <w:rFonts w:hint="eastAsia" w:ascii="宋体" w:hAnsi="宋体" w:cs="宋体"/>
          <w:b/>
          <w:color w:val="auto"/>
          <w:szCs w:val="21"/>
          <w:highlight w:val="none"/>
        </w:rPr>
      </w:pPr>
    </w:p>
    <w:p>
      <w:pPr>
        <w:adjustRightInd w:val="0"/>
        <w:snapToGrid w:val="0"/>
        <w:spacing w:line="360" w:lineRule="auto"/>
        <w:ind w:firstLine="420" w:firstLineChars="200"/>
        <w:rPr>
          <w:rFonts w:hint="eastAsia" w:ascii="宋体" w:hAnsi="宋体" w:cs="宋体"/>
          <w:b/>
          <w:color w:val="auto"/>
          <w:szCs w:val="21"/>
          <w:highlight w:val="none"/>
        </w:rPr>
      </w:pP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、相关服务要求</w:t>
      </w:r>
    </w:p>
    <w:p>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因工作需要，以上所有内容必须在中标签订合同后三周内完成。</w:t>
      </w:r>
    </w:p>
    <w:p>
      <w:pPr>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、本次招标全部内容为“交钥匙”工程，一切费用均包含在报价内，请各投标人认真考虑其各种风险。除合同另有规定之外，伴随服务的费用均已含在合同价款中，采购人不再另行支付。</w:t>
      </w:r>
    </w:p>
    <w:p>
      <w:pPr>
        <w:pStyle w:val="2"/>
        <w:rPr>
          <w:rFonts w:hint="default" w:eastAsia="楷体_GB2312"/>
          <w:lang w:val="en-US" w:eastAsia="zh-CN"/>
        </w:rPr>
      </w:pPr>
      <w:r>
        <w:rPr>
          <w:rFonts w:hint="eastAsia" w:ascii="宋体" w:hAnsi="宋体"/>
          <w:color w:val="auto"/>
          <w:highlight w:val="none"/>
          <w:lang w:val="en-US" w:eastAsia="zh-CN"/>
        </w:rPr>
        <w:t>3.获取歌词：李老师 电话：18605223898</w:t>
      </w: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编号：甲方（采购人/买方）：江苏旅游职业学院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乙方（供应商/卖方）：              </w:t>
      </w:r>
    </w:p>
    <w:p>
      <w:pPr>
        <w:spacing w:line="360" w:lineRule="auto"/>
        <w:rPr>
          <w:rFonts w:hint="eastAsia" w:ascii="宋体" w:hAnsi="宋体"/>
          <w:color w:val="auto"/>
          <w:szCs w:val="21"/>
          <w:highlight w:val="none"/>
        </w:rPr>
      </w:pPr>
      <w:r>
        <w:rPr>
          <w:rFonts w:hint="eastAsia" w:ascii="宋体" w:hAnsi="宋体"/>
          <w:color w:val="auto"/>
          <w:szCs w:val="21"/>
          <w:highlight w:val="none"/>
        </w:rPr>
        <w:t>根据《中华人民共和国民法典》等法律法规的规定，甲乙双方按照江苏苏维工程管理有限公司关于本项目磋商结果签订本合同。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1、合同标的</w:t>
      </w:r>
    </w:p>
    <w:p>
      <w:pPr>
        <w:spacing w:line="360" w:lineRule="auto"/>
        <w:rPr>
          <w:rFonts w:hint="eastAsia" w:ascii="宋体" w:hAnsi="宋体"/>
          <w:color w:val="auto"/>
          <w:szCs w:val="21"/>
          <w:highlight w:val="none"/>
        </w:rPr>
      </w:pPr>
      <w:r>
        <w:rPr>
          <w:rFonts w:hint="eastAsia" w:ascii="宋体" w:hAnsi="宋体"/>
          <w:color w:val="auto"/>
          <w:szCs w:val="21"/>
          <w:highlight w:val="none"/>
        </w:rPr>
        <w:t>乙方根据甲方需求，提供下列服务：                      。</w:t>
      </w:r>
    </w:p>
    <w:p>
      <w:pPr>
        <w:spacing w:line="360" w:lineRule="auto"/>
        <w:rPr>
          <w:rFonts w:hint="eastAsia" w:ascii="宋体" w:hAnsi="宋体"/>
          <w:color w:val="auto"/>
          <w:szCs w:val="21"/>
          <w:highlight w:val="none"/>
        </w:rPr>
      </w:pPr>
      <w:r>
        <w:rPr>
          <w:rFonts w:hint="eastAsia" w:ascii="宋体" w:hAnsi="宋体"/>
          <w:color w:val="auto"/>
          <w:szCs w:val="21"/>
          <w:highlight w:val="none"/>
        </w:rPr>
        <w:t>服务内容等要求详见磋商文件及乙方响应文件。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2、合同总金额</w:t>
      </w:r>
    </w:p>
    <w:p>
      <w:pPr>
        <w:spacing w:line="360" w:lineRule="auto"/>
        <w:rPr>
          <w:rFonts w:hint="eastAsia" w:ascii="宋体" w:hAnsi="宋体"/>
          <w:color w:val="auto"/>
          <w:szCs w:val="21"/>
          <w:highlight w:val="none"/>
        </w:rPr>
      </w:pPr>
      <w:r>
        <w:rPr>
          <w:rFonts w:hint="eastAsia" w:ascii="宋体" w:hAnsi="宋体"/>
          <w:color w:val="auto"/>
          <w:szCs w:val="21"/>
          <w:highlight w:val="none"/>
        </w:rPr>
        <w:t>2.1 本合同金额为（大写）：_______________________________元人民币（¥_____元）。</w:t>
      </w:r>
    </w:p>
    <w:p>
      <w:pPr>
        <w:spacing w:line="360" w:lineRule="auto"/>
        <w:rPr>
          <w:rFonts w:hint="eastAsia" w:ascii="宋体" w:hAnsi="宋体"/>
          <w:color w:val="auto"/>
          <w:szCs w:val="21"/>
          <w:highlight w:val="none"/>
        </w:rPr>
      </w:pPr>
      <w:r>
        <w:rPr>
          <w:rFonts w:hint="eastAsia" w:ascii="宋体" w:hAnsi="宋体"/>
          <w:color w:val="auto"/>
          <w:szCs w:val="21"/>
          <w:highlight w:val="none"/>
        </w:rPr>
        <w:t>2.2 本合同总金额包括乙方提供的服务及其他有关的为完成本项目发生的所有费用，竞争性磋商文件中另有规定的除外。</w:t>
      </w:r>
    </w:p>
    <w:p>
      <w:pPr>
        <w:spacing w:line="360" w:lineRule="auto"/>
        <w:rPr>
          <w:rFonts w:hint="eastAsia" w:ascii="宋体" w:hAnsi="宋体"/>
          <w:color w:val="auto"/>
          <w:szCs w:val="21"/>
          <w:highlight w:val="none"/>
        </w:rPr>
      </w:pPr>
      <w:r>
        <w:rPr>
          <w:rFonts w:hint="eastAsia" w:ascii="宋体" w:hAnsi="宋体"/>
          <w:color w:val="auto"/>
          <w:szCs w:val="21"/>
          <w:highlight w:val="none"/>
        </w:rPr>
        <w:t>2.3 在竞争性磋商文件未列明，而乙方认为履行本合同必需的费用也包含在合同总金额中。</w:t>
      </w:r>
    </w:p>
    <w:p>
      <w:pPr>
        <w:spacing w:line="360" w:lineRule="auto"/>
        <w:rPr>
          <w:rFonts w:hint="eastAsia" w:ascii="宋体" w:hAnsi="宋体"/>
          <w:color w:val="auto"/>
          <w:szCs w:val="21"/>
          <w:highlight w:val="none"/>
        </w:rPr>
      </w:pPr>
      <w:r>
        <w:rPr>
          <w:rFonts w:hint="eastAsia" w:ascii="宋体" w:hAnsi="宋体"/>
          <w:color w:val="auto"/>
          <w:szCs w:val="21"/>
          <w:highlight w:val="none"/>
        </w:rPr>
        <w:t>2.4 本合同总金额还包含乙方提供的伴随服务/售后服务费用。</w:t>
      </w:r>
    </w:p>
    <w:p>
      <w:pPr>
        <w:spacing w:line="360" w:lineRule="auto"/>
        <w:rPr>
          <w:rFonts w:hint="eastAsia" w:ascii="宋体" w:hAnsi="宋体"/>
          <w:color w:val="auto"/>
          <w:szCs w:val="21"/>
          <w:highlight w:val="none"/>
        </w:rPr>
      </w:pPr>
      <w:r>
        <w:rPr>
          <w:rFonts w:hint="eastAsia" w:ascii="宋体" w:hAnsi="宋体"/>
          <w:color w:val="auto"/>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竞争性磋商采购时的价格水平做相应的调减，并据此签订补充合同；除上述情况外，本合同执行期间合同总金额不变。</w:t>
      </w:r>
    </w:p>
    <w:p>
      <w:pPr>
        <w:spacing w:line="360" w:lineRule="auto"/>
        <w:rPr>
          <w:rFonts w:hint="eastAsia" w:ascii="宋体" w:hAnsi="宋体"/>
          <w:color w:val="auto"/>
          <w:szCs w:val="21"/>
          <w:highlight w:val="none"/>
        </w:rPr>
      </w:pPr>
      <w:r>
        <w:rPr>
          <w:rFonts w:hint="eastAsia" w:ascii="宋体" w:hAnsi="宋体"/>
          <w:color w:val="auto"/>
          <w:szCs w:val="21"/>
          <w:highlight w:val="none"/>
        </w:rPr>
        <w:t>3、组成本合同的有关文件</w:t>
      </w:r>
    </w:p>
    <w:p>
      <w:pPr>
        <w:spacing w:line="360" w:lineRule="auto"/>
        <w:rPr>
          <w:rFonts w:hint="eastAsia" w:ascii="宋体" w:hAnsi="宋体"/>
          <w:color w:val="auto"/>
          <w:szCs w:val="21"/>
          <w:highlight w:val="none"/>
        </w:rPr>
      </w:pPr>
      <w:r>
        <w:rPr>
          <w:rFonts w:hint="eastAsia" w:ascii="宋体" w:hAnsi="宋体"/>
          <w:color w:val="auto"/>
          <w:szCs w:val="21"/>
          <w:highlight w:val="none"/>
        </w:rPr>
        <w:t>3.1乙方应按磋商文件规定的时间向甲方提供服务的有关技术资料。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3.3 关于本项目采购的磋商文件、磋商响应文件或与本次采购活动方式相适应的文件及有关附件是本合同不可分割的组成部分，这些文件包括但不限于：</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（1）磋商文件；                   （2）磋商报价文件；</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（7）甲乙双方补充协议；           （8）乙方磋商时提供的响应文件。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4、知识产权保证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5、产权保证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乙方保证所交付的服务和服务所涉及的物品所有权无任何抵押、查封等权利瑕疵。</w:t>
      </w:r>
    </w:p>
    <w:p>
      <w:pPr>
        <w:spacing w:line="360" w:lineRule="auto"/>
        <w:rPr>
          <w:rFonts w:hint="eastAsia" w:ascii="宋体" w:hAnsi="宋体"/>
          <w:color w:val="auto"/>
          <w:szCs w:val="21"/>
          <w:highlight w:val="none"/>
        </w:rPr>
      </w:pPr>
      <w:r>
        <w:rPr>
          <w:rFonts w:hint="eastAsia" w:ascii="宋体" w:hAnsi="宋体"/>
          <w:color w:val="auto"/>
          <w:szCs w:val="21"/>
          <w:highlight w:val="none"/>
        </w:rPr>
        <w:t>6、保证金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6.1 乙方交纳的磋商保证金在本合同生效时自动转为本合同的履约保证金。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6.2 履约保证金用以约束乙方在合同履行中的行为，以及弥补合同履行中由于乙方自身行为可能给甲方带来的各种损失；若保证金额不足以弥补乙方违约造成甲方损失的，甲方可继续向乙方主张索赔。</w:t>
      </w:r>
    </w:p>
    <w:p>
      <w:pPr>
        <w:spacing w:line="360" w:lineRule="auto"/>
        <w:rPr>
          <w:rFonts w:hint="eastAsia" w:ascii="宋体" w:hAnsi="宋体"/>
          <w:color w:val="auto"/>
          <w:szCs w:val="21"/>
          <w:highlight w:val="none"/>
        </w:rPr>
      </w:pPr>
      <w:r>
        <w:rPr>
          <w:rFonts w:hint="eastAsia" w:ascii="宋体" w:hAnsi="宋体"/>
          <w:color w:val="auto"/>
          <w:szCs w:val="21"/>
          <w:highlight w:val="none"/>
        </w:rPr>
        <w:t>6.3 履约保证金扣除甲方应得的补偿后的余额，在本合同履行结束后7个工作日由乙方向江苏苏维工程管理有限公司申请退还，江苏苏维工程管理有限公司无息退还。</w:t>
      </w:r>
    </w:p>
    <w:p>
      <w:pPr>
        <w:spacing w:line="360" w:lineRule="auto"/>
        <w:rPr>
          <w:rFonts w:hint="eastAsia" w:ascii="宋体" w:hAnsi="宋体"/>
          <w:color w:val="auto"/>
          <w:szCs w:val="21"/>
          <w:highlight w:val="none"/>
        </w:rPr>
      </w:pPr>
      <w:r>
        <w:rPr>
          <w:rFonts w:hint="eastAsia" w:ascii="宋体" w:hAnsi="宋体"/>
          <w:color w:val="auto"/>
          <w:szCs w:val="21"/>
          <w:highlight w:val="none"/>
        </w:rPr>
        <w:t>7、转包或分包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7.1 本合同禁止转包或分包，本合同范围的服务，应由乙方直接提供的，不得转让或分包给他人提供。</w:t>
      </w:r>
    </w:p>
    <w:p>
      <w:pPr>
        <w:spacing w:line="360" w:lineRule="auto"/>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pPr>
        <w:spacing w:line="360" w:lineRule="auto"/>
        <w:rPr>
          <w:rFonts w:hint="eastAsia" w:ascii="宋体" w:hAnsi="宋体"/>
          <w:color w:val="auto"/>
          <w:szCs w:val="21"/>
          <w:highlight w:val="none"/>
        </w:rPr>
      </w:pPr>
      <w:r>
        <w:rPr>
          <w:rFonts w:hint="eastAsia" w:ascii="宋体" w:hAnsi="宋体"/>
          <w:color w:val="auto"/>
          <w:szCs w:val="21"/>
          <w:highlight w:val="none"/>
        </w:rPr>
        <w:t>8、服务期</w:t>
      </w:r>
    </w:p>
    <w:p>
      <w:pPr>
        <w:spacing w:line="360" w:lineRule="auto"/>
        <w:rPr>
          <w:rFonts w:hint="eastAsia" w:ascii="宋体" w:hAnsi="宋体"/>
          <w:color w:val="auto"/>
          <w:szCs w:val="21"/>
          <w:highlight w:val="none"/>
        </w:rPr>
      </w:pPr>
      <w:r>
        <w:rPr>
          <w:rFonts w:hint="eastAsia" w:ascii="宋体" w:hAnsi="宋体"/>
          <w:color w:val="auto"/>
          <w:szCs w:val="21"/>
          <w:highlight w:val="none"/>
        </w:rPr>
        <w:t>合同签订后2周内完成歌曲的编曲及录制工作。</w:t>
      </w:r>
    </w:p>
    <w:p>
      <w:pPr>
        <w:spacing w:line="360" w:lineRule="auto"/>
        <w:rPr>
          <w:rFonts w:hint="eastAsia" w:ascii="宋体" w:hAnsi="宋体"/>
          <w:color w:val="auto"/>
          <w:szCs w:val="21"/>
          <w:highlight w:val="none"/>
        </w:rPr>
      </w:pPr>
      <w:r>
        <w:rPr>
          <w:rFonts w:hint="eastAsia" w:ascii="宋体" w:hAnsi="宋体"/>
          <w:color w:val="auto"/>
          <w:szCs w:val="21"/>
          <w:highlight w:val="none"/>
        </w:rPr>
        <w:t>9、货款支付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9.1 本合同项下所有款项均以人民币支付。 </w:t>
      </w:r>
    </w:p>
    <w:p>
      <w:pPr>
        <w:spacing w:line="360" w:lineRule="auto"/>
        <w:rPr>
          <w:rFonts w:hint="eastAsia" w:ascii="宋体" w:hAnsi="宋体"/>
          <w:color w:val="auto"/>
          <w:szCs w:val="21"/>
          <w:highlight w:val="none"/>
        </w:rPr>
      </w:pPr>
      <w:r>
        <w:rPr>
          <w:rFonts w:hint="eastAsia" w:ascii="宋体" w:hAnsi="宋体"/>
          <w:color w:val="auto"/>
          <w:szCs w:val="21"/>
          <w:highlight w:val="none"/>
        </w:rPr>
        <w:t>9.2 本合同项下的采购资金由甲方支付，付款前乙方向甲方开具发票。</w:t>
      </w:r>
    </w:p>
    <w:p>
      <w:pPr>
        <w:spacing w:line="360" w:lineRule="auto"/>
        <w:rPr>
          <w:rFonts w:hint="eastAsia" w:ascii="宋体" w:hAnsi="宋体"/>
          <w:color w:val="auto"/>
          <w:szCs w:val="21"/>
          <w:highlight w:val="none"/>
        </w:rPr>
      </w:pPr>
      <w:r>
        <w:rPr>
          <w:rFonts w:hint="eastAsia" w:ascii="宋体" w:hAnsi="宋体"/>
          <w:color w:val="auto"/>
          <w:szCs w:val="21"/>
          <w:highlight w:val="none"/>
        </w:rPr>
        <w:t>9.3 支付方式：</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合同签订后，乙方按照合同约定按时完成，经甲方验收合格后，乙方向甲方开具发票，甲方自收到发票之日起15个日历天内支付合同价的100%。 </w:t>
      </w:r>
    </w:p>
    <w:p>
      <w:pPr>
        <w:spacing w:line="360" w:lineRule="auto"/>
        <w:rPr>
          <w:rFonts w:hint="eastAsia" w:ascii="宋体" w:hAnsi="宋体"/>
          <w:color w:val="auto"/>
          <w:szCs w:val="21"/>
          <w:highlight w:val="none"/>
        </w:rPr>
      </w:pPr>
      <w:r>
        <w:rPr>
          <w:rFonts w:hint="eastAsia" w:ascii="宋体" w:hAnsi="宋体"/>
          <w:color w:val="auto"/>
          <w:szCs w:val="21"/>
          <w:highlight w:val="none"/>
        </w:rPr>
        <w:t>10、税费</w:t>
      </w:r>
    </w:p>
    <w:p>
      <w:pPr>
        <w:spacing w:line="360" w:lineRule="auto"/>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11、质量保证及售后服务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11.1 乙方应按磋商文件规定及响应文件承诺的技术性能、技术要求、质量标准向甲方提供服务；若无特殊说明，则按国家有关部门最新颁布的标准及规范为准。</w:t>
      </w:r>
    </w:p>
    <w:p>
      <w:pPr>
        <w:spacing w:line="360" w:lineRule="auto"/>
        <w:rPr>
          <w:rFonts w:hint="eastAsia" w:ascii="宋体" w:hAnsi="宋体"/>
          <w:color w:val="auto"/>
          <w:szCs w:val="21"/>
          <w:highlight w:val="none"/>
        </w:rPr>
      </w:pPr>
      <w:r>
        <w:rPr>
          <w:rFonts w:hint="eastAsia" w:ascii="宋体" w:hAnsi="宋体"/>
          <w:color w:val="auto"/>
          <w:szCs w:val="21"/>
          <w:highlight w:val="none"/>
        </w:rPr>
        <w:t>11.2乙方应保证其提供的服务是全面和规范的，并完全符合磋商及响应文件。如因乙方提供的服务有瑕疵造成甲方损失的，所需费用由乙方承担。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11.3 服务过程中，乙方应对所提供服务出现的质量及安全问题负责处理解决并承担一切费用。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12、交付和验收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12.1 乙方应当在合同签订后     天内完成服务事项，竞争性磋商文件有约定的，从其约定。</w:t>
      </w:r>
    </w:p>
    <w:p>
      <w:pPr>
        <w:spacing w:line="360" w:lineRule="auto"/>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12.2 验收标准：按乙方磋商响应文件的承诺，并不低于国家相关标准。</w:t>
      </w:r>
    </w:p>
    <w:p>
      <w:pPr>
        <w:spacing w:line="360" w:lineRule="auto"/>
        <w:rPr>
          <w:rFonts w:hint="eastAsia" w:ascii="宋体" w:hAnsi="宋体"/>
          <w:color w:val="auto"/>
          <w:szCs w:val="21"/>
          <w:highlight w:val="none"/>
        </w:rPr>
      </w:pPr>
      <w:r>
        <w:rPr>
          <w:rFonts w:hint="eastAsia" w:ascii="宋体" w:hAnsi="宋体"/>
          <w:color w:val="auto"/>
          <w:szCs w:val="21"/>
          <w:highlight w:val="none"/>
        </w:rPr>
        <w:t>对于乙方要交付的服务，甲乙双方须在    工作日内初验收，甲方对乙方提交的服务依据竞争性磋商文件上的技术要求和国家有关质量标准进行现场初步验收，外观、说明书、包装符合竞争性磋商文件技术要求的，给予签收，初步验收不合格的不予签收。</w:t>
      </w:r>
    </w:p>
    <w:p>
      <w:pPr>
        <w:spacing w:line="360" w:lineRule="auto"/>
        <w:rPr>
          <w:rFonts w:hint="eastAsia" w:ascii="宋体" w:hAnsi="宋体"/>
          <w:color w:val="auto"/>
          <w:szCs w:val="21"/>
          <w:highlight w:val="none"/>
        </w:rPr>
      </w:pPr>
      <w:r>
        <w:rPr>
          <w:rFonts w:hint="eastAsia" w:ascii="宋体" w:hAnsi="宋体"/>
          <w:color w:val="auto"/>
          <w:szCs w:val="21"/>
          <w:highlight w:val="none"/>
        </w:rPr>
        <w:t>12.3 乙方按照竞争性磋商文件要求负责安装并培训甲方的使用操作人员，乙方在甲方使用前进行调试，调试直到符合技术要求的甲方才做最终验收。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12.5 甲乙双方关于调试和验收的其他约定：                           。</w:t>
      </w:r>
    </w:p>
    <w:p>
      <w:pPr>
        <w:spacing w:line="360" w:lineRule="auto"/>
        <w:rPr>
          <w:rFonts w:hint="eastAsia" w:ascii="宋体" w:hAnsi="宋体"/>
          <w:color w:val="auto"/>
          <w:szCs w:val="21"/>
          <w:highlight w:val="none"/>
        </w:rPr>
      </w:pPr>
      <w:r>
        <w:rPr>
          <w:rFonts w:hint="eastAsia" w:ascii="宋体" w:hAnsi="宋体"/>
          <w:color w:val="auto"/>
          <w:szCs w:val="21"/>
          <w:highlight w:val="none"/>
        </w:rPr>
        <w:t>13、包装、发运及运输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13.1 乙方应对其提供的服务所涉及物品在发运前对其进行满足运输距离、防潮、防震、防锈和防破损装卸等要求包装，以保证安全运达甲方指定地点。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13.2 乙方交付时，使用说明书、检验证明书、随配附件和工具以及清单一并附于内。</w:t>
      </w:r>
    </w:p>
    <w:p>
      <w:pPr>
        <w:spacing w:line="360" w:lineRule="auto"/>
        <w:rPr>
          <w:rFonts w:hint="eastAsia" w:ascii="宋体" w:hAnsi="宋体"/>
          <w:color w:val="auto"/>
          <w:szCs w:val="21"/>
          <w:highlight w:val="none"/>
        </w:rPr>
      </w:pPr>
      <w:r>
        <w:rPr>
          <w:rFonts w:hint="eastAsia" w:ascii="宋体" w:hAnsi="宋体"/>
          <w:color w:val="auto"/>
          <w:szCs w:val="21"/>
          <w:highlight w:val="none"/>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13.4 服务在交付甲方前发生的风险均由乙方负责。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13.5 服务在规定的交付期限内由乙方送达甲方指定的地点。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14、违约责任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14.1 甲方无正当理由拒绝初验收和终验收服务项目的，甲方应按未付服务项目款金额每日万分之五向乙方支付违约金。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14.2 甲方无故逾期验收和无故逾期办理款项支付手续的,甲方应按逾期付款金额每日万分之五向乙方支付违约金。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14.3乙方违约，在消除违约情形前，应按本合同项目总额每日万分之五向甲方支付违约金，甲方可以从待付款项中扣除。</w:t>
      </w:r>
    </w:p>
    <w:p>
      <w:pPr>
        <w:spacing w:line="360" w:lineRule="auto"/>
        <w:rPr>
          <w:rFonts w:hint="eastAsia" w:ascii="宋体" w:hAnsi="宋体"/>
          <w:color w:val="auto"/>
          <w:szCs w:val="21"/>
          <w:highlight w:val="none"/>
        </w:rPr>
      </w:pPr>
      <w:r>
        <w:rPr>
          <w:rFonts w:hint="eastAsia" w:ascii="宋体" w:hAnsi="宋体"/>
          <w:color w:val="auto"/>
          <w:szCs w:val="21"/>
          <w:highlight w:val="none"/>
        </w:rPr>
        <w:t>14.4乙方因逾期交付服务项目或因其他违约行为，导致甲方解除合同的，乙方应向甲方支付合同总值5%的违约金，如造成甲方损失超过违约金的，超出部分由乙方继续承担赔偿责任。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14.6合同生效后，发现乙方响应属虚假承诺，或经权威部门监测提供的服务不能满足磋商文件要求，造成合同无法继续履行的，乙方履约保证金不予退还外，还应向甲方支付不少于合同总价 10 %赔偿金。</w:t>
      </w:r>
    </w:p>
    <w:p>
      <w:pPr>
        <w:spacing w:line="360" w:lineRule="auto"/>
        <w:rPr>
          <w:rFonts w:hint="eastAsia" w:ascii="宋体" w:hAnsi="宋体"/>
          <w:color w:val="auto"/>
          <w:szCs w:val="21"/>
          <w:highlight w:val="none"/>
        </w:rPr>
      </w:pPr>
      <w:r>
        <w:rPr>
          <w:rFonts w:hint="eastAsia" w:ascii="宋体" w:hAnsi="宋体"/>
          <w:color w:val="auto"/>
          <w:szCs w:val="21"/>
          <w:highlight w:val="none"/>
        </w:rPr>
        <w:t>15、不可抗力事件处理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spacing w:line="360" w:lineRule="auto"/>
        <w:rPr>
          <w:rFonts w:hint="eastAsia" w:ascii="宋体" w:hAnsi="宋体"/>
          <w:color w:val="auto"/>
          <w:szCs w:val="21"/>
          <w:highlight w:val="none"/>
        </w:rPr>
      </w:pPr>
      <w:r>
        <w:rPr>
          <w:rFonts w:hint="eastAsia" w:ascii="宋体" w:hAnsi="宋体"/>
          <w:color w:val="auto"/>
          <w:szCs w:val="21"/>
          <w:highlight w:val="none"/>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16、争议解决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16.1 因服务的品质质量问题发生争议的，可在国家认可的质量检测机构对服务内容质量进行鉴定。服务符合标准的，鉴定费由甲方承担；服务项目不符合质量标准的，鉴定费由乙方承担。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16.2 因履行本合同引起的或与本合同有关的争议，甲、乙双方应首先通过友好协商解决；如果协商不能解决争议，甲乙双方同意采取下列两种方式的第（1）种方式解决争议。</w:t>
      </w:r>
    </w:p>
    <w:p>
      <w:pPr>
        <w:spacing w:line="360" w:lineRule="auto"/>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pPr>
        <w:spacing w:line="360" w:lineRule="auto"/>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pPr>
        <w:spacing w:line="360" w:lineRule="auto"/>
        <w:rPr>
          <w:rFonts w:hint="eastAsia" w:ascii="宋体" w:hAnsi="宋体"/>
          <w:color w:val="auto"/>
          <w:szCs w:val="21"/>
          <w:highlight w:val="none"/>
        </w:rPr>
      </w:pPr>
      <w:r>
        <w:rPr>
          <w:rFonts w:hint="eastAsia" w:ascii="宋体" w:hAnsi="宋体"/>
          <w:color w:val="auto"/>
          <w:szCs w:val="21"/>
          <w:highlight w:val="none"/>
        </w:rPr>
        <w:t>16.3 若甲乙双方任何一方都没有选择解除合同的，为避免扩大损失，在诉讼或仲裁期间，双方应继续履行。</w:t>
      </w:r>
    </w:p>
    <w:p>
      <w:pPr>
        <w:spacing w:line="360" w:lineRule="auto"/>
        <w:rPr>
          <w:rFonts w:hint="eastAsia" w:ascii="宋体" w:hAnsi="宋体"/>
          <w:color w:val="auto"/>
          <w:szCs w:val="21"/>
          <w:highlight w:val="none"/>
        </w:rPr>
      </w:pPr>
      <w:r>
        <w:rPr>
          <w:rFonts w:hint="eastAsia" w:ascii="宋体" w:hAnsi="宋体"/>
          <w:color w:val="auto"/>
          <w:szCs w:val="21"/>
          <w:highlight w:val="none"/>
        </w:rPr>
        <w:t>17、合同其它</w:t>
      </w:r>
    </w:p>
    <w:p>
      <w:pPr>
        <w:spacing w:line="360" w:lineRule="auto"/>
        <w:rPr>
          <w:rFonts w:hint="eastAsia" w:ascii="宋体" w:hAnsi="宋体"/>
          <w:color w:val="auto"/>
          <w:szCs w:val="21"/>
          <w:highlight w:val="none"/>
        </w:rPr>
      </w:pPr>
      <w:r>
        <w:rPr>
          <w:rFonts w:hint="eastAsia" w:ascii="宋体" w:hAnsi="宋体"/>
          <w:color w:val="auto"/>
          <w:szCs w:val="21"/>
          <w:highlight w:val="none"/>
        </w:rPr>
        <w:t>17.1 乙方应诚实信用，严格按照磋商文件要求和响应承诺履行合同，不向甲方进行商业贿赂或者提供不正当利益。</w:t>
      </w:r>
    </w:p>
    <w:p>
      <w:pPr>
        <w:spacing w:line="360" w:lineRule="auto"/>
        <w:rPr>
          <w:rFonts w:hint="eastAsia" w:ascii="宋体" w:hAnsi="宋体"/>
          <w:color w:val="auto"/>
          <w:szCs w:val="21"/>
          <w:highlight w:val="none"/>
        </w:rPr>
      </w:pPr>
      <w:r>
        <w:rPr>
          <w:rFonts w:hint="eastAsia" w:ascii="宋体" w:hAnsi="宋体"/>
          <w:color w:val="auto"/>
          <w:szCs w:val="21"/>
          <w:highlight w:val="none"/>
        </w:rPr>
        <w:t>17.2 合同经双方法定代表人或授权代表签字并加盖单位公章后生效。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17.3本合同未尽事宜，遵照《民法典》有关条文执行。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17.4 本合同正本一式四份，具有同等法律效力，甲方、乙方各执两份。</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甲方：江苏旅游职业学院 </w:t>
      </w:r>
      <w:r>
        <w:rPr>
          <w:rFonts w:hint="eastAsia" w:ascii="宋体" w:hAnsi="宋体"/>
          <w:color w:val="auto"/>
          <w:szCs w:val="21"/>
          <w:highlight w:val="none"/>
        </w:rPr>
        <w:tab/>
      </w:r>
      <w:r>
        <w:rPr>
          <w:rFonts w:hint="eastAsia" w:ascii="宋体" w:hAnsi="宋体"/>
          <w:color w:val="auto"/>
          <w:szCs w:val="21"/>
          <w:highlight w:val="none"/>
        </w:rPr>
        <w:t xml:space="preserve">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日期：      年    月    日               日期：      年    月    日   </w:t>
      </w:r>
    </w:p>
    <w:p>
      <w:pPr>
        <w:spacing w:line="360" w:lineRule="auto"/>
        <w:rPr>
          <w:rFonts w:hint="eastAsia"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2"/>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5"/>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0" w:name="报价方关于资格的声明函（格式）"/>
      <w:bookmarkEnd w:id="10"/>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作曲</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编曲</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ascii="Times New Roman" w:hAnsi="Times New Roman" w:cs="Times New Roman"/>
                <w:bCs/>
                <w:kern w:val="0"/>
                <w:sz w:val="24"/>
                <w:szCs w:val="24"/>
              </w:rPr>
              <w:t>乐器</w:t>
            </w:r>
            <w:r>
              <w:rPr>
                <w:rFonts w:hint="eastAsia" w:ascii="Times New Roman" w:hAnsi="Times New Roman" w:cs="Times New Roman"/>
                <w:bCs/>
                <w:kern w:val="0"/>
                <w:sz w:val="24"/>
                <w:szCs w:val="24"/>
              </w:rPr>
              <w:t>伴奏</w:t>
            </w:r>
            <w:r>
              <w:rPr>
                <w:rFonts w:ascii="Times New Roman" w:hAnsi="Times New Roman" w:cs="Times New Roman"/>
                <w:bCs/>
                <w:kern w:val="0"/>
                <w:sz w:val="24"/>
                <w:szCs w:val="24"/>
              </w:rPr>
              <w:t>录制</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男女</w:t>
            </w:r>
            <w:r>
              <w:rPr>
                <w:rFonts w:ascii="Times New Roman" w:hAnsi="Times New Roman" w:cs="Times New Roman"/>
                <w:bCs/>
                <w:kern w:val="0"/>
                <w:sz w:val="24"/>
                <w:szCs w:val="24"/>
              </w:rPr>
              <w:t>歌手范唱</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w:t>
            </w:r>
            <w:r>
              <w:rPr>
                <w:rFonts w:ascii="Times New Roman" w:hAnsi="Times New Roman" w:cs="Times New Roman"/>
                <w:bCs/>
                <w:kern w:val="0"/>
                <w:sz w:val="24"/>
                <w:szCs w:val="24"/>
              </w:rPr>
              <w:t>教学</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合唱录音</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合唱队员接送</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混音制作母带</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歌唱</w:t>
            </w:r>
            <w:r>
              <w:rPr>
                <w:rFonts w:ascii="Times New Roman" w:hAnsi="Times New Roman" w:cs="Times New Roman"/>
                <w:bCs/>
                <w:kern w:val="0"/>
                <w:sz w:val="24"/>
                <w:szCs w:val="24"/>
              </w:rPr>
              <w:t>视频拍摄</w:t>
            </w: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9F5125"/>
    <w:rsid w:val="00A66A70"/>
    <w:rsid w:val="00AD48FF"/>
    <w:rsid w:val="00AD54E8"/>
    <w:rsid w:val="00B02056"/>
    <w:rsid w:val="00DC30A9"/>
    <w:rsid w:val="00E72599"/>
    <w:rsid w:val="05F01CBB"/>
    <w:rsid w:val="060E6ACB"/>
    <w:rsid w:val="07216741"/>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D00372F"/>
    <w:rsid w:val="2F2E1116"/>
    <w:rsid w:val="31F40F9B"/>
    <w:rsid w:val="34633C1E"/>
    <w:rsid w:val="36201D3A"/>
    <w:rsid w:val="36512D7D"/>
    <w:rsid w:val="370F7E2A"/>
    <w:rsid w:val="372F723B"/>
    <w:rsid w:val="3B625860"/>
    <w:rsid w:val="3C111465"/>
    <w:rsid w:val="412C3D3A"/>
    <w:rsid w:val="458459A4"/>
    <w:rsid w:val="46602382"/>
    <w:rsid w:val="46EC64BB"/>
    <w:rsid w:val="470F189B"/>
    <w:rsid w:val="4B963E72"/>
    <w:rsid w:val="4DF743BE"/>
    <w:rsid w:val="4F26338E"/>
    <w:rsid w:val="507F2E1F"/>
    <w:rsid w:val="51CA5DD9"/>
    <w:rsid w:val="536A34AA"/>
    <w:rsid w:val="59EF5A43"/>
    <w:rsid w:val="62742D33"/>
    <w:rsid w:val="64060106"/>
    <w:rsid w:val="65EB0AC5"/>
    <w:rsid w:val="66722215"/>
    <w:rsid w:val="6D535020"/>
    <w:rsid w:val="6FE84551"/>
    <w:rsid w:val="72013702"/>
    <w:rsid w:val="720C1C6E"/>
    <w:rsid w:val="721813E3"/>
    <w:rsid w:val="74300DDB"/>
    <w:rsid w:val="7476021B"/>
    <w:rsid w:val="75CF0C5E"/>
    <w:rsid w:val="76A270A2"/>
    <w:rsid w:val="789A608B"/>
    <w:rsid w:val="794451A2"/>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25</Pages>
  <Words>10485</Words>
  <Characters>10816</Characters>
  <Lines>107</Lines>
  <Paragraphs>30</Paragraphs>
  <TotalTime>1</TotalTime>
  <ScaleCrop>false</ScaleCrop>
  <LinksUpToDate>false</LinksUpToDate>
  <CharactersWithSpaces>11590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2023-05-11T07:51:44Z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