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AAC" w:rsidRDefault="00971AAC" w:rsidP="00971AAC">
      <w:pPr>
        <w:rPr>
          <w:rFonts w:hint="eastAsia"/>
        </w:rPr>
      </w:pPr>
      <w:r>
        <w:rPr>
          <w:rFonts w:hint="eastAsia"/>
        </w:rPr>
        <w:t>江苏旅游职业学院教学两级管理办法</w:t>
      </w:r>
      <w:r>
        <w:rPr>
          <w:rFonts w:hint="eastAsia"/>
        </w:rPr>
        <w:t>(</w:t>
      </w:r>
      <w:r>
        <w:rPr>
          <w:rFonts w:hint="eastAsia"/>
        </w:rPr>
        <w:t>试行</w:t>
      </w:r>
      <w:r>
        <w:rPr>
          <w:rFonts w:hint="eastAsia"/>
        </w:rPr>
        <w:t>)</w:t>
      </w:r>
    </w:p>
    <w:p w:rsidR="00971AAC" w:rsidRDefault="00971AAC" w:rsidP="00971AAC"/>
    <w:p w:rsidR="00971AAC" w:rsidRDefault="00971AAC" w:rsidP="00971AAC">
      <w:r>
        <w:t xml:space="preserve"> </w:t>
      </w:r>
    </w:p>
    <w:p w:rsidR="00971AAC" w:rsidRDefault="00971AAC" w:rsidP="00971AAC"/>
    <w:p w:rsidR="00971AAC" w:rsidRDefault="00971AAC" w:rsidP="00971AAC">
      <w:pPr>
        <w:rPr>
          <w:rFonts w:hint="eastAsia"/>
        </w:rPr>
      </w:pPr>
      <w:r>
        <w:rPr>
          <w:rFonts w:hint="eastAsia"/>
        </w:rPr>
        <w:t>按照学校两级管理体制的总体设想，为进一步调动二级院系（部）的积极性，规范教学管理程序，提高工作效率和管理水平，结合我校实际情况，特制订本办法。</w:t>
      </w:r>
    </w:p>
    <w:p w:rsidR="00971AAC" w:rsidRDefault="00971AAC" w:rsidP="00971AAC"/>
    <w:p w:rsidR="00971AAC" w:rsidRDefault="00971AAC" w:rsidP="00971AAC">
      <w:pPr>
        <w:rPr>
          <w:rFonts w:hint="eastAsia"/>
        </w:rPr>
      </w:pPr>
      <w:r>
        <w:rPr>
          <w:rFonts w:hint="eastAsia"/>
        </w:rPr>
        <w:t>一、指导思想</w:t>
      </w:r>
    </w:p>
    <w:p w:rsidR="00971AAC" w:rsidRDefault="00971AAC" w:rsidP="00971AAC"/>
    <w:p w:rsidR="00971AAC" w:rsidRDefault="00971AAC" w:rsidP="00971AAC">
      <w:pPr>
        <w:rPr>
          <w:rFonts w:hint="eastAsia"/>
        </w:rPr>
      </w:pPr>
      <w:r>
        <w:rPr>
          <w:rFonts w:hint="eastAsia"/>
        </w:rPr>
        <w:t>实行校院两级管理必须以提高教学质量和加强专业课程建设为重点，以转换机制为核心，以发挥二级院系（部）主观能动性和创造性为出发点，进一步转变职能，改进管理方式，强化管理意识，形成责、权、利相结合的管理模式，有助于强化学校的宏观决策与调控，提高决策水平；有助于发挥二级院系（部）的主动性和创造性，真正使学院管理出经验、出效益、出人才，加快学院建设和发展的步伐。</w:t>
      </w:r>
      <w:r>
        <w:rPr>
          <w:rFonts w:hint="eastAsia"/>
        </w:rPr>
        <w:t xml:space="preserve"> </w:t>
      </w:r>
    </w:p>
    <w:p w:rsidR="00971AAC" w:rsidRDefault="00971AAC" w:rsidP="00971AAC"/>
    <w:p w:rsidR="00971AAC" w:rsidRDefault="00971AAC" w:rsidP="00971AAC">
      <w:pPr>
        <w:rPr>
          <w:rFonts w:hint="eastAsia"/>
        </w:rPr>
      </w:pPr>
      <w:r>
        <w:rPr>
          <w:rFonts w:hint="eastAsia"/>
        </w:rPr>
        <w:t>二、基本原则</w:t>
      </w:r>
      <w:r>
        <w:rPr>
          <w:rFonts w:hint="eastAsia"/>
        </w:rPr>
        <w:t xml:space="preserve"> </w:t>
      </w:r>
    </w:p>
    <w:p w:rsidR="00971AAC" w:rsidRDefault="00971AAC" w:rsidP="00971AAC"/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</w:rPr>
        <w:t>实行管理重心下移，职责分解，主要是将部分教学管理职责和权利下放到各二级院系（部）。</w:t>
      </w:r>
      <w:r>
        <w:rPr>
          <w:rFonts w:hint="eastAsia"/>
        </w:rPr>
        <w:t xml:space="preserve"> </w:t>
      </w:r>
    </w:p>
    <w:p w:rsidR="00971AAC" w:rsidRDefault="00971AAC" w:rsidP="00971AAC"/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各二级院系（部）要统筹规划，根据工作职责适当调整人员配备，明确工作职责，真正使各项工作落到实处。二级院系（部）负责人要努力适应新的管理模式和运行机制，紧紧抓住这一契机，加快本院系（部）的建设和发展，开创教学管理工作的新局面。</w:t>
      </w:r>
      <w:r>
        <w:rPr>
          <w:rFonts w:hint="eastAsia"/>
        </w:rPr>
        <w:t xml:space="preserve">  </w:t>
      </w:r>
    </w:p>
    <w:p w:rsidR="00971AAC" w:rsidRDefault="00971AAC" w:rsidP="00971AAC"/>
    <w:p w:rsidR="00971AAC" w:rsidRDefault="00971AAC" w:rsidP="00971AAC">
      <w:pPr>
        <w:rPr>
          <w:rFonts w:hint="eastAsia"/>
        </w:rPr>
      </w:pPr>
      <w:r>
        <w:rPr>
          <w:rFonts w:hint="eastAsia"/>
        </w:rPr>
        <w:t>三、两级教学管理的职责划分细则</w:t>
      </w:r>
    </w:p>
    <w:p w:rsidR="00971AAC" w:rsidRDefault="00971AAC" w:rsidP="00971AAC"/>
    <w:p w:rsidR="00971AAC" w:rsidRDefault="00971AAC" w:rsidP="00971AAC">
      <w:pPr>
        <w:rPr>
          <w:rFonts w:hint="eastAsia"/>
        </w:rPr>
      </w:pPr>
      <w:r>
        <w:rPr>
          <w:rFonts w:hint="eastAsia"/>
        </w:rPr>
        <w:t>学校在教学管理工作中侧重宏观决策与管理调控（目标管理），教务处是学校教学管理的职能部门，代表学校对全校教学进行全面管理；二级院系（部）侧重教学组织与实施（过程管理），是学校教学工作的组织管理实体，负责贯彻、执行学校的教学规定，组织实施具体教学工作。根据校院两级单位部门在教学管理的地位和主要职责，学校和二级院系（部）在教学管理工作中的具体职责细分如下：</w:t>
      </w:r>
    </w:p>
    <w:p w:rsidR="00971AAC" w:rsidRDefault="00971AAC" w:rsidP="00971AAC"/>
    <w:p w:rsidR="00971AAC" w:rsidRDefault="00971AAC" w:rsidP="00971AAC">
      <w:r>
        <w:t xml:space="preserve"> </w:t>
      </w:r>
    </w:p>
    <w:p w:rsidR="00971AAC" w:rsidRDefault="00971AAC" w:rsidP="00971AAC"/>
    <w:p w:rsidR="00971AAC" w:rsidRDefault="00971AAC" w:rsidP="00971AAC">
      <w:pPr>
        <w:rPr>
          <w:rFonts w:hint="eastAsia"/>
        </w:rPr>
      </w:pPr>
      <w:r>
        <w:rPr>
          <w:rFonts w:hint="eastAsia"/>
        </w:rPr>
        <w:t>序号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职责名称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学校的职责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二级院系（部）的职责</w:t>
      </w:r>
    </w:p>
    <w:p w:rsidR="00971AAC" w:rsidRDefault="00971AAC" w:rsidP="00971AAC">
      <w:r>
        <w:t xml:space="preserve"> </w:t>
      </w:r>
    </w:p>
    <w:p w:rsidR="00971AAC" w:rsidRDefault="00971AAC" w:rsidP="00971AAC">
      <w:r>
        <w:t>1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教学建设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制定全校专业发展规划，组织专业申报与调整的论证，组织专业人才培养方案的制定与修订，组织专业建设指导性意见、课程建设指导性意见、教材建设指导性意见、教学工作规范等教学规范文件的制定与修订。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制定本单位专业建设规划，制定专业标准，申报新专业和重点、骨干等专业。</w:t>
      </w:r>
    </w:p>
    <w:p w:rsidR="00971AAC" w:rsidRDefault="00971AAC" w:rsidP="00971AAC">
      <w:r>
        <w:lastRenderedPageBreak/>
        <w:t xml:space="preserve"> 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>组织课程标准（教学大纲）的制定与修订；组织专项课程建设项目的立项评审、中期检查、结题验收及遴选推荐；组织课程建设成果推广平台（精品课程网站、网络课程学习中心等）的建设与维护。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制定并实施本单位的课程建设规划，按照学院制定的原则和要求，编写教学大纲</w:t>
      </w:r>
      <w:r>
        <w:rPr>
          <w:rFonts w:hint="eastAsia"/>
        </w:rPr>
        <w:t>(</w:t>
      </w:r>
      <w:r>
        <w:rPr>
          <w:rFonts w:hint="eastAsia"/>
        </w:rPr>
        <w:t>课程标准</w:t>
      </w:r>
      <w:r>
        <w:rPr>
          <w:rFonts w:hint="eastAsia"/>
        </w:rPr>
        <w:t>)</w:t>
      </w:r>
      <w:r>
        <w:rPr>
          <w:rFonts w:hint="eastAsia"/>
        </w:rPr>
        <w:t>等教学文件，经学院批准后组织实施，申报和建设院级精品课程。</w:t>
      </w:r>
    </w:p>
    <w:p w:rsidR="00971AAC" w:rsidRDefault="00971AAC" w:rsidP="00971AAC">
      <w:r>
        <w:t xml:space="preserve"> 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>负责研究、规划和指导全院的教材建设工作；组织各类规划教材、精品教材及专项教材建设项目的申报、检查、评审及遴选推荐。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负责本单位各类教材的建设工作，推荐院级优秀教材（讲义）及立项。</w:t>
      </w:r>
    </w:p>
    <w:p w:rsidR="00971AAC" w:rsidRDefault="00971AAC" w:rsidP="00971AAC">
      <w:r>
        <w:t xml:space="preserve"> 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>制定全校实践教学建设规划并组织检查、评估工作。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负责制定本单位实践教学建设规划并组织实施。</w:t>
      </w:r>
    </w:p>
    <w:p w:rsidR="00971AAC" w:rsidRDefault="00971AAC" w:rsidP="00971AAC">
      <w:r>
        <w:t xml:space="preserve"> </w:t>
      </w:r>
    </w:p>
    <w:p w:rsidR="00971AAC" w:rsidRDefault="00971AAC" w:rsidP="00971AAC">
      <w:r>
        <w:t>2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人才培养方案编制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根据学院办学定位及教育教学事业发展规划，制定关于人才培养方案编制工作的原则意见、基本要求及工作规范。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按照学院人才培养方案编制工作的原则意见、基本要求及工作规范，组织人才培养方案的调研、论证及编写工作，经学院审定、批准后组织实施。</w:t>
      </w:r>
    </w:p>
    <w:p w:rsidR="00971AAC" w:rsidRDefault="00971AAC" w:rsidP="00971AAC">
      <w:r>
        <w:t xml:space="preserve"> 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>组织审定各专业人才培养方案，编印并下发执行。</w:t>
      </w:r>
    </w:p>
    <w:p w:rsidR="00971AAC" w:rsidRDefault="00971AAC" w:rsidP="00971AAC">
      <w:r>
        <w:t xml:space="preserve"> </w:t>
      </w:r>
    </w:p>
    <w:p w:rsidR="00971AAC" w:rsidRDefault="00971AAC" w:rsidP="00971AAC">
      <w:r>
        <w:t>3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教学运转安排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根据专业人才培养方案下达全校教学任务，并审核各院系的教学任务落实情况；统筹学校课程表编排。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负责落实人才培养方案执行和修订工作，根据教学任务合理安排本单位教学任务；科学编排本院系班级课程表、实训实习安排表；教师教学任务下发。教学资料的收集整理和归档。</w:t>
      </w:r>
    </w:p>
    <w:p w:rsidR="00971AAC" w:rsidRDefault="00971AAC" w:rsidP="00971AAC">
      <w:r>
        <w:t xml:space="preserve"> 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>审核开课教师和课程资质，下达公共选修课的任务；根据选课结果调整和管理相应的课表。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负责落实本单位公共选修课申报；负责组织和办理本单位学生的选课。通知教师上课及考核工作。</w:t>
      </w:r>
    </w:p>
    <w:p w:rsidR="00971AAC" w:rsidRDefault="00971AAC" w:rsidP="00971AAC">
      <w:r>
        <w:t xml:space="preserve"> 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>检查、监督全校人才培养方案的执行情况；审批调、停、补课申请。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提出并审查人才培养方案执行过程中的调整意见；审查教师的停、调课申请，报学院教务部门批准。</w:t>
      </w:r>
    </w:p>
    <w:p w:rsidR="00971AAC" w:rsidRDefault="00971AAC" w:rsidP="00971AAC">
      <w:r>
        <w:t xml:space="preserve"> 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>制定学校教学常规检查制度，组织教学常规监督检查。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负责本单位教学工作的监督检查。二级院系（部）行政主要负责人全面负责本部门的教学管理工作，设立分管教学的行政副职，处理教学常规的具体工作。</w:t>
      </w:r>
    </w:p>
    <w:p w:rsidR="00971AAC" w:rsidRDefault="00971AAC" w:rsidP="00971AAC">
      <w:r>
        <w:t xml:space="preserve"> 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>实训处负责全校实训室、实训基地总体规划、论证；设备采购论证、审批等。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负责本院系实训室、实训基地规划申报、建设、运行管理及日常维护等。</w:t>
      </w:r>
    </w:p>
    <w:p w:rsidR="00971AAC" w:rsidRDefault="00971AAC" w:rsidP="00971AAC">
      <w:r>
        <w:lastRenderedPageBreak/>
        <w:t xml:space="preserve"> 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>负责教材选用审批。做好检查和监督。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根据教学任务安排教师选定并提交教材的征订，办理学生和教师教材的领用事宜。各教研室选定教材后，必须及时、认真填报《教材征订审批表》，所选的教材名称、出版社、版次、编者以及使用专业、年级、预订数等，应逐项填写清楚。表格填写一式二份，一份本单位自存，一份报学校。</w:t>
      </w:r>
    </w:p>
    <w:p w:rsidR="00971AAC" w:rsidRDefault="00971AAC" w:rsidP="00971AAC">
      <w:r>
        <w:t xml:space="preserve"> 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>按照《教师教学工作量计算办法》，负责全院教学工作量统计审核。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负责本单位教学工作量统计汇总及教学津贴的考核发放。</w:t>
      </w:r>
    </w:p>
    <w:p w:rsidR="00971AAC" w:rsidRDefault="00971AAC" w:rsidP="00971AAC">
      <w:r>
        <w:t xml:space="preserve"> 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>负责全校教学资源的统一调配；审批公共教室的临时性申请。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按照学院相关规定使用教室</w:t>
      </w:r>
      <w:r>
        <w:rPr>
          <w:rFonts w:hint="eastAsia"/>
        </w:rPr>
        <w:t>,</w:t>
      </w:r>
      <w:r>
        <w:rPr>
          <w:rFonts w:hint="eastAsia"/>
        </w:rPr>
        <w:t>负责本单位教学资源规划、建设及日常运行管理和维护工作。</w:t>
      </w:r>
    </w:p>
    <w:p w:rsidR="00971AAC" w:rsidRDefault="00971AAC" w:rsidP="00971AAC">
      <w:r>
        <w:t xml:space="preserve"> </w:t>
      </w:r>
    </w:p>
    <w:p w:rsidR="00971AAC" w:rsidRDefault="00971AAC" w:rsidP="00971AAC">
      <w:r>
        <w:t>4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考</w:t>
      </w:r>
      <w:proofErr w:type="gramStart"/>
      <w:r>
        <w:rPr>
          <w:rFonts w:hint="eastAsia"/>
        </w:rPr>
        <w:t>务</w:t>
      </w:r>
      <w:proofErr w:type="gramEnd"/>
      <w:r>
        <w:rPr>
          <w:rFonts w:hint="eastAsia"/>
        </w:rPr>
        <w:t>管理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负责审核提前考试的申请，协调安排临时考试的考场、考试时间等。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审查所在单位教师提出的提前考试申请，报学院教务部门批准。</w:t>
      </w:r>
    </w:p>
    <w:p w:rsidR="00971AAC" w:rsidRDefault="00971AAC" w:rsidP="00971AAC">
      <w:r>
        <w:t xml:space="preserve"> 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>负责编制期末考试周的考试安排表；安排监考；负责组织和协调各二级院系考试试卷印刷、保管、保密工作；审核和处理全校各类课程考试的违纪、作弊等。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负责本单位班级课程考试和补考的试卷命题、审查、统计分析等工作；做好本单位学生各类课程考核的监考组织工作；认定各类考核中的学生违纪、作弊等行为并上报教务处处理。</w:t>
      </w:r>
    </w:p>
    <w:p w:rsidR="00971AAC" w:rsidRDefault="00971AAC" w:rsidP="00971AAC">
      <w:r>
        <w:t xml:space="preserve"> 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>牵头组织安排各类全国性考级考证等考试与竞赛工作，负责相关的统计分析。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负责本院系（部）学生各类全国性考级考证的考试及竞赛的资格审查、报名组织等工作。</w:t>
      </w:r>
    </w:p>
    <w:p w:rsidR="00971AAC" w:rsidRDefault="00971AAC" w:rsidP="00971AAC">
      <w:r>
        <w:t xml:space="preserve"> </w:t>
      </w:r>
    </w:p>
    <w:p w:rsidR="00971AAC" w:rsidRDefault="00971AAC" w:rsidP="00971AAC">
      <w:r>
        <w:t>5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成绩管理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负责全校学生成绩的汇总、统计、分析及管理；负责对院外提供学生成绩证明等。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负责本单位所开设课程的成绩网上提交；本单位学生成绩、学分等相关信息的统计、分析和管理等工作。</w:t>
      </w:r>
    </w:p>
    <w:p w:rsidR="00971AAC" w:rsidRDefault="00971AAC" w:rsidP="00971AAC">
      <w:r>
        <w:t xml:space="preserve"> 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>负责审核学生的查卷申请并通知相关院系。审批和处理二级院系提交的成绩更正申请。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负责本单位学生成绩查询，办理更改手续，报教务处批准。</w:t>
      </w:r>
    </w:p>
    <w:p w:rsidR="00971AAC" w:rsidRDefault="00971AAC" w:rsidP="00971AAC">
      <w:r>
        <w:t xml:space="preserve"> </w:t>
      </w:r>
    </w:p>
    <w:p w:rsidR="00971AAC" w:rsidRDefault="00971AAC" w:rsidP="00971AAC">
      <w:r>
        <w:t>6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学籍管理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负责组织上级安排的学生各类电子注册等工作。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负责本院系学生电子注册的全部信息收集整理等工作。</w:t>
      </w:r>
    </w:p>
    <w:p w:rsidR="00971AAC" w:rsidRDefault="00971AAC" w:rsidP="00971AAC">
      <w:r>
        <w:t xml:space="preserve"> 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>负责审核转学、转专业、退学、休学、复学等学籍异动申请，并报学院或上级教育行政部门批准后，按有关规定处理并报送相关部门备案。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负责审查和统计转学、转专业、退学、休学、复学等学籍异动申请上报学校并根据学校处理意见通知学生和家长。</w:t>
      </w:r>
    </w:p>
    <w:p w:rsidR="00971AAC" w:rsidRDefault="00971AAC" w:rsidP="00971AAC">
      <w:r>
        <w:lastRenderedPageBreak/>
        <w:t xml:space="preserve"> 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>核发</w:t>
      </w:r>
      <w:proofErr w:type="gramStart"/>
      <w:r>
        <w:rPr>
          <w:rFonts w:hint="eastAsia"/>
        </w:rPr>
        <w:t>肄业</w:t>
      </w:r>
      <w:proofErr w:type="gramEnd"/>
      <w:r>
        <w:rPr>
          <w:rFonts w:hint="eastAsia"/>
        </w:rPr>
        <w:t>证、结业证、毕业证等。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负责审查本单位学生的肄业、结业、毕业资格等情况，并将结果报学院教务部门审核。</w:t>
      </w:r>
    </w:p>
    <w:p w:rsidR="00971AAC" w:rsidRDefault="00971AAC" w:rsidP="00971AAC">
      <w:r>
        <w:t xml:space="preserve"> </w:t>
      </w:r>
    </w:p>
    <w:p w:rsidR="00971AAC" w:rsidRDefault="00971AAC" w:rsidP="00971AAC">
      <w:r>
        <w:t>7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教学档案管理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负责教学计划、开课计划、课表、考试安排表、新生录取名册、毕业生名册、成绩登记表、学生成绩总表、学籍总表、转学转专业审批表、辅修学生名单、教学建设等各类教学管理材料的归档和保管工作，必要的送校档案部门存档。</w:t>
      </w:r>
    </w:p>
    <w:p w:rsidR="00971AAC" w:rsidRDefault="00971AAC" w:rsidP="00971AAC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负责专业标准、教学大纲、教学日历、课程教学档案、考试安排表、考卷、标准（参考）答案及评分标准、成绩登记表、成绩汇总表、学籍总表、毕业名册、双专业学生名单、辅修学生名单、选课汇总表、试卷、学生成绩总表、</w:t>
      </w:r>
      <w:r>
        <w:rPr>
          <w:rFonts w:hint="eastAsia"/>
        </w:rPr>
        <w:t xml:space="preserve"> </w:t>
      </w:r>
      <w:r>
        <w:rPr>
          <w:rFonts w:hint="eastAsia"/>
        </w:rPr>
        <w:t>实习实验大纲及报告、学生毕业设计（论文）等教学材料的整理、归档和保管工作，必要的须报教务处汇总、归档。</w:t>
      </w:r>
    </w:p>
    <w:p w:rsidR="001C212E" w:rsidRPr="00971AAC" w:rsidRDefault="001C212E">
      <w:bookmarkStart w:id="0" w:name="_GoBack"/>
      <w:bookmarkEnd w:id="0"/>
    </w:p>
    <w:sectPr w:rsidR="001C212E" w:rsidRPr="00971A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AAC"/>
    <w:rsid w:val="001C212E"/>
    <w:rsid w:val="0028297F"/>
    <w:rsid w:val="0050482B"/>
    <w:rsid w:val="00682526"/>
    <w:rsid w:val="00971AAC"/>
    <w:rsid w:val="00B11987"/>
    <w:rsid w:val="00F1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450</Words>
  <Characters>2568</Characters>
  <Application>Microsoft Office Word</Application>
  <DocSecurity>0</DocSecurity>
  <Lines>21</Lines>
  <Paragraphs>6</Paragraphs>
  <ScaleCrop>false</ScaleCrop>
  <Company>Microsoft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2019-05-08T02:05:00Z</dcterms:created>
  <dcterms:modified xsi:type="dcterms:W3CDTF">2019-05-08T02:05:00Z</dcterms:modified>
</cp:coreProperties>
</file>